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C75EE" w14:textId="119C4C5B" w:rsidR="0093736C" w:rsidRPr="00A91B3E" w:rsidRDefault="0093736C" w:rsidP="00EE19D4">
      <w:pPr>
        <w:tabs>
          <w:tab w:val="clear" w:pos="851"/>
        </w:tabs>
        <w:autoSpaceDE w:val="0"/>
        <w:autoSpaceDN w:val="0"/>
        <w:adjustRightInd w:val="0"/>
        <w:jc w:val="center"/>
        <w:rPr>
          <w:rFonts w:eastAsia="Yu Mincho" w:cs="Arial"/>
          <w:color w:val="000000"/>
          <w:szCs w:val="22"/>
          <w:lang w:val="en-US"/>
        </w:rPr>
      </w:pPr>
      <w:r w:rsidRPr="00A91B3E">
        <w:rPr>
          <w:rFonts w:eastAsia="Yu Mincho" w:cs="Arial"/>
          <w:b/>
          <w:bCs/>
          <w:color w:val="000000"/>
          <w:szCs w:val="22"/>
          <w:lang w:val="en-US"/>
        </w:rPr>
        <w:t>DRAFT AMENDMENTS TO RESOLUTION MEPC 282(70) ON 2016 GUIDELINES FOR THE DEVELOPMENT OF A SHIP ENERGY EFFICIENCY MANAGEMENT PLAN (SEEMP)</w:t>
      </w:r>
    </w:p>
    <w:p w14:paraId="14852D9D" w14:textId="2496CDF7" w:rsidR="009245C5" w:rsidRDefault="0093736C" w:rsidP="00EE19D4">
      <w:pPr>
        <w:tabs>
          <w:tab w:val="clear" w:pos="851"/>
        </w:tabs>
        <w:autoSpaceDE w:val="0"/>
        <w:autoSpaceDN w:val="0"/>
        <w:adjustRightInd w:val="0"/>
        <w:jc w:val="center"/>
        <w:rPr>
          <w:rFonts w:eastAsia="Yu Mincho" w:cs="Arial"/>
          <w:color w:val="000000"/>
          <w:szCs w:val="22"/>
          <w:lang w:val="en-US"/>
        </w:rPr>
      </w:pPr>
      <w:r w:rsidRPr="00A91B3E">
        <w:rPr>
          <w:rFonts w:eastAsia="Yu Mincho" w:cs="Arial"/>
          <w:color w:val="000000"/>
          <w:szCs w:val="22"/>
          <w:lang w:val="en-US"/>
        </w:rPr>
        <w:t xml:space="preserve">(New text is shown as </w:t>
      </w:r>
      <w:r w:rsidRPr="00A91B3E">
        <w:rPr>
          <w:rFonts w:eastAsia="Yu Mincho" w:cs="Arial"/>
          <w:color w:val="000000"/>
          <w:szCs w:val="22"/>
          <w:highlight w:val="darkGray"/>
          <w:u w:val="single"/>
          <w:lang w:val="en-US"/>
        </w:rPr>
        <w:t>un</w:t>
      </w:r>
      <w:r w:rsidR="00610DB5">
        <w:rPr>
          <w:rFonts w:eastAsia="Yu Mincho" w:cs="Arial"/>
          <w:color w:val="000000"/>
          <w:szCs w:val="22"/>
          <w:highlight w:val="darkGray"/>
          <w:u w:val="single"/>
          <w:lang w:val="en-US"/>
        </w:rPr>
        <w:t>d</w:t>
      </w:r>
      <w:r w:rsidRPr="00A91B3E">
        <w:rPr>
          <w:rFonts w:eastAsia="Yu Mincho" w:cs="Arial"/>
          <w:color w:val="000000"/>
          <w:szCs w:val="22"/>
          <w:highlight w:val="darkGray"/>
          <w:u w:val="single"/>
          <w:lang w:val="en-US"/>
        </w:rPr>
        <w:t>erlined</w:t>
      </w:r>
      <w:r w:rsidRPr="00A91B3E">
        <w:rPr>
          <w:rFonts w:eastAsia="Yu Mincho" w:cs="Arial"/>
          <w:color w:val="000000"/>
          <w:szCs w:val="22"/>
          <w:lang w:val="en-US"/>
        </w:rPr>
        <w:t xml:space="preserve"> and text to be deleted as </w:t>
      </w:r>
      <w:r w:rsidRPr="00A91B3E">
        <w:rPr>
          <w:rFonts w:eastAsia="Yu Mincho" w:cs="Arial"/>
          <w:strike/>
          <w:color w:val="000000"/>
          <w:szCs w:val="22"/>
          <w:highlight w:val="darkGray"/>
          <w:lang w:val="en-US"/>
        </w:rPr>
        <w:t>strikethrough</w:t>
      </w:r>
    </w:p>
    <w:p w14:paraId="5433A724" w14:textId="77777777" w:rsidR="009245C5" w:rsidRDefault="009245C5" w:rsidP="0093736C">
      <w:pPr>
        <w:tabs>
          <w:tab w:val="clear" w:pos="851"/>
        </w:tabs>
        <w:autoSpaceDE w:val="0"/>
        <w:autoSpaceDN w:val="0"/>
        <w:adjustRightInd w:val="0"/>
        <w:jc w:val="left"/>
        <w:rPr>
          <w:rFonts w:eastAsia="Yu Mincho" w:cs="Arial"/>
          <w:color w:val="000000"/>
          <w:szCs w:val="22"/>
          <w:lang w:val="en-US"/>
        </w:rPr>
      </w:pPr>
    </w:p>
    <w:p w14:paraId="5C9FF860" w14:textId="77777777" w:rsidR="009245C5" w:rsidRDefault="009245C5" w:rsidP="0093736C">
      <w:pPr>
        <w:tabs>
          <w:tab w:val="clear" w:pos="851"/>
        </w:tabs>
        <w:autoSpaceDE w:val="0"/>
        <w:autoSpaceDN w:val="0"/>
        <w:adjustRightInd w:val="0"/>
        <w:jc w:val="left"/>
        <w:rPr>
          <w:rFonts w:eastAsia="Yu Mincho" w:cs="Arial"/>
          <w:color w:val="000000"/>
          <w:szCs w:val="22"/>
          <w:lang w:val="en-US"/>
        </w:rPr>
      </w:pPr>
    </w:p>
    <w:p w14:paraId="00087516" w14:textId="5FF24027" w:rsidR="009245C5" w:rsidRPr="009245C5" w:rsidRDefault="009245C5" w:rsidP="009245C5">
      <w:pPr>
        <w:tabs>
          <w:tab w:val="clear" w:pos="851"/>
        </w:tabs>
        <w:autoSpaceDE w:val="0"/>
        <w:autoSpaceDN w:val="0"/>
        <w:adjustRightInd w:val="0"/>
        <w:jc w:val="center"/>
        <w:rPr>
          <w:rFonts w:eastAsia="Yu Mincho" w:cs="Arial"/>
          <w:b/>
          <w:color w:val="000000"/>
          <w:szCs w:val="22"/>
          <w:lang w:val="en-US"/>
        </w:rPr>
      </w:pPr>
      <w:r w:rsidRPr="00C56097">
        <w:rPr>
          <w:rFonts w:eastAsia="Yu Mincho" w:cs="Arial"/>
          <w:b/>
          <w:color w:val="000000"/>
          <w:szCs w:val="22"/>
          <w:highlight w:val="darkGray"/>
          <w:lang w:val="en-US"/>
        </w:rPr>
        <w:t>2022</w:t>
      </w:r>
      <w:r>
        <w:rPr>
          <w:rFonts w:eastAsia="Yu Mincho" w:cs="Arial"/>
          <w:b/>
          <w:color w:val="000000"/>
          <w:szCs w:val="22"/>
          <w:lang w:val="en-US"/>
        </w:rPr>
        <w:t xml:space="preserve"> </w:t>
      </w:r>
      <w:r w:rsidRPr="009245C5">
        <w:rPr>
          <w:rFonts w:eastAsia="Yu Mincho" w:cs="Arial"/>
          <w:b/>
          <w:color w:val="000000"/>
          <w:szCs w:val="22"/>
          <w:lang w:val="en-US"/>
        </w:rPr>
        <w:t>GUIDELINES FOR THE DEVELOPMENT OF</w:t>
      </w:r>
    </w:p>
    <w:p w14:paraId="5F808A48" w14:textId="77777777" w:rsidR="0093736C" w:rsidRPr="009245C5" w:rsidRDefault="009245C5" w:rsidP="009245C5">
      <w:pPr>
        <w:tabs>
          <w:tab w:val="clear" w:pos="851"/>
        </w:tabs>
        <w:autoSpaceDE w:val="0"/>
        <w:autoSpaceDN w:val="0"/>
        <w:adjustRightInd w:val="0"/>
        <w:jc w:val="center"/>
        <w:rPr>
          <w:rFonts w:eastAsia="Yu Mincho" w:cs="Arial"/>
          <w:b/>
          <w:color w:val="000000"/>
          <w:szCs w:val="22"/>
          <w:lang w:val="en-US"/>
        </w:rPr>
      </w:pPr>
      <w:r w:rsidRPr="009245C5">
        <w:rPr>
          <w:rFonts w:eastAsia="Yu Mincho" w:cs="Arial"/>
          <w:b/>
          <w:color w:val="000000"/>
          <w:szCs w:val="22"/>
          <w:lang w:val="en-US"/>
        </w:rPr>
        <w:t>A SHIP ENERGY EFFICIENCY MANAGEMENT PLAN (SEEMP)</w:t>
      </w:r>
    </w:p>
    <w:p w14:paraId="6145DC53" w14:textId="77777777" w:rsidR="0093736C" w:rsidRDefault="0093736C" w:rsidP="0093736C">
      <w:pPr>
        <w:tabs>
          <w:tab w:val="clear" w:pos="851"/>
        </w:tabs>
        <w:autoSpaceDE w:val="0"/>
        <w:autoSpaceDN w:val="0"/>
        <w:adjustRightInd w:val="0"/>
        <w:jc w:val="left"/>
        <w:rPr>
          <w:rFonts w:eastAsia="Yu Mincho" w:cs="Arial"/>
          <w:b/>
          <w:bCs/>
          <w:color w:val="000000"/>
          <w:szCs w:val="22"/>
          <w:lang w:val="en-US"/>
        </w:rPr>
      </w:pPr>
    </w:p>
    <w:p w14:paraId="50224068" w14:textId="77777777" w:rsidR="00183622" w:rsidRDefault="00183622" w:rsidP="0093736C">
      <w:pPr>
        <w:tabs>
          <w:tab w:val="clear" w:pos="851"/>
        </w:tabs>
        <w:autoSpaceDE w:val="0"/>
        <w:autoSpaceDN w:val="0"/>
        <w:adjustRightInd w:val="0"/>
        <w:jc w:val="left"/>
        <w:rPr>
          <w:rFonts w:eastAsia="Yu Mincho" w:cs="Arial"/>
          <w:b/>
          <w:bCs/>
          <w:color w:val="000000"/>
          <w:szCs w:val="22"/>
          <w:lang w:val="en-US"/>
        </w:rPr>
      </w:pPr>
    </w:p>
    <w:p w14:paraId="4D0DB0F8" w14:textId="77777777" w:rsidR="009245C5" w:rsidRDefault="009245C5" w:rsidP="00183622">
      <w:pPr>
        <w:tabs>
          <w:tab w:val="clear" w:pos="851"/>
        </w:tabs>
        <w:autoSpaceDE w:val="0"/>
        <w:autoSpaceDN w:val="0"/>
        <w:adjustRightInd w:val="0"/>
        <w:jc w:val="center"/>
        <w:rPr>
          <w:rFonts w:eastAsia="Yu Mincho" w:cs="Arial"/>
          <w:bCs/>
          <w:color w:val="000000"/>
          <w:szCs w:val="22"/>
          <w:lang w:val="en-US"/>
        </w:rPr>
      </w:pPr>
      <w:r>
        <w:rPr>
          <w:rFonts w:eastAsia="Yu Mincho" w:cs="Arial"/>
          <w:bCs/>
          <w:color w:val="000000"/>
          <w:szCs w:val="22"/>
          <w:lang w:val="en-US"/>
        </w:rPr>
        <w:t>CONTENTS</w:t>
      </w:r>
    </w:p>
    <w:p w14:paraId="214AF61C" w14:textId="77777777" w:rsidR="009245C5" w:rsidRDefault="009245C5" w:rsidP="00EE19D4">
      <w:pPr>
        <w:tabs>
          <w:tab w:val="clear" w:pos="851"/>
        </w:tabs>
        <w:autoSpaceDE w:val="0"/>
        <w:autoSpaceDN w:val="0"/>
        <w:adjustRightInd w:val="0"/>
        <w:rPr>
          <w:rFonts w:eastAsia="Yu Mincho" w:cs="Arial"/>
          <w:bCs/>
          <w:color w:val="000000"/>
          <w:szCs w:val="22"/>
          <w:lang w:val="en-US"/>
        </w:rPr>
      </w:pPr>
    </w:p>
    <w:p w14:paraId="53D045BF" w14:textId="77777777" w:rsidR="00183622" w:rsidRDefault="00183622" w:rsidP="00EE19D4">
      <w:pPr>
        <w:tabs>
          <w:tab w:val="clear" w:pos="851"/>
        </w:tabs>
        <w:autoSpaceDE w:val="0"/>
        <w:autoSpaceDN w:val="0"/>
        <w:adjustRightInd w:val="0"/>
        <w:rPr>
          <w:rFonts w:eastAsia="Yu Mincho" w:cs="Arial"/>
          <w:bCs/>
          <w:color w:val="000000"/>
          <w:szCs w:val="22"/>
          <w:lang w:val="en-US"/>
        </w:rPr>
      </w:pPr>
    </w:p>
    <w:p w14:paraId="7810855A" w14:textId="77777777" w:rsidR="009245C5" w:rsidRDefault="009245C5"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sidRPr="009245C5">
        <w:rPr>
          <w:rFonts w:eastAsia="Yu Mincho" w:cs="Arial"/>
          <w:bCs/>
          <w:color w:val="000000"/>
          <w:szCs w:val="22"/>
          <w:lang w:val="en-US"/>
        </w:rPr>
        <w:t>INTRODUCTION</w:t>
      </w:r>
    </w:p>
    <w:p w14:paraId="2CD8CD26" w14:textId="77777777" w:rsidR="009245C5" w:rsidRDefault="009245C5" w:rsidP="00EE19D4">
      <w:pPr>
        <w:pStyle w:val="ListParagraph"/>
        <w:tabs>
          <w:tab w:val="clear" w:pos="851"/>
        </w:tabs>
        <w:autoSpaceDE w:val="0"/>
        <w:autoSpaceDN w:val="0"/>
        <w:adjustRightInd w:val="0"/>
        <w:rPr>
          <w:rFonts w:eastAsia="Yu Mincho" w:cs="Arial"/>
          <w:bCs/>
          <w:color w:val="000000"/>
          <w:szCs w:val="22"/>
          <w:lang w:val="en-US"/>
        </w:rPr>
      </w:pPr>
    </w:p>
    <w:p w14:paraId="14430399" w14:textId="77777777" w:rsidR="009245C5" w:rsidRDefault="009245C5"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DEFINITIONS</w:t>
      </w:r>
    </w:p>
    <w:p w14:paraId="69EDC16C" w14:textId="77777777" w:rsidR="009245C5" w:rsidRPr="009245C5" w:rsidRDefault="009245C5" w:rsidP="00EE19D4">
      <w:pPr>
        <w:pStyle w:val="ListParagraph"/>
        <w:rPr>
          <w:rFonts w:eastAsia="Yu Mincho" w:cs="Arial"/>
          <w:bCs/>
          <w:color w:val="000000"/>
          <w:szCs w:val="22"/>
          <w:lang w:val="en-US"/>
        </w:rPr>
      </w:pPr>
    </w:p>
    <w:p w14:paraId="05E0A376" w14:textId="334C45DC" w:rsidR="00665FA3" w:rsidRDefault="00183622" w:rsidP="00665FA3">
      <w:p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 xml:space="preserve">PART I OF THE SEEMP: </w:t>
      </w:r>
      <w:r w:rsidR="00046712" w:rsidRPr="00046712">
        <w:rPr>
          <w:rFonts w:eastAsia="Yu Mincho" w:cs="Arial"/>
          <w:bCs/>
          <w:color w:val="000000"/>
          <w:szCs w:val="22"/>
          <w:lang w:val="en-US"/>
        </w:rPr>
        <w:t xml:space="preserve">SHIP </w:t>
      </w:r>
      <w:r w:rsidR="00665FA3" w:rsidRPr="00665FA3">
        <w:rPr>
          <w:rFonts w:eastAsia="Yu Mincho" w:cs="Arial"/>
          <w:bCs/>
          <w:color w:val="000000"/>
          <w:szCs w:val="22"/>
          <w:highlight w:val="darkGray"/>
          <w:u w:val="single"/>
          <w:lang w:val="en-US"/>
        </w:rPr>
        <w:t>MANAGEMENT PLAN TO IMPROVE</w:t>
      </w:r>
      <w:r w:rsidR="00665FA3">
        <w:rPr>
          <w:rFonts w:eastAsia="Yu Mincho" w:cs="Arial"/>
          <w:bCs/>
          <w:color w:val="000000"/>
          <w:szCs w:val="22"/>
          <w:lang w:val="en-US"/>
        </w:rPr>
        <w:t xml:space="preserve"> </w:t>
      </w:r>
      <w:r w:rsidR="00046712" w:rsidRPr="00046712">
        <w:rPr>
          <w:rFonts w:eastAsia="Yu Mincho" w:cs="Arial"/>
          <w:bCs/>
          <w:color w:val="000000"/>
          <w:szCs w:val="22"/>
          <w:lang w:val="en-US"/>
        </w:rPr>
        <w:t>ENERGY EFFICIENCY</w:t>
      </w:r>
    </w:p>
    <w:p w14:paraId="78EFD7FB" w14:textId="77777777" w:rsidR="00183622" w:rsidRDefault="00183622" w:rsidP="00EE19D4">
      <w:pPr>
        <w:tabs>
          <w:tab w:val="clear" w:pos="851"/>
        </w:tabs>
        <w:autoSpaceDE w:val="0"/>
        <w:autoSpaceDN w:val="0"/>
        <w:adjustRightInd w:val="0"/>
        <w:rPr>
          <w:rFonts w:eastAsia="Yu Mincho" w:cs="Arial"/>
          <w:bCs/>
          <w:color w:val="000000"/>
          <w:szCs w:val="22"/>
          <w:lang w:val="en-US"/>
        </w:rPr>
      </w:pPr>
    </w:p>
    <w:p w14:paraId="243DB53E" w14:textId="77777777" w:rsidR="00183622" w:rsidRPr="00183622" w:rsidRDefault="00183622"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sidRPr="00183622">
        <w:rPr>
          <w:rFonts w:eastAsia="Yu Mincho" w:cs="Arial"/>
          <w:bCs/>
          <w:color w:val="000000"/>
          <w:szCs w:val="22"/>
          <w:lang w:val="en-US"/>
        </w:rPr>
        <w:t>GENERAL</w:t>
      </w:r>
    </w:p>
    <w:p w14:paraId="6E5EC524" w14:textId="77777777" w:rsidR="00183622" w:rsidRDefault="00183622" w:rsidP="00EE19D4">
      <w:pPr>
        <w:pStyle w:val="ListParagraph"/>
        <w:tabs>
          <w:tab w:val="clear" w:pos="851"/>
        </w:tabs>
        <w:autoSpaceDE w:val="0"/>
        <w:autoSpaceDN w:val="0"/>
        <w:adjustRightInd w:val="0"/>
        <w:rPr>
          <w:rFonts w:eastAsia="Yu Mincho" w:cs="Arial"/>
          <w:bCs/>
          <w:color w:val="000000"/>
          <w:szCs w:val="22"/>
          <w:lang w:val="en-US"/>
        </w:rPr>
      </w:pPr>
    </w:p>
    <w:p w14:paraId="44BDEA11" w14:textId="77777777" w:rsidR="00183622" w:rsidRDefault="00183622"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FRAMEWORK AND STRUCTURE OF PART I OF THE SEEMP</w:t>
      </w:r>
    </w:p>
    <w:p w14:paraId="44C96EE9" w14:textId="77777777" w:rsidR="00183622" w:rsidRPr="00183622" w:rsidRDefault="00183622" w:rsidP="00EE19D4">
      <w:pPr>
        <w:pStyle w:val="ListParagraph"/>
        <w:rPr>
          <w:rFonts w:eastAsia="Yu Mincho" w:cs="Arial"/>
          <w:bCs/>
          <w:color w:val="000000"/>
          <w:szCs w:val="22"/>
          <w:lang w:val="en-US"/>
        </w:rPr>
      </w:pPr>
    </w:p>
    <w:p w14:paraId="7EB0A739" w14:textId="43D990CC" w:rsidR="00183622" w:rsidRDefault="00183622"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GUIDANCE ON BEST PRACTICES FOR FUEL</w:t>
      </w:r>
      <w:r w:rsidR="00610DB5" w:rsidRPr="00610DB5">
        <w:rPr>
          <w:rFonts w:eastAsia="Yu Mincho" w:cs="Arial"/>
          <w:bCs/>
          <w:szCs w:val="22"/>
          <w:lang w:val="en-US"/>
        </w:rPr>
        <w:t xml:space="preserve"> </w:t>
      </w:r>
      <w:r w:rsidR="004020D3" w:rsidRPr="00C56097">
        <w:rPr>
          <w:rFonts w:eastAsia="Yu Mincho" w:cs="Arial"/>
          <w:bCs/>
          <w:szCs w:val="22"/>
          <w:highlight w:val="darkGray"/>
          <w:lang w:val="en-US"/>
        </w:rPr>
        <w:t>EFFICIENT</w:t>
      </w:r>
      <w:r w:rsidRPr="00EE3519">
        <w:rPr>
          <w:rFonts w:eastAsia="Yu Mincho" w:cs="Arial"/>
          <w:bCs/>
          <w:szCs w:val="22"/>
          <w:lang w:val="en-US"/>
        </w:rPr>
        <w:t xml:space="preserve"> OPER</w:t>
      </w:r>
      <w:r w:rsidR="004020D3" w:rsidRPr="00EE3519">
        <w:rPr>
          <w:rFonts w:eastAsia="Yu Mincho" w:cs="Arial"/>
          <w:bCs/>
          <w:szCs w:val="22"/>
          <w:lang w:val="en-US"/>
        </w:rPr>
        <w:t>A</w:t>
      </w:r>
      <w:r w:rsidRPr="00EE3519">
        <w:rPr>
          <w:rFonts w:eastAsia="Yu Mincho" w:cs="Arial"/>
          <w:bCs/>
          <w:szCs w:val="22"/>
          <w:lang w:val="en-US"/>
        </w:rPr>
        <w:t xml:space="preserve">TION </w:t>
      </w:r>
      <w:r>
        <w:rPr>
          <w:rFonts w:eastAsia="Yu Mincho" w:cs="Arial"/>
          <w:bCs/>
          <w:color w:val="000000"/>
          <w:szCs w:val="22"/>
          <w:lang w:val="en-US"/>
        </w:rPr>
        <w:t>OF SHIPS</w:t>
      </w:r>
    </w:p>
    <w:p w14:paraId="5A0C39F4" w14:textId="77777777" w:rsidR="00183622" w:rsidRPr="00183622" w:rsidRDefault="00183622" w:rsidP="00EE19D4">
      <w:pPr>
        <w:pStyle w:val="ListParagraph"/>
        <w:rPr>
          <w:rFonts w:eastAsia="Yu Mincho" w:cs="Arial"/>
          <w:bCs/>
          <w:color w:val="000000"/>
          <w:szCs w:val="22"/>
          <w:lang w:val="en-US"/>
        </w:rPr>
      </w:pPr>
    </w:p>
    <w:p w14:paraId="22183669" w14:textId="77777777" w:rsidR="00183622" w:rsidRPr="00183622" w:rsidRDefault="00183622" w:rsidP="00EE19D4">
      <w:pPr>
        <w:tabs>
          <w:tab w:val="clear" w:pos="851"/>
        </w:tabs>
        <w:autoSpaceDE w:val="0"/>
        <w:autoSpaceDN w:val="0"/>
        <w:adjustRightInd w:val="0"/>
        <w:rPr>
          <w:rFonts w:eastAsia="Yu Mincho" w:cs="Arial"/>
          <w:bCs/>
          <w:color w:val="000000"/>
          <w:szCs w:val="22"/>
          <w:lang w:val="en-US"/>
        </w:rPr>
      </w:pPr>
      <w:r w:rsidRPr="00183622">
        <w:rPr>
          <w:rFonts w:eastAsia="Yu Mincho" w:cs="Arial"/>
          <w:bCs/>
          <w:color w:val="000000"/>
          <w:szCs w:val="22"/>
          <w:lang w:val="en-US"/>
        </w:rPr>
        <w:t>PART II OF THE SEEMP: SHIP FUEL OIL CONSUMPTION DATA COLLECTION PLAN</w:t>
      </w:r>
    </w:p>
    <w:p w14:paraId="15EC1BC9" w14:textId="77777777" w:rsidR="00183622" w:rsidRPr="00183622" w:rsidRDefault="00183622" w:rsidP="00EE19D4">
      <w:pPr>
        <w:pStyle w:val="ListParagraph"/>
        <w:rPr>
          <w:rFonts w:eastAsia="Yu Mincho" w:cs="Arial"/>
          <w:bCs/>
          <w:color w:val="000000"/>
          <w:szCs w:val="22"/>
          <w:lang w:val="en-US"/>
        </w:rPr>
      </w:pPr>
    </w:p>
    <w:p w14:paraId="1DF2A5FE" w14:textId="77777777" w:rsidR="00183622" w:rsidRDefault="00183622"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GENERAL</w:t>
      </w:r>
    </w:p>
    <w:p w14:paraId="00D6CF0E" w14:textId="77777777" w:rsidR="00183622" w:rsidRDefault="00183622" w:rsidP="00EE19D4">
      <w:pPr>
        <w:pStyle w:val="ListParagraph"/>
        <w:tabs>
          <w:tab w:val="clear" w:pos="851"/>
        </w:tabs>
        <w:autoSpaceDE w:val="0"/>
        <w:autoSpaceDN w:val="0"/>
        <w:adjustRightInd w:val="0"/>
        <w:rPr>
          <w:rFonts w:eastAsia="Yu Mincho" w:cs="Arial"/>
          <w:bCs/>
          <w:color w:val="000000"/>
          <w:szCs w:val="22"/>
          <w:lang w:val="en-US"/>
        </w:rPr>
      </w:pPr>
    </w:p>
    <w:p w14:paraId="4BD1EE07" w14:textId="512A5FEA" w:rsidR="00183622" w:rsidRDefault="00183622"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 xml:space="preserve">GUIDANCE ON METHODOLOGY FOR COLLECTING DATA </w:t>
      </w:r>
      <w:r w:rsidRPr="00EE3519">
        <w:rPr>
          <w:rFonts w:eastAsia="Yu Mincho" w:cs="Arial"/>
          <w:bCs/>
          <w:szCs w:val="22"/>
          <w:lang w:val="en-US"/>
        </w:rPr>
        <w:t xml:space="preserve">ON </w:t>
      </w:r>
      <w:r w:rsidR="004020D3" w:rsidRPr="00C56097">
        <w:rPr>
          <w:rFonts w:eastAsia="Yu Mincho" w:cs="Arial"/>
          <w:bCs/>
          <w:szCs w:val="22"/>
          <w:highlight w:val="darkGray"/>
          <w:lang w:val="en-US"/>
        </w:rPr>
        <w:t>FUEL</w:t>
      </w:r>
      <w:r w:rsidRPr="00EE3519">
        <w:rPr>
          <w:rFonts w:eastAsia="Yu Mincho" w:cs="Arial"/>
          <w:bCs/>
          <w:szCs w:val="22"/>
          <w:lang w:val="en-US"/>
        </w:rPr>
        <w:t xml:space="preserve"> </w:t>
      </w:r>
      <w:r>
        <w:rPr>
          <w:rFonts w:eastAsia="Yu Mincho" w:cs="Arial"/>
          <w:bCs/>
          <w:color w:val="000000"/>
          <w:szCs w:val="22"/>
          <w:lang w:val="en-US"/>
        </w:rPr>
        <w:t>OIL CONSUMPTION, DISTANCE TRAVELLED AND HOURS UNDERWAY</w:t>
      </w:r>
    </w:p>
    <w:p w14:paraId="4FA5673F" w14:textId="77777777" w:rsidR="00183622" w:rsidRPr="00183622" w:rsidRDefault="00183622" w:rsidP="00EE19D4">
      <w:pPr>
        <w:pStyle w:val="ListParagraph"/>
        <w:rPr>
          <w:rFonts w:eastAsia="Yu Mincho" w:cs="Arial"/>
          <w:bCs/>
          <w:color w:val="000000"/>
          <w:szCs w:val="22"/>
          <w:lang w:val="en-US"/>
        </w:rPr>
      </w:pPr>
    </w:p>
    <w:p w14:paraId="1776C5FD" w14:textId="77777777" w:rsidR="00183622" w:rsidRDefault="00183622"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Pr>
          <w:rFonts w:eastAsia="Yu Mincho" w:cs="Arial"/>
          <w:bCs/>
          <w:color w:val="000000"/>
          <w:szCs w:val="22"/>
          <w:lang w:val="en-US"/>
        </w:rPr>
        <w:t>DIRECT CO</w:t>
      </w:r>
      <w:r w:rsidRPr="00183622">
        <w:rPr>
          <w:rFonts w:eastAsia="Yu Mincho" w:cs="Arial"/>
          <w:bCs/>
          <w:color w:val="000000"/>
          <w:szCs w:val="22"/>
          <w:vertAlign w:val="subscript"/>
          <w:lang w:val="en-US"/>
        </w:rPr>
        <w:t>2</w:t>
      </w:r>
      <w:r>
        <w:rPr>
          <w:rFonts w:eastAsia="Yu Mincho" w:cs="Arial"/>
          <w:bCs/>
          <w:color w:val="000000"/>
          <w:szCs w:val="22"/>
          <w:lang w:val="en-US"/>
        </w:rPr>
        <w:t xml:space="preserve"> MEASUREMENT</w:t>
      </w:r>
    </w:p>
    <w:p w14:paraId="4296362E" w14:textId="77777777" w:rsidR="00183622" w:rsidRPr="00EE3519" w:rsidRDefault="00183622" w:rsidP="00EE19D4">
      <w:pPr>
        <w:pStyle w:val="ListParagraph"/>
        <w:rPr>
          <w:rFonts w:eastAsia="Yu Mincho" w:cs="Arial"/>
          <w:bCs/>
          <w:color w:val="000000"/>
          <w:szCs w:val="22"/>
          <w:lang w:val="en-US"/>
        </w:rPr>
      </w:pPr>
    </w:p>
    <w:p w14:paraId="17A95031" w14:textId="77777777" w:rsidR="00183622" w:rsidRPr="00C56097" w:rsidRDefault="00183622" w:rsidP="00EE19D4">
      <w:p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PART III OF THE SEEMP:</w:t>
      </w:r>
      <w:r w:rsidR="00DC7782" w:rsidRPr="00C56097">
        <w:rPr>
          <w:highlight w:val="darkGray"/>
        </w:rPr>
        <w:t xml:space="preserve"> </w:t>
      </w:r>
      <w:r w:rsidR="00DC7782" w:rsidRPr="00C56097">
        <w:rPr>
          <w:rFonts w:eastAsia="Yu Mincho" w:cs="Arial"/>
          <w:bCs/>
          <w:color w:val="000000"/>
          <w:szCs w:val="22"/>
          <w:highlight w:val="darkGray"/>
          <w:lang w:val="en-US"/>
        </w:rPr>
        <w:t>SHIP OPERATIONAL CARBON INTENSITY PLAN</w:t>
      </w:r>
    </w:p>
    <w:p w14:paraId="5576143B" w14:textId="77777777" w:rsidR="00DC7782" w:rsidRPr="00C56097" w:rsidRDefault="00DC7782" w:rsidP="00EE19D4">
      <w:pPr>
        <w:tabs>
          <w:tab w:val="clear" w:pos="851"/>
        </w:tabs>
        <w:autoSpaceDE w:val="0"/>
        <w:autoSpaceDN w:val="0"/>
        <w:adjustRightInd w:val="0"/>
        <w:rPr>
          <w:rFonts w:eastAsia="Yu Mincho" w:cs="Arial"/>
          <w:bCs/>
          <w:color w:val="000000"/>
          <w:szCs w:val="22"/>
          <w:highlight w:val="darkGray"/>
          <w:lang w:val="en-US"/>
        </w:rPr>
      </w:pPr>
    </w:p>
    <w:p w14:paraId="2DF3109F" w14:textId="77777777" w:rsidR="00DC7782" w:rsidRPr="00C56097" w:rsidRDefault="00DC7782" w:rsidP="00EE19D4">
      <w:pPr>
        <w:pStyle w:val="ListParagraph"/>
        <w:numPr>
          <w:ilvl w:val="0"/>
          <w:numId w:val="13"/>
        </w:num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GENERAL</w:t>
      </w:r>
    </w:p>
    <w:p w14:paraId="60D180E5" w14:textId="77777777" w:rsidR="00DC7782" w:rsidRPr="00C56097" w:rsidRDefault="00DC7782" w:rsidP="00EE19D4">
      <w:pPr>
        <w:pStyle w:val="ListParagraph"/>
        <w:tabs>
          <w:tab w:val="clear" w:pos="851"/>
        </w:tabs>
        <w:autoSpaceDE w:val="0"/>
        <w:autoSpaceDN w:val="0"/>
        <w:adjustRightInd w:val="0"/>
        <w:rPr>
          <w:rFonts w:eastAsia="Yu Mincho" w:cs="Arial"/>
          <w:bCs/>
          <w:color w:val="000000"/>
          <w:szCs w:val="22"/>
          <w:highlight w:val="darkGray"/>
          <w:lang w:val="en-US"/>
        </w:rPr>
      </w:pPr>
    </w:p>
    <w:p w14:paraId="604AC8ED" w14:textId="77777777" w:rsidR="00B81A5B" w:rsidRPr="00C56097" w:rsidRDefault="00B81A5B" w:rsidP="00EE19D4">
      <w:pPr>
        <w:pStyle w:val="ListParagraph"/>
        <w:numPr>
          <w:ilvl w:val="0"/>
          <w:numId w:val="13"/>
        </w:num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ATTAINED ANNUAL OPERATIONAL CII CALCULATION METHODOLOGY; DATA COLLECTION PLAN AND DATA QUALITY</w:t>
      </w:r>
    </w:p>
    <w:p w14:paraId="300B0FFA" w14:textId="77777777" w:rsidR="00A72CC9" w:rsidRPr="00C56097" w:rsidRDefault="00A72CC9" w:rsidP="00EE19D4">
      <w:pPr>
        <w:tabs>
          <w:tab w:val="clear" w:pos="851"/>
        </w:tabs>
        <w:autoSpaceDE w:val="0"/>
        <w:autoSpaceDN w:val="0"/>
        <w:adjustRightInd w:val="0"/>
        <w:rPr>
          <w:rFonts w:eastAsia="Yu Mincho" w:cs="Arial"/>
          <w:bCs/>
          <w:color w:val="000000"/>
          <w:szCs w:val="22"/>
          <w:highlight w:val="darkGray"/>
          <w:lang w:val="en-US"/>
        </w:rPr>
      </w:pPr>
    </w:p>
    <w:p w14:paraId="3370C888" w14:textId="77777777" w:rsidR="00B81A5B" w:rsidRPr="00C56097" w:rsidRDefault="00A72CC9" w:rsidP="00EE19D4">
      <w:pPr>
        <w:pStyle w:val="ListParagraph"/>
        <w:numPr>
          <w:ilvl w:val="0"/>
          <w:numId w:val="13"/>
        </w:num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REQUIRED ANNUAL OPERATIONAL CII FOR NEXT 3 YEARS</w:t>
      </w:r>
    </w:p>
    <w:p w14:paraId="08C9D3AA" w14:textId="77777777" w:rsidR="00A72CC9" w:rsidRPr="00C56097" w:rsidRDefault="00A72CC9" w:rsidP="00EE19D4">
      <w:pPr>
        <w:pStyle w:val="ListParagraph"/>
        <w:rPr>
          <w:rFonts w:eastAsia="Yu Mincho" w:cs="Arial"/>
          <w:bCs/>
          <w:color w:val="000000"/>
          <w:szCs w:val="22"/>
          <w:highlight w:val="darkGray"/>
          <w:lang w:val="en-US"/>
        </w:rPr>
      </w:pPr>
    </w:p>
    <w:p w14:paraId="41C9D475" w14:textId="77777777" w:rsidR="00A72CC9" w:rsidRPr="00C56097" w:rsidRDefault="00A72CC9" w:rsidP="00EE19D4">
      <w:pPr>
        <w:pStyle w:val="ListParagraph"/>
        <w:numPr>
          <w:ilvl w:val="0"/>
          <w:numId w:val="13"/>
        </w:num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3-YEAR IMPLEMENTATION PLAN</w:t>
      </w:r>
    </w:p>
    <w:p w14:paraId="76E87314" w14:textId="77777777" w:rsidR="00A72CC9" w:rsidRPr="00C56097" w:rsidRDefault="00A72CC9" w:rsidP="00EE19D4">
      <w:pPr>
        <w:pStyle w:val="ListParagraph"/>
        <w:rPr>
          <w:rFonts w:eastAsia="Yu Mincho" w:cs="Arial"/>
          <w:bCs/>
          <w:color w:val="000000"/>
          <w:szCs w:val="22"/>
          <w:highlight w:val="darkGray"/>
          <w:lang w:val="en-US"/>
        </w:rPr>
      </w:pPr>
    </w:p>
    <w:p w14:paraId="4E93B9A8" w14:textId="77777777" w:rsidR="00A72CC9" w:rsidRPr="00C56097" w:rsidRDefault="00A72CC9" w:rsidP="00EE19D4">
      <w:pPr>
        <w:pStyle w:val="ListParagraph"/>
        <w:numPr>
          <w:ilvl w:val="0"/>
          <w:numId w:val="13"/>
        </w:num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PROCESS FOR SELF-EVALUATION AND IMPROVEMENT</w:t>
      </w:r>
    </w:p>
    <w:p w14:paraId="14463162" w14:textId="77777777" w:rsidR="00567E69" w:rsidRPr="00C56097" w:rsidRDefault="00567E69" w:rsidP="00EE19D4">
      <w:pPr>
        <w:pStyle w:val="ListParagraph"/>
        <w:rPr>
          <w:rFonts w:eastAsia="Yu Mincho" w:cs="Arial"/>
          <w:bCs/>
          <w:color w:val="000000"/>
          <w:szCs w:val="22"/>
          <w:highlight w:val="darkGray"/>
          <w:u w:val="single"/>
          <w:lang w:val="en-US"/>
        </w:rPr>
      </w:pPr>
    </w:p>
    <w:p w14:paraId="63E13DCA" w14:textId="1F07D888" w:rsidR="00F21287" w:rsidRPr="00C56097" w:rsidRDefault="00F21287" w:rsidP="00EE19D4">
      <w:pPr>
        <w:pStyle w:val="ListParagraph"/>
        <w:numPr>
          <w:ilvl w:val="0"/>
          <w:numId w:val="13"/>
        </w:numPr>
        <w:tabs>
          <w:tab w:val="clear" w:pos="851"/>
        </w:tabs>
        <w:autoSpaceDE w:val="0"/>
        <w:autoSpaceDN w:val="0"/>
        <w:adjustRightInd w:val="0"/>
        <w:rPr>
          <w:rFonts w:eastAsia="Yu Mincho" w:cs="Arial"/>
          <w:bCs/>
          <w:color w:val="000000"/>
          <w:szCs w:val="22"/>
          <w:highlight w:val="darkGray"/>
          <w:lang w:val="en-US"/>
        </w:rPr>
      </w:pPr>
      <w:r w:rsidRPr="00C56097">
        <w:rPr>
          <w:rFonts w:eastAsia="Yu Mincho" w:cs="Arial"/>
          <w:bCs/>
          <w:color w:val="000000"/>
          <w:szCs w:val="22"/>
          <w:highlight w:val="darkGray"/>
          <w:lang w:val="en-US"/>
        </w:rPr>
        <w:t xml:space="preserve">REVIEW AND UPDATE </w:t>
      </w:r>
      <w:r w:rsidRPr="00C56097">
        <w:rPr>
          <w:rFonts w:eastAsia="Yu Mincho" w:cs="Arial"/>
          <w:bCs/>
          <w:szCs w:val="22"/>
          <w:highlight w:val="darkGray"/>
          <w:lang w:val="en-US"/>
        </w:rPr>
        <w:t xml:space="preserve">OF </w:t>
      </w:r>
      <w:r w:rsidR="00DF285E" w:rsidRPr="00C56097">
        <w:rPr>
          <w:rFonts w:eastAsia="Yu Mincho" w:cs="Arial"/>
          <w:bCs/>
          <w:szCs w:val="22"/>
          <w:highlight w:val="darkGray"/>
          <w:lang w:val="en-US"/>
        </w:rPr>
        <w:t xml:space="preserve">PART III OF </w:t>
      </w:r>
      <w:r w:rsidRPr="00C56097">
        <w:rPr>
          <w:rFonts w:eastAsia="Yu Mincho" w:cs="Arial"/>
          <w:bCs/>
          <w:szCs w:val="22"/>
          <w:highlight w:val="darkGray"/>
          <w:lang w:val="en-US"/>
        </w:rPr>
        <w:t>THE SEEMP</w:t>
      </w:r>
    </w:p>
    <w:p w14:paraId="530C4945" w14:textId="77777777" w:rsidR="00F21287" w:rsidRPr="00C56097" w:rsidRDefault="00F21287" w:rsidP="00EE19D4">
      <w:pPr>
        <w:pStyle w:val="ListParagraph"/>
        <w:rPr>
          <w:rFonts w:eastAsia="Yu Mincho" w:cs="Arial"/>
          <w:bCs/>
          <w:color w:val="000000"/>
          <w:szCs w:val="22"/>
          <w:highlight w:val="darkGray"/>
          <w:u w:val="single"/>
          <w:lang w:val="en-US"/>
        </w:rPr>
      </w:pPr>
    </w:p>
    <w:p w14:paraId="1963C292" w14:textId="01F0726A" w:rsidR="00567E69" w:rsidRPr="00EE3519" w:rsidRDefault="00475BE5" w:rsidP="00EE19D4">
      <w:pPr>
        <w:pStyle w:val="ListParagraph"/>
        <w:numPr>
          <w:ilvl w:val="0"/>
          <w:numId w:val="13"/>
        </w:numPr>
        <w:tabs>
          <w:tab w:val="clear" w:pos="851"/>
        </w:tabs>
        <w:autoSpaceDE w:val="0"/>
        <w:autoSpaceDN w:val="0"/>
        <w:adjustRightInd w:val="0"/>
        <w:rPr>
          <w:rFonts w:eastAsia="Yu Mincho" w:cs="Arial"/>
          <w:bCs/>
          <w:color w:val="000000"/>
          <w:szCs w:val="22"/>
          <w:lang w:val="en-US"/>
        </w:rPr>
      </w:pPr>
      <w:r w:rsidRPr="00C56097">
        <w:rPr>
          <w:rFonts w:eastAsia="Yu Mincho" w:cs="Arial"/>
          <w:bCs/>
          <w:color w:val="000000"/>
          <w:szCs w:val="22"/>
          <w:highlight w:val="darkGray"/>
          <w:lang w:val="en-US"/>
        </w:rPr>
        <w:t xml:space="preserve">PLAN OF </w:t>
      </w:r>
      <w:r w:rsidR="00567E69" w:rsidRPr="00C56097">
        <w:rPr>
          <w:rFonts w:eastAsia="Yu Mincho" w:cs="Arial"/>
          <w:bCs/>
          <w:color w:val="000000"/>
          <w:szCs w:val="22"/>
          <w:highlight w:val="darkGray"/>
          <w:lang w:val="en-US"/>
        </w:rPr>
        <w:t>CORRECTIVE ACTIONS</w:t>
      </w:r>
    </w:p>
    <w:p w14:paraId="232C2119" w14:textId="77777777" w:rsidR="00183622" w:rsidRDefault="00183622" w:rsidP="00EE19D4">
      <w:pPr>
        <w:tabs>
          <w:tab w:val="clear" w:pos="851"/>
        </w:tabs>
        <w:autoSpaceDE w:val="0"/>
        <w:autoSpaceDN w:val="0"/>
        <w:adjustRightInd w:val="0"/>
        <w:rPr>
          <w:rFonts w:eastAsia="Yu Mincho" w:cs="Arial"/>
          <w:bCs/>
          <w:color w:val="000000"/>
          <w:szCs w:val="22"/>
          <w:lang w:val="en-US"/>
        </w:rPr>
      </w:pPr>
    </w:p>
    <w:p w14:paraId="6EFE8F8D" w14:textId="77777777" w:rsidR="006C39B9" w:rsidRDefault="006C39B9" w:rsidP="00EE19D4">
      <w:pPr>
        <w:ind w:left="1701" w:hangingChars="773" w:hanging="1701"/>
        <w:rPr>
          <w:rFonts w:cs="Arial"/>
          <w:szCs w:val="22"/>
        </w:rPr>
      </w:pPr>
    </w:p>
    <w:p w14:paraId="36D5FB66" w14:textId="77777777" w:rsidR="006C39B9" w:rsidRPr="00EE3519" w:rsidRDefault="006C39B9" w:rsidP="00EE19D4">
      <w:pPr>
        <w:ind w:left="1701" w:hangingChars="773" w:hanging="1701"/>
        <w:rPr>
          <w:rFonts w:cs="Arial"/>
          <w:szCs w:val="22"/>
        </w:rPr>
      </w:pPr>
      <w:r w:rsidRPr="00EE3519">
        <w:rPr>
          <w:rFonts w:cs="Arial"/>
          <w:szCs w:val="22"/>
        </w:rPr>
        <w:t xml:space="preserve">APPENDIX 1 – </w:t>
      </w:r>
      <w:r w:rsidRPr="00EE3519">
        <w:rPr>
          <w:rFonts w:cs="Arial"/>
          <w:szCs w:val="22"/>
        </w:rPr>
        <w:tab/>
        <w:t xml:space="preserve">SAMPLE FORM OF SHIP MANAGEMENT PLAN TO IMPROVE ENERGY EFFICIENCY </w:t>
      </w:r>
      <w:r w:rsidRPr="00C56097">
        <w:rPr>
          <w:rFonts w:cs="Arial"/>
          <w:szCs w:val="22"/>
          <w:highlight w:val="darkGray"/>
        </w:rPr>
        <w:t>(PART I OF THE SEEMP)</w:t>
      </w:r>
    </w:p>
    <w:p w14:paraId="4A1A568A" w14:textId="77777777" w:rsidR="006C39B9" w:rsidRPr="00EE3519" w:rsidRDefault="006C39B9" w:rsidP="00EE19D4">
      <w:pPr>
        <w:ind w:left="1320" w:hangingChars="600" w:hanging="1320"/>
        <w:rPr>
          <w:rFonts w:cs="Arial"/>
          <w:szCs w:val="22"/>
        </w:rPr>
      </w:pPr>
    </w:p>
    <w:p w14:paraId="6F76C7D8" w14:textId="77777777" w:rsidR="006C39B9" w:rsidRPr="00EE3519" w:rsidRDefault="006C39B9" w:rsidP="00EE19D4">
      <w:pPr>
        <w:ind w:left="1701" w:hangingChars="773" w:hanging="1701"/>
        <w:rPr>
          <w:rFonts w:cs="Arial"/>
          <w:szCs w:val="22"/>
        </w:rPr>
      </w:pPr>
      <w:r w:rsidRPr="00EE3519">
        <w:rPr>
          <w:rFonts w:cs="Arial"/>
          <w:szCs w:val="22"/>
        </w:rPr>
        <w:t xml:space="preserve">APPENDIX 2 – </w:t>
      </w:r>
      <w:r w:rsidRPr="00EE3519">
        <w:rPr>
          <w:rFonts w:cs="Arial"/>
          <w:szCs w:val="22"/>
        </w:rPr>
        <w:tab/>
        <w:t xml:space="preserve">SAMPLE FORM OF SHIP FUEL OIL CONSUMPTION DATA COLLECTION PLAN </w:t>
      </w:r>
      <w:r w:rsidRPr="00C56097">
        <w:rPr>
          <w:rFonts w:cs="Arial"/>
          <w:szCs w:val="22"/>
          <w:highlight w:val="darkGray"/>
        </w:rPr>
        <w:t>(PART II OF THE SEEMP)</w:t>
      </w:r>
    </w:p>
    <w:p w14:paraId="3ADD8FE5" w14:textId="77777777" w:rsidR="006C39B9" w:rsidRPr="006C39B9" w:rsidRDefault="006C39B9" w:rsidP="00EE19D4">
      <w:pPr>
        <w:ind w:left="1320" w:hangingChars="600" w:hanging="1320"/>
        <w:rPr>
          <w:rFonts w:cs="Arial"/>
          <w:szCs w:val="22"/>
        </w:rPr>
      </w:pPr>
    </w:p>
    <w:p w14:paraId="60E629B8" w14:textId="323F9CF6" w:rsidR="006C39B9" w:rsidRPr="00176BD3" w:rsidRDefault="005605F6" w:rsidP="00EE19D4">
      <w:pPr>
        <w:ind w:left="1701" w:hangingChars="773" w:hanging="1701"/>
        <w:rPr>
          <w:rFonts w:cs="Arial"/>
          <w:szCs w:val="22"/>
        </w:rPr>
      </w:pPr>
      <w:r w:rsidRPr="00C56097">
        <w:rPr>
          <w:rFonts w:cs="Arial"/>
          <w:szCs w:val="22"/>
          <w:highlight w:val="darkGray"/>
        </w:rPr>
        <w:t>APPENDIX 2bis -S</w:t>
      </w:r>
      <w:r w:rsidR="006C39B9" w:rsidRPr="00C56097">
        <w:rPr>
          <w:rFonts w:cs="Arial"/>
          <w:szCs w:val="22"/>
          <w:highlight w:val="darkGray"/>
        </w:rPr>
        <w:t>AMPLE FORM OF SHIP MANAGEMENT PLAN TO IMPROVE ENERGY EFFICIENCY (PART III OF THE SEEMP)</w:t>
      </w:r>
    </w:p>
    <w:p w14:paraId="78DB5666" w14:textId="77777777" w:rsidR="006C39B9" w:rsidRDefault="006C39B9" w:rsidP="00EE19D4">
      <w:pPr>
        <w:ind w:left="1701" w:hangingChars="773" w:hanging="1701"/>
        <w:rPr>
          <w:rFonts w:cs="Arial"/>
          <w:szCs w:val="22"/>
        </w:rPr>
      </w:pPr>
    </w:p>
    <w:p w14:paraId="253AF177" w14:textId="4E924005" w:rsidR="006C39B9" w:rsidRDefault="006C39B9" w:rsidP="00EE19D4">
      <w:pPr>
        <w:ind w:left="1701" w:hangingChars="773" w:hanging="1701"/>
        <w:rPr>
          <w:rFonts w:eastAsia="SimSun" w:cs="Arial"/>
          <w:color w:val="C00000"/>
          <w:u w:val="single"/>
          <w:lang w:eastAsia="ja-JP"/>
        </w:rPr>
      </w:pPr>
      <w:r w:rsidRPr="006C39B9">
        <w:rPr>
          <w:rFonts w:cs="Arial"/>
          <w:szCs w:val="22"/>
        </w:rPr>
        <w:t>APPENDIX </w:t>
      </w:r>
      <w:r w:rsidR="005605F6" w:rsidRPr="005605F6">
        <w:rPr>
          <w:rFonts w:cs="Arial"/>
          <w:szCs w:val="22"/>
        </w:rPr>
        <w:t>3</w:t>
      </w:r>
      <w:r w:rsidRPr="005605F6">
        <w:rPr>
          <w:rFonts w:cs="Arial"/>
          <w:szCs w:val="22"/>
        </w:rPr>
        <w:t xml:space="preserve"> </w:t>
      </w:r>
      <w:r w:rsidRPr="006C39B9">
        <w:rPr>
          <w:rFonts w:cs="Arial"/>
          <w:szCs w:val="22"/>
        </w:rPr>
        <w:t>–</w:t>
      </w:r>
      <w:r w:rsidRPr="006C39B9">
        <w:rPr>
          <w:rFonts w:cs="Arial"/>
          <w:szCs w:val="22"/>
        </w:rPr>
        <w:tab/>
        <w:t xml:space="preserve">STANDARDIZED DATA REPORTING FORMAT </w:t>
      </w:r>
      <w:r w:rsidR="00E54464">
        <w:rPr>
          <w:rFonts w:eastAsia="SimSun" w:cs="Arial"/>
          <w:lang w:eastAsia="ja-JP"/>
        </w:rPr>
        <w:t>FOR THE DATA COLLECTION SYSTEM</w:t>
      </w:r>
      <w:r w:rsidR="00E54464" w:rsidRPr="00EE3519">
        <w:rPr>
          <w:rFonts w:eastAsia="SimSun" w:cs="Arial"/>
          <w:lang w:eastAsia="ja-JP"/>
        </w:rPr>
        <w:t xml:space="preserve"> </w:t>
      </w:r>
      <w:r w:rsidR="00DB35DE" w:rsidRPr="00C56097">
        <w:rPr>
          <w:rFonts w:eastAsia="SimSun" w:cs="Arial"/>
          <w:highlight w:val="darkGray"/>
          <w:lang w:eastAsia="ja-JP"/>
        </w:rPr>
        <w:t>AND OPERATIONAL CARBON INTENSITY TO THE ADMINISTRATION</w:t>
      </w:r>
    </w:p>
    <w:p w14:paraId="2B256A66" w14:textId="77777777" w:rsidR="00DB35DE" w:rsidRDefault="00DB35DE" w:rsidP="00EE19D4">
      <w:pPr>
        <w:ind w:left="1701" w:hangingChars="773" w:hanging="1701"/>
        <w:rPr>
          <w:rFonts w:cs="Arial"/>
          <w:szCs w:val="22"/>
        </w:rPr>
      </w:pPr>
    </w:p>
    <w:p w14:paraId="614E28A9" w14:textId="6587312C" w:rsidR="006C39B9" w:rsidRPr="00EE3519" w:rsidRDefault="005605F6" w:rsidP="00EE19D4">
      <w:pPr>
        <w:ind w:left="1701" w:hangingChars="773" w:hanging="1701"/>
        <w:rPr>
          <w:rFonts w:cs="Arial"/>
          <w:szCs w:val="22"/>
        </w:rPr>
      </w:pPr>
      <w:r w:rsidRPr="00C56097">
        <w:rPr>
          <w:rFonts w:cs="Arial"/>
          <w:szCs w:val="22"/>
          <w:highlight w:val="darkGray"/>
        </w:rPr>
        <w:t>APPENDIX 4</w:t>
      </w:r>
      <w:r w:rsidR="00176AB9" w:rsidRPr="00C56097">
        <w:rPr>
          <w:rFonts w:cs="Arial"/>
          <w:szCs w:val="22"/>
          <w:highlight w:val="darkGray"/>
        </w:rPr>
        <w:t xml:space="preserve"> -</w:t>
      </w:r>
      <w:r w:rsidR="00176AB9" w:rsidRPr="00C56097">
        <w:rPr>
          <w:rFonts w:cs="Arial"/>
          <w:szCs w:val="22"/>
          <w:highlight w:val="darkGray"/>
        </w:rPr>
        <w:tab/>
        <w:t>STANDARDIZED DATA REPORTING FORMAT FOR THE PARAMETERS TO CALCULATE THE TRIAL CARBON INTEN</w:t>
      </w:r>
      <w:r w:rsidR="004F594A" w:rsidRPr="00C56097">
        <w:rPr>
          <w:rFonts w:cs="Arial"/>
          <w:szCs w:val="22"/>
          <w:highlight w:val="darkGray"/>
        </w:rPr>
        <w:t>SI</w:t>
      </w:r>
      <w:r w:rsidR="00176AB9" w:rsidRPr="00C56097">
        <w:rPr>
          <w:rFonts w:cs="Arial"/>
          <w:szCs w:val="22"/>
          <w:highlight w:val="darkGray"/>
        </w:rPr>
        <w:t xml:space="preserve">TY INDICATORS ON VOLUNTARY BASIS </w:t>
      </w:r>
      <w:r w:rsidR="00176AB9" w:rsidRPr="00BB6140">
        <w:rPr>
          <w:rFonts w:cs="Arial"/>
          <w:strike/>
          <w:szCs w:val="22"/>
          <w:highlight w:val="darkGray"/>
          <w:u w:val="single"/>
        </w:rPr>
        <w:t>AND OTHER TRIAL METRICS OF OFFSHORE AND MARINE CONTRACTING VESSELS</w:t>
      </w:r>
    </w:p>
    <w:p w14:paraId="0E7AD1B6" w14:textId="77777777" w:rsidR="006C39B9" w:rsidRPr="006C39B9" w:rsidRDefault="006C39B9" w:rsidP="00EE19D4">
      <w:pPr>
        <w:rPr>
          <w:rFonts w:cs="Arial"/>
          <w:szCs w:val="22"/>
        </w:rPr>
      </w:pPr>
    </w:p>
    <w:p w14:paraId="18CBDF54" w14:textId="77777777" w:rsidR="00183622" w:rsidRDefault="00183622" w:rsidP="00EE19D4">
      <w:pPr>
        <w:tabs>
          <w:tab w:val="clear" w:pos="851"/>
        </w:tabs>
        <w:spacing w:after="160" w:line="259" w:lineRule="auto"/>
        <w:rPr>
          <w:rFonts w:eastAsia="Yu Mincho" w:cs="Arial"/>
          <w:bCs/>
          <w:color w:val="000000"/>
          <w:szCs w:val="22"/>
          <w:lang w:val="en-US"/>
        </w:rPr>
      </w:pPr>
      <w:r>
        <w:rPr>
          <w:rFonts w:eastAsia="Yu Mincho" w:cs="Arial"/>
          <w:bCs/>
          <w:color w:val="000000"/>
          <w:szCs w:val="22"/>
          <w:lang w:val="en-US"/>
        </w:rPr>
        <w:br w:type="page"/>
      </w:r>
    </w:p>
    <w:p w14:paraId="6043536F"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91B3E">
        <w:rPr>
          <w:rFonts w:eastAsia="Yu Mincho" w:cs="Arial"/>
          <w:b/>
          <w:bCs/>
          <w:color w:val="000000"/>
          <w:szCs w:val="22"/>
          <w:lang w:val="en-US"/>
        </w:rPr>
        <w:lastRenderedPageBreak/>
        <w:t>1</w:t>
      </w:r>
      <w:r w:rsidRPr="00A27754">
        <w:rPr>
          <w:rFonts w:eastAsia="Yu Mincho" w:cs="Arial"/>
          <w:b/>
          <w:bCs/>
          <w:color w:val="000000" w:themeColor="text1"/>
          <w:szCs w:val="22"/>
          <w:lang w:val="en-US"/>
        </w:rPr>
        <w:tab/>
        <w:t xml:space="preserve">INTRODUCTION </w:t>
      </w:r>
    </w:p>
    <w:p w14:paraId="11E4B2D4" w14:textId="6D7D856C"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1.1</w:t>
      </w:r>
      <w:r w:rsidRPr="00A27754">
        <w:rPr>
          <w:rFonts w:eastAsia="Yu Mincho" w:cs="Arial"/>
          <w:color w:val="000000" w:themeColor="text1"/>
          <w:szCs w:val="22"/>
          <w:lang w:val="en-US"/>
        </w:rPr>
        <w:tab/>
        <w:t xml:space="preserve">The </w:t>
      </w:r>
      <w:r w:rsidRPr="00183622">
        <w:rPr>
          <w:rFonts w:eastAsia="Yu Mincho" w:cs="Arial"/>
          <w:i/>
          <w:color w:val="000000" w:themeColor="text1"/>
          <w:szCs w:val="22"/>
          <w:lang w:val="en-US"/>
        </w:rPr>
        <w:t>Guidelines for the development of a Ship Energy Efficiency Management</w:t>
      </w:r>
      <w:r w:rsidRPr="00A27754">
        <w:rPr>
          <w:rFonts w:eastAsia="Yu Mincho" w:cs="Arial"/>
          <w:color w:val="000000" w:themeColor="text1"/>
          <w:szCs w:val="22"/>
          <w:lang w:val="en-US"/>
        </w:rPr>
        <w:t xml:space="preserve"> Plan </w:t>
      </w:r>
      <w:proofErr w:type="gramStart"/>
      <w:r w:rsidRPr="00A27754">
        <w:rPr>
          <w:rFonts w:eastAsia="Yu Mincho" w:cs="Arial"/>
          <w:color w:val="000000" w:themeColor="text1"/>
          <w:szCs w:val="22"/>
          <w:lang w:val="en-US"/>
        </w:rPr>
        <w:t>have been developed</w:t>
      </w:r>
      <w:proofErr w:type="gramEnd"/>
      <w:r w:rsidRPr="00A27754">
        <w:rPr>
          <w:rFonts w:eastAsia="Yu Mincho" w:cs="Arial"/>
          <w:color w:val="000000" w:themeColor="text1"/>
          <w:szCs w:val="22"/>
          <w:lang w:val="en-US"/>
        </w:rPr>
        <w:t xml:space="preserve"> to assist with the preparation of the Ship Energy Efficiency Management Plan (SEEMP) required </w:t>
      </w:r>
      <w:r w:rsidRPr="00EE3519">
        <w:rPr>
          <w:rFonts w:eastAsia="Yu Mincho" w:cs="Arial"/>
          <w:szCs w:val="22"/>
          <w:lang w:val="en-US"/>
        </w:rPr>
        <w:t xml:space="preserve">by </w:t>
      </w:r>
      <w:r w:rsidR="00EE3519" w:rsidRPr="00EE3519">
        <w:rPr>
          <w:rFonts w:eastAsia="Yu Mincho" w:cs="Arial"/>
          <w:szCs w:val="22"/>
          <w:lang w:val="en-US"/>
        </w:rPr>
        <w:t>r</w:t>
      </w:r>
      <w:r w:rsidRPr="00EE3519">
        <w:rPr>
          <w:rFonts w:eastAsia="Yu Mincho" w:cs="Arial"/>
          <w:szCs w:val="22"/>
          <w:lang w:val="en-US"/>
        </w:rPr>
        <w:t>egulation 2</w:t>
      </w:r>
      <w:r w:rsidR="00E00107" w:rsidRPr="00C56097">
        <w:rPr>
          <w:rFonts w:eastAsia="Yu Mincho" w:cs="Arial"/>
          <w:szCs w:val="22"/>
          <w:highlight w:val="darkGray"/>
          <w:lang w:val="en-US"/>
        </w:rPr>
        <w:t>6</w:t>
      </w:r>
      <w:r w:rsidRPr="00EE3519">
        <w:rPr>
          <w:rFonts w:eastAsia="Yu Mincho" w:cs="Arial"/>
          <w:szCs w:val="22"/>
          <w:lang w:val="en-US"/>
        </w:rPr>
        <w:t xml:space="preserve"> of MARPOL Annex VI. </w:t>
      </w:r>
    </w:p>
    <w:p w14:paraId="0DAD18E7"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4A11E00" w14:textId="0B6FB387" w:rsidR="0093736C" w:rsidRPr="00C56097" w:rsidRDefault="00E00107" w:rsidP="00EE19D4">
      <w:pPr>
        <w:tabs>
          <w:tab w:val="clear" w:pos="851"/>
        </w:tabs>
        <w:autoSpaceDE w:val="0"/>
        <w:autoSpaceDN w:val="0"/>
        <w:adjustRightInd w:val="0"/>
        <w:rPr>
          <w:rFonts w:eastAsia="Yu Mincho" w:cs="Arial"/>
          <w:szCs w:val="22"/>
          <w:highlight w:val="darkGray"/>
          <w:lang w:val="en-US"/>
        </w:rPr>
      </w:pPr>
      <w:r w:rsidRPr="00C56097">
        <w:rPr>
          <w:rFonts w:eastAsia="Yu Mincho" w:cs="Arial"/>
          <w:szCs w:val="22"/>
          <w:highlight w:val="darkGray"/>
          <w:lang w:val="en-US"/>
        </w:rPr>
        <w:t>1</w:t>
      </w:r>
      <w:r w:rsidR="0093736C" w:rsidRPr="00C56097">
        <w:rPr>
          <w:rFonts w:eastAsia="Yu Mincho" w:cs="Arial"/>
          <w:szCs w:val="22"/>
          <w:highlight w:val="darkGray"/>
          <w:lang w:val="en-US"/>
        </w:rPr>
        <w:t>.2</w:t>
      </w:r>
      <w:r w:rsidR="0093736C" w:rsidRPr="00C56097">
        <w:rPr>
          <w:rFonts w:eastAsia="Yu Mincho" w:cs="Arial"/>
          <w:szCs w:val="22"/>
          <w:highlight w:val="darkGray"/>
          <w:lang w:val="en-US"/>
        </w:rPr>
        <w:tab/>
        <w:t>The aim</w:t>
      </w:r>
      <w:r w:rsidR="004020D3" w:rsidRPr="00C56097">
        <w:rPr>
          <w:rFonts w:eastAsia="Yu Mincho" w:cs="Arial"/>
          <w:szCs w:val="22"/>
          <w:highlight w:val="darkGray"/>
          <w:lang w:val="en-US"/>
        </w:rPr>
        <w:t>s</w:t>
      </w:r>
      <w:r w:rsidR="0093736C" w:rsidRPr="00C56097">
        <w:rPr>
          <w:rFonts w:eastAsia="Yu Mincho" w:cs="Arial"/>
          <w:szCs w:val="22"/>
          <w:highlight w:val="darkGray"/>
          <w:lang w:val="en-US"/>
        </w:rPr>
        <w:t xml:space="preserve"> of the SEEMP</w:t>
      </w:r>
      <w:r w:rsidR="00226E94" w:rsidRPr="00C56097">
        <w:rPr>
          <w:rFonts w:eastAsia="Yu Mincho" w:cs="Arial"/>
          <w:szCs w:val="22"/>
          <w:highlight w:val="darkGray"/>
          <w:lang w:val="en-US"/>
        </w:rPr>
        <w:t xml:space="preserve"> </w:t>
      </w:r>
      <w:r w:rsidR="00226E94" w:rsidRPr="00C56097">
        <w:rPr>
          <w:rFonts w:eastAsia="Yu Mincho" w:cs="Arial"/>
          <w:highlight w:val="darkGray"/>
          <w:lang w:val="en-US"/>
        </w:rPr>
        <w:t xml:space="preserve">should assist the international shipping sector to achieve the goal of Chapter 4 of MARPOL Annex VI set out in regulation </w:t>
      </w:r>
      <w:proofErr w:type="gramStart"/>
      <w:r w:rsidR="00226E94" w:rsidRPr="00C56097">
        <w:rPr>
          <w:rFonts w:eastAsia="Yu Mincho" w:cs="Arial"/>
          <w:highlight w:val="darkGray"/>
          <w:lang w:val="en-US"/>
        </w:rPr>
        <w:t>20 which</w:t>
      </w:r>
      <w:proofErr w:type="gramEnd"/>
      <w:r w:rsidR="00226E94" w:rsidRPr="00C56097">
        <w:rPr>
          <w:rFonts w:eastAsia="Yu Mincho" w:cs="Arial"/>
          <w:highlight w:val="darkGray"/>
          <w:lang w:val="en-US"/>
        </w:rPr>
        <w:t xml:space="preserve"> is reducing the carbon intensity of international shipping, working towards achieving the levels of ambition in the Initial IMO Strategy on reduction of GHG emissions from ships,</w:t>
      </w:r>
      <w:r w:rsidR="0093736C" w:rsidRPr="00C56097">
        <w:rPr>
          <w:rFonts w:eastAsia="Yu Mincho" w:cs="Arial"/>
          <w:szCs w:val="22"/>
          <w:highlight w:val="darkGray"/>
          <w:lang w:val="en-US"/>
        </w:rPr>
        <w:t xml:space="preserve"> </w:t>
      </w:r>
      <w:r w:rsidR="00610DB5">
        <w:rPr>
          <w:rFonts w:eastAsia="Yu Mincho" w:cs="Arial"/>
          <w:szCs w:val="22"/>
          <w:highlight w:val="darkGray"/>
          <w:lang w:val="en-US"/>
        </w:rPr>
        <w:t xml:space="preserve">and </w:t>
      </w:r>
      <w:r w:rsidR="004020D3" w:rsidRPr="00C56097">
        <w:rPr>
          <w:rFonts w:eastAsia="Yu Mincho" w:cs="Arial"/>
          <w:szCs w:val="22"/>
          <w:highlight w:val="darkGray"/>
          <w:lang w:val="en-US"/>
        </w:rPr>
        <w:t>are</w:t>
      </w:r>
      <w:r w:rsidR="0093736C" w:rsidRPr="00C56097">
        <w:rPr>
          <w:rFonts w:eastAsia="Yu Mincho" w:cs="Arial"/>
          <w:szCs w:val="22"/>
          <w:highlight w:val="darkGray"/>
          <w:lang w:val="en-US"/>
        </w:rPr>
        <w:t xml:space="preserve"> three-fold:</w:t>
      </w:r>
    </w:p>
    <w:p w14:paraId="7408B5CC" w14:textId="77777777" w:rsidR="0093736C" w:rsidRPr="00C56097"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687BF7A0" w14:textId="4DD1C24D" w:rsidR="0093736C" w:rsidRPr="000E5E8A" w:rsidRDefault="0093736C" w:rsidP="00EE19D4">
      <w:pPr>
        <w:tabs>
          <w:tab w:val="clear" w:pos="851"/>
        </w:tabs>
        <w:autoSpaceDE w:val="0"/>
        <w:autoSpaceDN w:val="0"/>
        <w:adjustRightInd w:val="0"/>
        <w:rPr>
          <w:rFonts w:eastAsia="Yu Mincho" w:cs="Arial"/>
          <w:szCs w:val="22"/>
          <w:highlight w:val="darkGray"/>
          <w:lang w:val="en-US"/>
        </w:rPr>
      </w:pPr>
      <w:r w:rsidRPr="00C56097">
        <w:rPr>
          <w:rFonts w:eastAsia="Yu Mincho" w:cs="Arial"/>
          <w:szCs w:val="22"/>
          <w:highlight w:val="darkGray"/>
          <w:lang w:val="en-US"/>
        </w:rPr>
        <w:t xml:space="preserve">1.2.1 </w:t>
      </w:r>
      <w:r w:rsidRPr="000E5E8A">
        <w:rPr>
          <w:rFonts w:eastAsia="Yu Mincho" w:cs="Arial"/>
          <w:strike/>
          <w:szCs w:val="22"/>
          <w:highlight w:val="darkGray"/>
          <w:u w:val="single"/>
          <w:lang w:val="en-US"/>
        </w:rPr>
        <w:t>To</w:t>
      </w:r>
      <w:r w:rsidR="00980B84" w:rsidRPr="000E5E8A">
        <w:rPr>
          <w:rFonts w:eastAsia="Yu Mincho" w:cs="Arial"/>
          <w:strike/>
          <w:szCs w:val="22"/>
          <w:highlight w:val="darkGray"/>
          <w:u w:val="single"/>
          <w:lang w:val="en-US"/>
        </w:rPr>
        <w:t xml:space="preserve"> </w:t>
      </w:r>
      <w:r w:rsidR="00C51208" w:rsidRPr="000E5E8A">
        <w:rPr>
          <w:rFonts w:eastAsia="Yu Mincho" w:cs="Arial"/>
          <w:strike/>
          <w:szCs w:val="22"/>
          <w:highlight w:val="darkGray"/>
          <w:u w:val="single"/>
          <w:lang w:val="en-US"/>
        </w:rPr>
        <w:t xml:space="preserve">provide guidance </w:t>
      </w:r>
      <w:r w:rsidR="00E23653" w:rsidRPr="000E5E8A">
        <w:rPr>
          <w:rFonts w:eastAsia="Yu Mincho" w:cs="Arial"/>
          <w:strike/>
          <w:szCs w:val="22"/>
          <w:highlight w:val="darkGray"/>
          <w:u w:val="single"/>
          <w:lang w:val="en-US"/>
        </w:rPr>
        <w:t>to</w:t>
      </w:r>
      <w:r w:rsidR="00980B84" w:rsidRPr="000E5E8A">
        <w:rPr>
          <w:rFonts w:eastAsia="Yu Mincho" w:cs="Arial"/>
          <w:strike/>
          <w:szCs w:val="22"/>
          <w:highlight w:val="darkGray"/>
          <w:u w:val="single"/>
          <w:lang w:val="en-US"/>
        </w:rPr>
        <w:t xml:space="preserve"> </w:t>
      </w:r>
      <w:r w:rsidR="00067C26" w:rsidRPr="000E5E8A">
        <w:rPr>
          <w:rFonts w:eastAsia="Yu Mincho" w:cs="Arial"/>
          <w:strike/>
          <w:szCs w:val="22"/>
          <w:highlight w:val="darkGray"/>
          <w:u w:val="single"/>
          <w:lang w:val="en-US"/>
        </w:rPr>
        <w:t>companies</w:t>
      </w:r>
      <w:r w:rsidR="00980B84" w:rsidRPr="000E5E8A">
        <w:rPr>
          <w:rFonts w:eastAsia="Yu Mincho" w:cs="Arial"/>
          <w:strike/>
          <w:szCs w:val="22"/>
          <w:highlight w:val="darkGray"/>
          <w:u w:val="single"/>
          <w:lang w:val="en-US"/>
        </w:rPr>
        <w:t xml:space="preserve"> </w:t>
      </w:r>
      <w:r w:rsidR="00DC77C9" w:rsidRPr="000E5E8A">
        <w:rPr>
          <w:rFonts w:eastAsia="Yu Mincho" w:cs="Arial"/>
          <w:strike/>
          <w:szCs w:val="22"/>
          <w:highlight w:val="darkGray"/>
          <w:u w:val="single"/>
          <w:lang w:val="en-US"/>
        </w:rPr>
        <w:t>on</w:t>
      </w:r>
      <w:r w:rsidR="00C51208" w:rsidRPr="000E5E8A">
        <w:rPr>
          <w:rFonts w:eastAsia="Yu Mincho" w:cs="Arial"/>
          <w:strike/>
          <w:szCs w:val="22"/>
          <w:highlight w:val="darkGray"/>
          <w:u w:val="single"/>
          <w:lang w:val="en-US"/>
        </w:rPr>
        <w:t xml:space="preserve"> </w:t>
      </w:r>
      <w:r w:rsidRPr="000E5E8A">
        <w:rPr>
          <w:rFonts w:eastAsia="Yu Mincho" w:cs="Arial"/>
          <w:strike/>
          <w:szCs w:val="22"/>
          <w:highlight w:val="darkGray"/>
          <w:u w:val="single"/>
          <w:lang w:val="en-US"/>
        </w:rPr>
        <w:t xml:space="preserve">actions </w:t>
      </w:r>
      <w:r w:rsidR="00C51208" w:rsidRPr="000E5E8A">
        <w:rPr>
          <w:rFonts w:eastAsia="Yu Mincho" w:cs="Arial"/>
          <w:strike/>
          <w:szCs w:val="22"/>
          <w:highlight w:val="darkGray"/>
          <w:u w:val="single"/>
          <w:lang w:val="en-US"/>
        </w:rPr>
        <w:t xml:space="preserve">needed </w:t>
      </w:r>
      <w:proofErr w:type="gramStart"/>
      <w:r w:rsidR="000E5E8A" w:rsidRPr="000E5E8A">
        <w:rPr>
          <w:rFonts w:eastAsia="Yu Mincho" w:cs="Arial"/>
          <w:szCs w:val="22"/>
          <w:highlight w:val="darkGray"/>
          <w:u w:val="single"/>
          <w:lang w:val="en-US"/>
        </w:rPr>
        <w:t>To</w:t>
      </w:r>
      <w:proofErr w:type="gramEnd"/>
      <w:r w:rsidR="000E5E8A" w:rsidRPr="000E5E8A">
        <w:rPr>
          <w:rFonts w:eastAsia="Yu Mincho" w:cs="Arial"/>
          <w:szCs w:val="22"/>
          <w:highlight w:val="darkGray"/>
          <w:u w:val="single"/>
          <w:lang w:val="en-US"/>
        </w:rPr>
        <w:t xml:space="preserve"> encourage ship owners and operators to incorporate actions </w:t>
      </w:r>
      <w:r w:rsidRPr="000E5E8A">
        <w:rPr>
          <w:rFonts w:eastAsia="Yu Mincho" w:cs="Arial"/>
          <w:szCs w:val="22"/>
          <w:highlight w:val="darkGray"/>
          <w:u w:val="single"/>
          <w:lang w:val="en-US"/>
        </w:rPr>
        <w:t>to improve the energy efficiency and carbon intensity of their ship</w:t>
      </w:r>
      <w:r w:rsidR="004020D3" w:rsidRPr="000E5E8A">
        <w:rPr>
          <w:rFonts w:eastAsia="Yu Mincho" w:cs="Arial"/>
          <w:szCs w:val="22"/>
          <w:highlight w:val="darkGray"/>
          <w:u w:val="single"/>
          <w:lang w:val="en-US"/>
        </w:rPr>
        <w:t>s and ship</w:t>
      </w:r>
      <w:r w:rsidRPr="000E5E8A">
        <w:rPr>
          <w:rFonts w:eastAsia="Yu Mincho" w:cs="Arial"/>
          <w:szCs w:val="22"/>
          <w:highlight w:val="darkGray"/>
          <w:u w:val="single"/>
          <w:lang w:val="en-US"/>
        </w:rPr>
        <w:t xml:space="preserve"> management practices</w:t>
      </w:r>
      <w:r w:rsidR="00980B84" w:rsidRPr="000E5E8A">
        <w:rPr>
          <w:rFonts w:eastAsia="Yu Mincho" w:cs="Arial"/>
          <w:szCs w:val="22"/>
          <w:highlight w:val="darkGray"/>
          <w:lang w:val="en-US"/>
        </w:rPr>
        <w:t>.</w:t>
      </w:r>
    </w:p>
    <w:p w14:paraId="76D7B2C7" w14:textId="77777777" w:rsidR="0093736C" w:rsidRPr="00C56097"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4BF28496" w14:textId="0623DBCA" w:rsidR="0093736C" w:rsidRPr="00980B84" w:rsidRDefault="00FC3763" w:rsidP="00E23653">
      <w:pPr>
        <w:tabs>
          <w:tab w:val="clear" w:pos="851"/>
        </w:tabs>
        <w:autoSpaceDE w:val="0"/>
        <w:autoSpaceDN w:val="0"/>
        <w:adjustRightInd w:val="0"/>
        <w:rPr>
          <w:rFonts w:eastAsia="Yu Mincho" w:cs="Arial"/>
          <w:szCs w:val="22"/>
          <w:lang w:val="en-US"/>
        </w:rPr>
      </w:pPr>
      <w:r w:rsidRPr="00C56097">
        <w:rPr>
          <w:rFonts w:eastAsia="Yu Mincho" w:cs="Arial"/>
          <w:szCs w:val="22"/>
          <w:highlight w:val="darkGray"/>
          <w:lang w:val="en-US"/>
        </w:rPr>
        <w:t>1.2.</w:t>
      </w:r>
      <w:r w:rsidR="009423B2" w:rsidRPr="00C56097">
        <w:rPr>
          <w:rFonts w:eastAsia="Yu Mincho" w:cs="Arial"/>
          <w:szCs w:val="22"/>
          <w:highlight w:val="darkGray"/>
          <w:lang w:val="en-US"/>
        </w:rPr>
        <w:t>2</w:t>
      </w:r>
      <w:r w:rsidR="0093736C" w:rsidRPr="00C56097">
        <w:rPr>
          <w:rFonts w:eastAsia="Yu Mincho" w:cs="Arial"/>
          <w:szCs w:val="22"/>
          <w:highlight w:val="darkGray"/>
          <w:lang w:val="en-US"/>
        </w:rPr>
        <w:t xml:space="preserve"> To specify the methodology the ship</w:t>
      </w:r>
      <w:r w:rsidR="00980B84" w:rsidRPr="00C56097">
        <w:rPr>
          <w:rFonts w:eastAsia="Yu Mincho" w:cs="Arial"/>
          <w:szCs w:val="22"/>
          <w:highlight w:val="darkGray"/>
          <w:lang w:val="en-US"/>
        </w:rPr>
        <w:t xml:space="preserve"> </w:t>
      </w:r>
      <w:r w:rsidR="004020D3" w:rsidRPr="00C56097">
        <w:rPr>
          <w:rFonts w:eastAsia="Yu Mincho" w:cs="Arial"/>
          <w:szCs w:val="22"/>
          <w:highlight w:val="darkGray"/>
          <w:lang w:val="en-US"/>
        </w:rPr>
        <w:t>is to</w:t>
      </w:r>
      <w:r w:rsidR="0093736C" w:rsidRPr="00C56097">
        <w:rPr>
          <w:rFonts w:eastAsia="Yu Mincho" w:cs="Arial"/>
          <w:szCs w:val="22"/>
          <w:highlight w:val="darkGray"/>
          <w:lang w:val="en-US"/>
        </w:rPr>
        <w:t xml:space="preserve"> use to collect the</w:t>
      </w:r>
      <w:r w:rsidR="00235E83" w:rsidRPr="00C56097">
        <w:rPr>
          <w:rFonts w:eastAsia="Yu Mincho" w:cs="Arial"/>
          <w:szCs w:val="22"/>
          <w:highlight w:val="darkGray"/>
          <w:lang w:val="en-US"/>
        </w:rPr>
        <w:t xml:space="preserve"> data required by </w:t>
      </w:r>
      <w:r w:rsidR="00980B84" w:rsidRPr="00C56097">
        <w:rPr>
          <w:rFonts w:eastAsia="Yu Mincho" w:cs="Arial"/>
          <w:szCs w:val="22"/>
          <w:highlight w:val="darkGray"/>
          <w:lang w:val="en-US"/>
        </w:rPr>
        <w:t>r</w:t>
      </w:r>
      <w:r w:rsidR="00235E83" w:rsidRPr="00C56097">
        <w:rPr>
          <w:rFonts w:eastAsia="Yu Mincho" w:cs="Arial"/>
          <w:szCs w:val="22"/>
          <w:highlight w:val="darkGray"/>
          <w:lang w:val="en-US"/>
        </w:rPr>
        <w:t>egulation 27</w:t>
      </w:r>
      <w:r w:rsidR="0093736C" w:rsidRPr="00C56097">
        <w:rPr>
          <w:rFonts w:eastAsia="Yu Mincho" w:cs="Arial"/>
          <w:szCs w:val="22"/>
          <w:highlight w:val="darkGray"/>
          <w:lang w:val="en-US"/>
        </w:rPr>
        <w:t xml:space="preserve">.1 </w:t>
      </w:r>
      <w:r w:rsidR="00F21287" w:rsidRPr="00C56097">
        <w:rPr>
          <w:rFonts w:eastAsia="Yu Mincho" w:cs="Arial"/>
          <w:szCs w:val="22"/>
          <w:highlight w:val="darkGray"/>
          <w:lang w:val="en-US"/>
        </w:rPr>
        <w:t xml:space="preserve">of MARPOL Annex VI </w:t>
      </w:r>
      <w:r w:rsidR="0093736C" w:rsidRPr="00C56097">
        <w:rPr>
          <w:rFonts w:eastAsia="Yu Mincho" w:cs="Arial"/>
          <w:szCs w:val="22"/>
          <w:highlight w:val="darkGray"/>
          <w:lang w:val="en-US"/>
        </w:rPr>
        <w:t xml:space="preserve">and the processes that </w:t>
      </w:r>
      <w:proofErr w:type="gramStart"/>
      <w:r w:rsidR="0093736C" w:rsidRPr="00C56097">
        <w:rPr>
          <w:rFonts w:eastAsia="Yu Mincho" w:cs="Arial"/>
          <w:szCs w:val="22"/>
          <w:highlight w:val="darkGray"/>
          <w:lang w:val="en-US"/>
        </w:rPr>
        <w:t>will be used</w:t>
      </w:r>
      <w:proofErr w:type="gramEnd"/>
      <w:r w:rsidR="0093736C" w:rsidRPr="00C56097">
        <w:rPr>
          <w:rFonts w:eastAsia="Yu Mincho" w:cs="Arial"/>
          <w:szCs w:val="22"/>
          <w:highlight w:val="darkGray"/>
          <w:lang w:val="en-US"/>
        </w:rPr>
        <w:t xml:space="preserve"> to report the data to the ship’s Administration.</w:t>
      </w:r>
    </w:p>
    <w:p w14:paraId="31D557EB" w14:textId="736200AB" w:rsidR="0093736C"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06092202" w14:textId="352DB7B7" w:rsidR="00E63DE6" w:rsidRPr="00C56097" w:rsidRDefault="00872823" w:rsidP="00B41ED5">
      <w:pPr>
        <w:tabs>
          <w:tab w:val="clear" w:pos="851"/>
        </w:tabs>
        <w:autoSpaceDE w:val="0"/>
        <w:autoSpaceDN w:val="0"/>
        <w:adjustRightInd w:val="0"/>
        <w:rPr>
          <w:rFonts w:eastAsia="Yu Mincho" w:cs="Arial"/>
          <w:color w:val="000000" w:themeColor="text1"/>
        </w:rPr>
      </w:pPr>
      <w:r w:rsidRPr="00C56097">
        <w:rPr>
          <w:rFonts w:eastAsia="Yu Mincho" w:cs="Arial" w:hint="eastAsia"/>
          <w:color w:val="000000" w:themeColor="text1"/>
          <w:szCs w:val="22"/>
          <w:highlight w:val="darkGray"/>
          <w:lang w:val="en-US" w:eastAsia="ja-JP"/>
        </w:rPr>
        <w:t>1</w:t>
      </w:r>
      <w:r w:rsidRPr="00C56097">
        <w:rPr>
          <w:rFonts w:eastAsia="Yu Mincho" w:cs="Arial"/>
          <w:color w:val="000000" w:themeColor="text1"/>
          <w:szCs w:val="22"/>
          <w:highlight w:val="darkGray"/>
          <w:lang w:val="en-US" w:eastAsia="ja-JP"/>
        </w:rPr>
        <w:t>.2.3</w:t>
      </w:r>
      <w:r w:rsidRPr="00C56097">
        <w:rPr>
          <w:rFonts w:eastAsia="Yu Mincho" w:cs="Arial"/>
          <w:color w:val="000000" w:themeColor="text1"/>
          <w:szCs w:val="22"/>
          <w:highlight w:val="darkGray"/>
          <w:lang w:val="en-US" w:eastAsia="ja-JP"/>
        </w:rPr>
        <w:tab/>
      </w:r>
      <w:r w:rsidR="00F31819" w:rsidRPr="00C56097">
        <w:rPr>
          <w:rFonts w:eastAsia="Yu Mincho" w:cs="Arial"/>
          <w:color w:val="000000" w:themeColor="text1"/>
          <w:szCs w:val="22"/>
          <w:highlight w:val="darkGray"/>
          <w:lang w:val="en-US" w:eastAsia="ja-JP"/>
        </w:rPr>
        <w:t xml:space="preserve">To specify the methodology the </w:t>
      </w:r>
      <w:r w:rsidR="00F31819" w:rsidRPr="00C56097">
        <w:rPr>
          <w:rFonts w:eastAsia="Yu Mincho" w:cs="Arial"/>
          <w:szCs w:val="22"/>
          <w:highlight w:val="darkGray"/>
          <w:lang w:val="en-US" w:eastAsia="ja-JP"/>
        </w:rPr>
        <w:t>ship</w:t>
      </w:r>
      <w:r w:rsidR="00B97703" w:rsidRPr="00C56097">
        <w:rPr>
          <w:rFonts w:eastAsia="Yu Mincho" w:cs="Arial"/>
          <w:szCs w:val="22"/>
          <w:highlight w:val="darkGray"/>
          <w:lang w:val="en-US" w:eastAsia="ja-JP"/>
        </w:rPr>
        <w:t xml:space="preserve"> </w:t>
      </w:r>
      <w:r w:rsidR="004020D3" w:rsidRPr="00C56097">
        <w:rPr>
          <w:rFonts w:eastAsia="Yu Mincho" w:cs="Arial"/>
          <w:szCs w:val="22"/>
          <w:highlight w:val="darkGray"/>
          <w:lang w:val="en-US" w:eastAsia="ja-JP"/>
        </w:rPr>
        <w:t>is to</w:t>
      </w:r>
      <w:r w:rsidR="00F31819" w:rsidRPr="00C56097">
        <w:rPr>
          <w:rFonts w:eastAsia="Yu Mincho" w:cs="Arial"/>
          <w:szCs w:val="22"/>
          <w:highlight w:val="darkGray"/>
          <w:lang w:val="en-US" w:eastAsia="ja-JP"/>
        </w:rPr>
        <w:t xml:space="preserve"> use </w:t>
      </w:r>
      <w:r w:rsidR="00F31819" w:rsidRPr="00C56097">
        <w:rPr>
          <w:rFonts w:eastAsia="Yu Mincho" w:cs="Arial"/>
          <w:color w:val="000000" w:themeColor="text1"/>
          <w:szCs w:val="22"/>
          <w:highlight w:val="darkGray"/>
          <w:lang w:val="en-US" w:eastAsia="ja-JP"/>
        </w:rPr>
        <w:t xml:space="preserve">to calculate the </w:t>
      </w:r>
      <w:r w:rsidR="00AB7821" w:rsidRPr="00C56097">
        <w:rPr>
          <w:rFonts w:eastAsia="Yu Mincho" w:cs="Arial"/>
          <w:color w:val="000000" w:themeColor="text1"/>
          <w:szCs w:val="22"/>
          <w:highlight w:val="darkGray"/>
          <w:lang w:val="en-US" w:eastAsia="ja-JP"/>
        </w:rPr>
        <w:t>attained annual operational carbon intensity indicator (CII)</w:t>
      </w:r>
      <w:r w:rsidR="00AB7821" w:rsidRPr="00C56097">
        <w:rPr>
          <w:rFonts w:eastAsia="Yu Mincho" w:cs="Arial"/>
          <w:szCs w:val="22"/>
          <w:highlight w:val="darkGray"/>
          <w:lang w:val="en-US" w:eastAsia="ja-JP"/>
        </w:rPr>
        <w:t xml:space="preserve"> </w:t>
      </w:r>
      <w:r w:rsidR="00E23653" w:rsidRPr="00C56097">
        <w:rPr>
          <w:rFonts w:eastAsia="Yu Mincho" w:cs="Arial"/>
          <w:szCs w:val="22"/>
          <w:highlight w:val="darkGray"/>
          <w:lang w:val="en-US" w:eastAsia="ja-JP"/>
        </w:rPr>
        <w:t xml:space="preserve">as </w:t>
      </w:r>
      <w:r w:rsidR="00AB7821" w:rsidRPr="00C56097">
        <w:rPr>
          <w:rFonts w:eastAsia="Yu Mincho" w:cs="Arial"/>
          <w:color w:val="000000" w:themeColor="text1"/>
          <w:szCs w:val="22"/>
          <w:highlight w:val="darkGray"/>
          <w:lang w:val="en-US" w:eastAsia="ja-JP"/>
        </w:rPr>
        <w:t xml:space="preserve">required by </w:t>
      </w:r>
      <w:r w:rsidR="00B97703" w:rsidRPr="00C56097">
        <w:rPr>
          <w:rFonts w:eastAsia="Yu Mincho" w:cs="Arial"/>
          <w:color w:val="000000" w:themeColor="text1"/>
          <w:szCs w:val="22"/>
          <w:highlight w:val="darkGray"/>
          <w:lang w:val="en-US" w:eastAsia="ja-JP"/>
        </w:rPr>
        <w:t>r</w:t>
      </w:r>
      <w:r w:rsidR="00AB7821" w:rsidRPr="00C56097">
        <w:rPr>
          <w:rFonts w:eastAsia="Yu Mincho" w:cs="Arial"/>
          <w:color w:val="000000" w:themeColor="text1"/>
          <w:szCs w:val="22"/>
          <w:highlight w:val="darkGray"/>
          <w:lang w:val="en-US" w:eastAsia="ja-JP"/>
        </w:rPr>
        <w:t xml:space="preserve">egulation 28.1 of MARPOL Annex </w:t>
      </w:r>
      <w:r w:rsidR="00AB7821" w:rsidRPr="00C56097">
        <w:rPr>
          <w:rFonts w:eastAsia="Yu Mincho" w:cs="Arial"/>
          <w:szCs w:val="22"/>
          <w:highlight w:val="darkGray"/>
          <w:lang w:val="en-US" w:eastAsia="ja-JP"/>
        </w:rPr>
        <w:t>V</w:t>
      </w:r>
      <w:r w:rsidR="00B97703" w:rsidRPr="00C56097">
        <w:rPr>
          <w:rFonts w:eastAsia="Yu Mincho" w:cs="Arial"/>
          <w:szCs w:val="22"/>
          <w:highlight w:val="darkGray"/>
          <w:lang w:val="en-US" w:eastAsia="ja-JP"/>
        </w:rPr>
        <w:t>I and</w:t>
      </w:r>
      <w:r w:rsidR="00B41ED5" w:rsidRPr="00C56097">
        <w:rPr>
          <w:rFonts w:eastAsia="Yu Mincho" w:cs="Arial"/>
          <w:szCs w:val="22"/>
          <w:highlight w:val="darkGray"/>
          <w:lang w:val="en-US" w:eastAsia="ja-JP"/>
        </w:rPr>
        <w:t xml:space="preserve"> the processes that </w:t>
      </w:r>
      <w:r w:rsidR="002A3524" w:rsidRPr="00C416C2">
        <w:rPr>
          <w:rFonts w:eastAsia="Yu Mincho" w:cs="Arial"/>
          <w:strike/>
          <w:szCs w:val="22"/>
          <w:highlight w:val="darkGray"/>
          <w:u w:val="single"/>
          <w:lang w:val="en-US" w:eastAsia="ja-JP"/>
        </w:rPr>
        <w:t>should</w:t>
      </w:r>
      <w:r w:rsidR="00C416C2">
        <w:rPr>
          <w:rFonts w:eastAsia="Yu Mincho" w:cs="Arial"/>
          <w:szCs w:val="22"/>
          <w:highlight w:val="darkGray"/>
          <w:lang w:val="en-US" w:eastAsia="ja-JP"/>
        </w:rPr>
        <w:t xml:space="preserve"> </w:t>
      </w:r>
      <w:r w:rsidR="00C416C2">
        <w:rPr>
          <w:rFonts w:eastAsia="Yu Mincho" w:cs="Arial"/>
          <w:szCs w:val="22"/>
          <w:highlight w:val="darkGray"/>
          <w:u w:val="single"/>
          <w:lang w:val="en-US" w:eastAsia="ja-JP"/>
        </w:rPr>
        <w:t>are to</w:t>
      </w:r>
      <w:r w:rsidR="002A3524" w:rsidRPr="00C56097">
        <w:rPr>
          <w:rFonts w:eastAsia="Yu Mincho" w:cs="Arial"/>
          <w:szCs w:val="22"/>
          <w:highlight w:val="darkGray"/>
          <w:lang w:val="en-US" w:eastAsia="ja-JP"/>
        </w:rPr>
        <w:t xml:space="preserve"> </w:t>
      </w:r>
      <w:proofErr w:type="gramStart"/>
      <w:r w:rsidR="00B41ED5" w:rsidRPr="00C56097">
        <w:rPr>
          <w:rFonts w:eastAsia="Yu Mincho" w:cs="Arial"/>
          <w:szCs w:val="22"/>
          <w:highlight w:val="darkGray"/>
          <w:lang w:val="en-US" w:eastAsia="ja-JP"/>
        </w:rPr>
        <w:t>be used</w:t>
      </w:r>
      <w:proofErr w:type="gramEnd"/>
      <w:r w:rsidR="00B41ED5" w:rsidRPr="00C56097">
        <w:rPr>
          <w:rFonts w:eastAsia="Yu Mincho" w:cs="Arial"/>
          <w:szCs w:val="22"/>
          <w:highlight w:val="darkGray"/>
          <w:lang w:val="en-US" w:eastAsia="ja-JP"/>
        </w:rPr>
        <w:t xml:space="preserve"> to report the data to the ship’s Administration</w:t>
      </w:r>
      <w:r w:rsidR="00B97703" w:rsidRPr="00C56097">
        <w:rPr>
          <w:rFonts w:eastAsia="Yu Mincho" w:cs="Arial"/>
          <w:szCs w:val="22"/>
          <w:highlight w:val="darkGray"/>
          <w:lang w:val="en-US" w:eastAsia="ja-JP"/>
        </w:rPr>
        <w:t xml:space="preserve"> </w:t>
      </w:r>
      <w:r w:rsidR="00B97703" w:rsidRPr="00C56097">
        <w:rPr>
          <w:rFonts w:eastAsia="Yu Mincho" w:cs="Arial"/>
          <w:color w:val="000000" w:themeColor="text1"/>
          <w:highlight w:val="darkGray"/>
        </w:rPr>
        <w:t>or any organization duly authorized by it.</w:t>
      </w:r>
    </w:p>
    <w:p w14:paraId="04ECA6BB" w14:textId="77777777" w:rsidR="00E63DE6" w:rsidRDefault="00E63DE6" w:rsidP="00B41ED5">
      <w:pPr>
        <w:tabs>
          <w:tab w:val="clear" w:pos="851"/>
        </w:tabs>
        <w:autoSpaceDE w:val="0"/>
        <w:autoSpaceDN w:val="0"/>
        <w:adjustRightInd w:val="0"/>
        <w:rPr>
          <w:rFonts w:eastAsia="Yu Mincho" w:cs="Arial"/>
          <w:strike/>
          <w:color w:val="C00000"/>
          <w:szCs w:val="22"/>
          <w:u w:val="single"/>
          <w:lang w:eastAsia="ja-JP"/>
        </w:rPr>
      </w:pPr>
    </w:p>
    <w:p w14:paraId="265221DF" w14:textId="7B04EACD"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1.3</w:t>
      </w:r>
      <w:r w:rsidRPr="00A27754">
        <w:rPr>
          <w:rFonts w:eastAsia="Yu Mincho" w:cs="Arial"/>
          <w:color w:val="000000" w:themeColor="text1"/>
          <w:szCs w:val="22"/>
          <w:lang w:val="en-US"/>
        </w:rPr>
        <w:tab/>
        <w:t>There are</w:t>
      </w:r>
      <w:r w:rsidRPr="00E63DE6">
        <w:rPr>
          <w:rFonts w:eastAsia="Yu Mincho" w:cs="Arial"/>
          <w:color w:val="000000" w:themeColor="text1"/>
          <w:szCs w:val="22"/>
          <w:lang w:val="en-US"/>
        </w:rPr>
        <w:t xml:space="preserve"> </w:t>
      </w:r>
      <w:r w:rsidR="00BA53D3" w:rsidRPr="00C56097">
        <w:rPr>
          <w:rFonts w:eastAsia="Yu Mincho" w:cs="Arial"/>
          <w:color w:val="000000" w:themeColor="text1"/>
          <w:szCs w:val="22"/>
          <w:highlight w:val="darkGray"/>
          <w:lang w:val="en-US"/>
        </w:rPr>
        <w:t>t</w:t>
      </w:r>
      <w:r w:rsidRPr="00C56097">
        <w:rPr>
          <w:rFonts w:eastAsia="Yu Mincho" w:cs="Arial"/>
          <w:color w:val="000000" w:themeColor="text1"/>
          <w:szCs w:val="22"/>
          <w:highlight w:val="darkGray"/>
          <w:lang w:val="en-US"/>
        </w:rPr>
        <w:t>hree</w:t>
      </w:r>
      <w:r w:rsidRPr="00A27754">
        <w:rPr>
          <w:rFonts w:eastAsia="Yu Mincho" w:cs="Arial"/>
          <w:color w:val="000000" w:themeColor="text1"/>
          <w:szCs w:val="22"/>
          <w:lang w:val="en-US"/>
        </w:rPr>
        <w:t xml:space="preserve"> parts to a SEEMP. </w:t>
      </w:r>
    </w:p>
    <w:p w14:paraId="37EA3770"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2F5D8BD8" w14:textId="58A7482C"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1.3.1</w:t>
      </w:r>
      <w:r w:rsidRPr="00A27754">
        <w:rPr>
          <w:rFonts w:eastAsia="Yu Mincho" w:cs="Arial"/>
          <w:color w:val="000000" w:themeColor="text1"/>
          <w:szCs w:val="22"/>
          <w:lang w:val="en-US"/>
        </w:rPr>
        <w:tab/>
        <w:t xml:space="preserve">Part I </w:t>
      </w:r>
      <w:r w:rsidRPr="00C56097">
        <w:rPr>
          <w:rFonts w:eastAsia="Yu Mincho" w:cs="Arial"/>
          <w:szCs w:val="22"/>
          <w:highlight w:val="darkGray"/>
          <w:lang w:val="en-US"/>
        </w:rPr>
        <w:t xml:space="preserve">of the </w:t>
      </w:r>
      <w:r w:rsidR="0048560A" w:rsidRPr="00C56097">
        <w:rPr>
          <w:rFonts w:eastAsia="Yu Mincho" w:cs="Arial"/>
          <w:szCs w:val="22"/>
          <w:highlight w:val="darkGray"/>
          <w:lang w:val="en-US"/>
        </w:rPr>
        <w:t xml:space="preserve">SEEMP, required by </w:t>
      </w:r>
      <w:r w:rsidR="00E63DE6" w:rsidRPr="00C56097">
        <w:rPr>
          <w:rFonts w:eastAsia="Yu Mincho" w:cs="Arial"/>
          <w:szCs w:val="22"/>
          <w:highlight w:val="darkGray"/>
          <w:lang w:val="en-US"/>
        </w:rPr>
        <w:t>r</w:t>
      </w:r>
      <w:r w:rsidR="0048560A" w:rsidRPr="00C56097">
        <w:rPr>
          <w:rFonts w:eastAsia="Yu Mincho" w:cs="Arial"/>
          <w:szCs w:val="22"/>
          <w:highlight w:val="darkGray"/>
          <w:lang w:val="en-US"/>
        </w:rPr>
        <w:t>egulation 26</w:t>
      </w:r>
      <w:r w:rsidRPr="00C56097">
        <w:rPr>
          <w:rFonts w:eastAsia="Yu Mincho" w:cs="Arial"/>
          <w:szCs w:val="22"/>
          <w:highlight w:val="darkGray"/>
          <w:lang w:val="en-US"/>
        </w:rPr>
        <w:t>.1</w:t>
      </w:r>
      <w:r w:rsidR="00F21287" w:rsidRPr="00C56097">
        <w:rPr>
          <w:rFonts w:eastAsia="Yu Mincho" w:cs="Arial"/>
          <w:szCs w:val="22"/>
          <w:highlight w:val="darkGray"/>
          <w:lang w:val="en-US"/>
        </w:rPr>
        <w:t xml:space="preserve"> of MARPOL Annex VI</w:t>
      </w:r>
      <w:r w:rsidRPr="00C56097">
        <w:rPr>
          <w:rFonts w:eastAsia="Yu Mincho" w:cs="Arial"/>
          <w:szCs w:val="22"/>
          <w:highlight w:val="darkGray"/>
          <w:lang w:val="en-US"/>
        </w:rPr>
        <w:t>, is addressed in sections 3, 4, and 5 of</w:t>
      </w:r>
      <w:r w:rsidR="00E63DE6" w:rsidRPr="00C56097">
        <w:rPr>
          <w:rFonts w:eastAsia="Yu Mincho" w:cs="Arial"/>
          <w:szCs w:val="22"/>
          <w:highlight w:val="darkGray"/>
          <w:lang w:val="en-US"/>
        </w:rPr>
        <w:t xml:space="preserve"> </w:t>
      </w:r>
      <w:r w:rsidR="002A0DF1" w:rsidRPr="00C56097">
        <w:rPr>
          <w:rFonts w:eastAsia="Yu Mincho" w:cs="Arial"/>
          <w:szCs w:val="22"/>
          <w:highlight w:val="darkGray"/>
          <w:lang w:val="en-US"/>
        </w:rPr>
        <w:t>these guidelines</w:t>
      </w:r>
      <w:r w:rsidR="00610DB5">
        <w:rPr>
          <w:rFonts w:eastAsia="Yu Mincho" w:cs="Arial"/>
          <w:szCs w:val="22"/>
          <w:highlight w:val="darkGray"/>
          <w:lang w:val="en-US"/>
        </w:rPr>
        <w:t xml:space="preserve"> </w:t>
      </w:r>
      <w:r w:rsidR="002A0DF1" w:rsidRPr="00C56097">
        <w:rPr>
          <w:rFonts w:eastAsia="Yu Mincho" w:cs="Arial"/>
          <w:szCs w:val="22"/>
          <w:highlight w:val="darkGray"/>
          <w:lang w:val="en-US"/>
        </w:rPr>
        <w:t>to</w:t>
      </w:r>
      <w:r w:rsidRPr="00E63DE6">
        <w:rPr>
          <w:rFonts w:eastAsia="Yu Mincho" w:cs="Arial"/>
          <w:szCs w:val="22"/>
          <w:lang w:val="en-US"/>
        </w:rPr>
        <w:t xml:space="preserve"> provide</w:t>
      </w:r>
      <w:r w:rsidR="00E63DE6" w:rsidRPr="00E63DE6">
        <w:rPr>
          <w:rFonts w:eastAsia="Yu Mincho" w:cs="Arial"/>
          <w:szCs w:val="22"/>
          <w:lang w:val="en-US"/>
        </w:rPr>
        <w:t xml:space="preserve"> </w:t>
      </w:r>
      <w:r w:rsidR="002A0DF1" w:rsidRPr="00C56097">
        <w:rPr>
          <w:rFonts w:eastAsia="Yu Mincho" w:cs="Arial"/>
          <w:szCs w:val="22"/>
          <w:highlight w:val="darkGray"/>
          <w:lang w:val="en-US"/>
        </w:rPr>
        <w:t xml:space="preserve">an </w:t>
      </w:r>
      <w:r w:rsidRPr="00C56097">
        <w:rPr>
          <w:rFonts w:eastAsia="Yu Mincho" w:cs="Arial"/>
          <w:szCs w:val="22"/>
          <w:highlight w:val="darkGray"/>
          <w:lang w:val="en-US"/>
        </w:rPr>
        <w:t>approach</w:t>
      </w:r>
      <w:r w:rsidR="00E63DE6" w:rsidRPr="00C56097">
        <w:rPr>
          <w:rFonts w:eastAsia="Yu Mincho" w:cs="Arial"/>
          <w:szCs w:val="22"/>
          <w:highlight w:val="darkGray"/>
          <w:lang w:val="en-US"/>
        </w:rPr>
        <w:t xml:space="preserve"> </w:t>
      </w:r>
      <w:r w:rsidR="002A0DF1" w:rsidRPr="00C56097">
        <w:rPr>
          <w:rFonts w:eastAsia="Yu Mincho" w:cs="Arial"/>
          <w:szCs w:val="22"/>
          <w:highlight w:val="darkGray"/>
          <w:lang w:val="en-US"/>
        </w:rPr>
        <w:t>to</w:t>
      </w:r>
      <w:r w:rsidRPr="00C56097">
        <w:rPr>
          <w:rFonts w:eastAsia="Yu Mincho" w:cs="Arial"/>
          <w:szCs w:val="22"/>
          <w:highlight w:val="darkGray"/>
          <w:lang w:val="en-US"/>
        </w:rPr>
        <w:t xml:space="preserve"> monitor</w:t>
      </w:r>
      <w:r w:rsidRPr="00E63DE6">
        <w:rPr>
          <w:rFonts w:eastAsia="Yu Mincho" w:cs="Arial"/>
          <w:szCs w:val="22"/>
          <w:lang w:val="en-US"/>
        </w:rPr>
        <w:t xml:space="preserve"> ship and fleet efficiency performance over time and </w:t>
      </w:r>
      <w:r w:rsidR="0048560A" w:rsidRPr="00C56097">
        <w:rPr>
          <w:rFonts w:eastAsia="Yu Mincho" w:cs="Arial"/>
          <w:szCs w:val="22"/>
          <w:highlight w:val="darkGray"/>
          <w:lang w:val="en-US"/>
        </w:rPr>
        <w:t>describe</w:t>
      </w:r>
      <w:r w:rsidR="00E63DE6" w:rsidRPr="00C56097">
        <w:rPr>
          <w:rFonts w:eastAsia="Yu Mincho" w:cs="Arial"/>
          <w:szCs w:val="22"/>
          <w:highlight w:val="darkGray"/>
          <w:lang w:val="en-US"/>
        </w:rPr>
        <w:t xml:space="preserve"> </w:t>
      </w:r>
      <w:r w:rsidR="002A0DF1" w:rsidRPr="00C56097">
        <w:rPr>
          <w:rFonts w:eastAsia="Yu Mincho" w:cs="Arial"/>
          <w:szCs w:val="22"/>
          <w:highlight w:val="darkGray"/>
          <w:lang w:val="en-US"/>
        </w:rPr>
        <w:t>ways</w:t>
      </w:r>
      <w:r w:rsidR="002A0DF1" w:rsidRPr="00E63DE6">
        <w:rPr>
          <w:rFonts w:eastAsia="Yu Mincho" w:cs="Arial"/>
          <w:szCs w:val="22"/>
          <w:lang w:val="en-US"/>
        </w:rPr>
        <w:t xml:space="preserve"> </w:t>
      </w:r>
      <w:r w:rsidRPr="00E63DE6">
        <w:rPr>
          <w:rFonts w:eastAsia="Yu Mincho" w:cs="Arial"/>
          <w:szCs w:val="22"/>
          <w:lang w:val="en-US"/>
        </w:rPr>
        <w:t xml:space="preserve">to </w:t>
      </w:r>
      <w:r w:rsidR="00622132" w:rsidRPr="00C56097">
        <w:rPr>
          <w:rFonts w:eastAsia="Yu Mincho" w:cs="Arial"/>
          <w:szCs w:val="22"/>
          <w:highlight w:val="darkGray"/>
          <w:lang w:val="en-US"/>
        </w:rPr>
        <w:t>improve</w:t>
      </w:r>
      <w:r w:rsidRPr="00E63DE6">
        <w:rPr>
          <w:rFonts w:eastAsia="Yu Mincho" w:cs="Arial"/>
          <w:szCs w:val="22"/>
          <w:lang w:val="en-US"/>
        </w:rPr>
        <w:t xml:space="preserve"> the </w:t>
      </w:r>
      <w:r w:rsidR="002A0DF1" w:rsidRPr="00C56097">
        <w:rPr>
          <w:rFonts w:eastAsia="Yu Mincho" w:cs="Arial"/>
          <w:szCs w:val="22"/>
          <w:highlight w:val="darkGray"/>
          <w:lang w:val="en-US"/>
        </w:rPr>
        <w:t>ship’s energy</w:t>
      </w:r>
      <w:r w:rsidR="002A0DF1" w:rsidRPr="00E63DE6">
        <w:rPr>
          <w:rFonts w:eastAsia="Yu Mincho" w:cs="Arial"/>
          <w:szCs w:val="22"/>
          <w:lang w:val="en-US"/>
        </w:rPr>
        <w:t xml:space="preserve"> </w:t>
      </w:r>
      <w:r w:rsidRPr="00E63DE6">
        <w:rPr>
          <w:rFonts w:eastAsia="Yu Mincho" w:cs="Arial"/>
          <w:szCs w:val="22"/>
          <w:lang w:val="en-US"/>
        </w:rPr>
        <w:t xml:space="preserve">performance </w:t>
      </w:r>
      <w:r w:rsidR="002A0DF1" w:rsidRPr="00C56097">
        <w:rPr>
          <w:rFonts w:eastAsia="Yu Mincho" w:cs="Arial"/>
          <w:szCs w:val="22"/>
          <w:highlight w:val="darkGray"/>
          <w:lang w:val="en-US"/>
        </w:rPr>
        <w:t>and carbon intensity</w:t>
      </w:r>
      <w:r w:rsidRPr="00E63DE6">
        <w:rPr>
          <w:rFonts w:eastAsia="Yu Mincho" w:cs="Arial"/>
          <w:szCs w:val="22"/>
          <w:lang w:val="en-US"/>
        </w:rPr>
        <w:t xml:space="preserve">. </w:t>
      </w:r>
      <w:r w:rsidR="002A0DF1" w:rsidRPr="00C56097">
        <w:rPr>
          <w:rFonts w:eastAsia="Yu Mincho" w:cs="Arial"/>
          <w:szCs w:val="22"/>
          <w:highlight w:val="darkGray"/>
          <w:lang w:val="en-US"/>
        </w:rPr>
        <w:t>Part I applies to ships 400 GT and above.</w:t>
      </w:r>
    </w:p>
    <w:p w14:paraId="32CAB43D"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257148AD" w14:textId="45FFFFC7" w:rsidR="0093736C" w:rsidRPr="00E63DE6" w:rsidRDefault="0093736C" w:rsidP="00EE19D4">
      <w:pPr>
        <w:tabs>
          <w:tab w:val="clear" w:pos="851"/>
        </w:tabs>
        <w:autoSpaceDE w:val="0"/>
        <w:autoSpaceDN w:val="0"/>
        <w:adjustRightInd w:val="0"/>
        <w:rPr>
          <w:rFonts w:eastAsia="Yu Mincho" w:cs="Arial"/>
          <w:szCs w:val="22"/>
          <w:lang w:val="en-US"/>
        </w:rPr>
      </w:pPr>
      <w:proofErr w:type="gramStart"/>
      <w:r w:rsidRPr="00E63DE6">
        <w:rPr>
          <w:rFonts w:eastAsia="Yu Mincho" w:cs="Arial"/>
          <w:szCs w:val="22"/>
          <w:lang w:val="en-US"/>
        </w:rPr>
        <w:t>1.3.</w:t>
      </w:r>
      <w:r w:rsidR="00FA1064" w:rsidRPr="00C56097">
        <w:rPr>
          <w:rFonts w:eastAsia="Yu Mincho" w:cs="Arial"/>
          <w:szCs w:val="22"/>
          <w:highlight w:val="darkGray"/>
          <w:lang w:val="en-US"/>
        </w:rPr>
        <w:t>2</w:t>
      </w:r>
      <w:r w:rsidRPr="00E63DE6">
        <w:rPr>
          <w:rFonts w:eastAsia="Yu Mincho" w:cs="Arial"/>
          <w:szCs w:val="22"/>
          <w:lang w:val="en-US"/>
        </w:rPr>
        <w:tab/>
        <w:t xml:space="preserve">Part II </w:t>
      </w:r>
      <w:r w:rsidRPr="00C56097">
        <w:rPr>
          <w:rFonts w:eastAsia="Yu Mincho" w:cs="Arial"/>
          <w:szCs w:val="22"/>
          <w:highlight w:val="darkGray"/>
          <w:lang w:val="en-US"/>
        </w:rPr>
        <w:t xml:space="preserve">of the </w:t>
      </w:r>
      <w:r w:rsidR="0048560A" w:rsidRPr="00C56097">
        <w:rPr>
          <w:rFonts w:eastAsia="Yu Mincho" w:cs="Arial"/>
          <w:szCs w:val="22"/>
          <w:highlight w:val="darkGray"/>
          <w:lang w:val="en-US"/>
        </w:rPr>
        <w:t xml:space="preserve">SEEMP, required by </w:t>
      </w:r>
      <w:r w:rsidR="00E63DE6" w:rsidRPr="00C56097">
        <w:rPr>
          <w:rFonts w:eastAsia="Yu Mincho" w:cs="Arial"/>
          <w:szCs w:val="22"/>
          <w:highlight w:val="darkGray"/>
          <w:lang w:val="en-US"/>
        </w:rPr>
        <w:t>r</w:t>
      </w:r>
      <w:r w:rsidR="0048560A" w:rsidRPr="00C56097">
        <w:rPr>
          <w:rFonts w:eastAsia="Yu Mincho" w:cs="Arial"/>
          <w:szCs w:val="22"/>
          <w:highlight w:val="darkGray"/>
          <w:lang w:val="en-US"/>
        </w:rPr>
        <w:t>egulation 26</w:t>
      </w:r>
      <w:r w:rsidRPr="00C56097">
        <w:rPr>
          <w:rFonts w:eastAsia="Yu Mincho" w:cs="Arial"/>
          <w:szCs w:val="22"/>
          <w:highlight w:val="darkGray"/>
          <w:lang w:val="en-US"/>
        </w:rPr>
        <w:t>.2</w:t>
      </w:r>
      <w:r w:rsidR="00F21287" w:rsidRPr="00C56097">
        <w:rPr>
          <w:rFonts w:eastAsia="Yu Mincho" w:cs="Arial"/>
          <w:szCs w:val="22"/>
          <w:highlight w:val="darkGray"/>
          <w:lang w:val="en-US"/>
        </w:rPr>
        <w:t xml:space="preserve"> of MARPOL Annex VI</w:t>
      </w:r>
      <w:r w:rsidRPr="00C56097">
        <w:rPr>
          <w:rFonts w:eastAsia="Yu Mincho" w:cs="Arial"/>
          <w:szCs w:val="22"/>
          <w:highlight w:val="darkGray"/>
          <w:lang w:val="en-US"/>
        </w:rPr>
        <w:t>, is addressed in section</w:t>
      </w:r>
      <w:r w:rsidR="00FA1064" w:rsidRPr="00C56097">
        <w:rPr>
          <w:rFonts w:eastAsia="Yu Mincho" w:cs="Arial"/>
          <w:szCs w:val="22"/>
          <w:highlight w:val="darkGray"/>
          <w:lang w:val="en-US"/>
        </w:rPr>
        <w:t>s</w:t>
      </w:r>
      <w:r w:rsidRPr="00C56097">
        <w:rPr>
          <w:rFonts w:eastAsia="Yu Mincho" w:cs="Arial"/>
          <w:szCs w:val="22"/>
          <w:highlight w:val="darkGray"/>
          <w:lang w:val="en-US"/>
        </w:rPr>
        <w:t xml:space="preserve"> 6, 7, and 8 of</w:t>
      </w:r>
      <w:r w:rsidR="00E63DE6" w:rsidRPr="00C56097">
        <w:rPr>
          <w:rFonts w:eastAsia="Yu Mincho" w:cs="Arial"/>
          <w:szCs w:val="22"/>
          <w:highlight w:val="darkGray"/>
          <w:lang w:val="en-US"/>
        </w:rPr>
        <w:t xml:space="preserve"> </w:t>
      </w:r>
      <w:r w:rsidR="002A0DF1" w:rsidRPr="00C56097">
        <w:rPr>
          <w:rFonts w:eastAsia="Yu Mincho" w:cs="Arial"/>
          <w:szCs w:val="22"/>
          <w:highlight w:val="darkGray"/>
          <w:lang w:val="en-US"/>
        </w:rPr>
        <w:t>these guidelines</w:t>
      </w:r>
      <w:r w:rsidR="00E63DE6" w:rsidRPr="00C56097">
        <w:rPr>
          <w:rFonts w:eastAsia="Yu Mincho" w:cs="Arial"/>
          <w:szCs w:val="22"/>
          <w:highlight w:val="darkGray"/>
          <w:lang w:val="en-US"/>
        </w:rPr>
        <w:t xml:space="preserve"> </w:t>
      </w:r>
      <w:r w:rsidR="002A0DF1" w:rsidRPr="00C56097">
        <w:rPr>
          <w:rFonts w:eastAsia="Yu Mincho" w:cs="Arial"/>
          <w:szCs w:val="22"/>
          <w:highlight w:val="darkGray"/>
          <w:lang w:val="en-US"/>
        </w:rPr>
        <w:t>to</w:t>
      </w:r>
      <w:r w:rsidR="002A0DF1" w:rsidRPr="00E63DE6">
        <w:rPr>
          <w:rFonts w:eastAsia="Yu Mincho" w:cs="Arial"/>
          <w:szCs w:val="22"/>
          <w:lang w:val="en-US"/>
        </w:rPr>
        <w:t xml:space="preserve"> provide</w:t>
      </w:r>
      <w:r w:rsidRPr="00E63DE6">
        <w:rPr>
          <w:rFonts w:eastAsia="Yu Mincho" w:cs="Arial"/>
          <w:szCs w:val="22"/>
          <w:lang w:val="en-US"/>
        </w:rPr>
        <w:t xml:space="preserve"> the methodologies </w:t>
      </w:r>
      <w:r w:rsidRPr="00C56097">
        <w:rPr>
          <w:rFonts w:eastAsia="Yu Mincho" w:cs="Arial"/>
          <w:szCs w:val="22"/>
          <w:highlight w:val="darkGray"/>
          <w:lang w:val="en-US"/>
        </w:rPr>
        <w:t xml:space="preserve">that </w:t>
      </w:r>
      <w:r w:rsidR="002A0DF1" w:rsidRPr="00C56097">
        <w:rPr>
          <w:rFonts w:eastAsia="Yu Mincho" w:cs="Arial"/>
          <w:szCs w:val="22"/>
          <w:highlight w:val="darkGray"/>
          <w:lang w:val="en-US"/>
        </w:rPr>
        <w:t>should be used</w:t>
      </w:r>
      <w:r w:rsidR="002A0DF1" w:rsidRPr="00E63DE6">
        <w:rPr>
          <w:rFonts w:eastAsia="Yu Mincho" w:cs="Arial"/>
          <w:szCs w:val="22"/>
          <w:lang w:val="en-US"/>
        </w:rPr>
        <w:t xml:space="preserve"> </w:t>
      </w:r>
      <w:r w:rsidRPr="00E63DE6">
        <w:rPr>
          <w:rFonts w:eastAsia="Yu Mincho" w:cs="Arial"/>
          <w:szCs w:val="22"/>
          <w:lang w:val="en-US"/>
        </w:rPr>
        <w:t xml:space="preserve">to collect the data required pursuant to regulation </w:t>
      </w:r>
      <w:r w:rsidRPr="00C56097">
        <w:rPr>
          <w:rFonts w:eastAsia="Yu Mincho" w:cs="Arial"/>
          <w:szCs w:val="22"/>
          <w:highlight w:val="darkGray"/>
          <w:lang w:val="en-US"/>
        </w:rPr>
        <w:t>2</w:t>
      </w:r>
      <w:r w:rsidR="00B60D28" w:rsidRPr="00C56097">
        <w:rPr>
          <w:rFonts w:eastAsia="Yu Mincho" w:cs="Arial"/>
          <w:szCs w:val="22"/>
          <w:highlight w:val="darkGray"/>
          <w:lang w:val="en-US"/>
        </w:rPr>
        <w:t>7</w:t>
      </w:r>
      <w:r w:rsidRPr="00E63DE6">
        <w:rPr>
          <w:rFonts w:eastAsia="Yu Mincho" w:cs="Arial"/>
          <w:szCs w:val="22"/>
          <w:lang w:val="en-US"/>
        </w:rPr>
        <w:t xml:space="preserve"> of MARPOL Annex VI and the processes that the ship should use to report the data to the ship's Administration or any organization duly authorized by it.</w:t>
      </w:r>
      <w:proofErr w:type="gramEnd"/>
      <w:r w:rsidRPr="00E63DE6">
        <w:rPr>
          <w:rFonts w:eastAsia="Yu Mincho" w:cs="Arial"/>
          <w:szCs w:val="22"/>
          <w:lang w:val="en-US"/>
        </w:rPr>
        <w:t xml:space="preserve"> </w:t>
      </w:r>
      <w:r w:rsidR="002A0DF1" w:rsidRPr="001462DB">
        <w:rPr>
          <w:rFonts w:eastAsia="Yu Mincho" w:cs="Arial"/>
          <w:szCs w:val="22"/>
          <w:highlight w:val="darkGray"/>
          <w:lang w:val="en-US"/>
        </w:rPr>
        <w:t>Part II applies to ships of 5,000 GT and above</w:t>
      </w:r>
      <w:r w:rsidR="002A0DF1" w:rsidRPr="00E63DE6">
        <w:rPr>
          <w:rFonts w:eastAsia="Yu Mincho" w:cs="Arial"/>
          <w:szCs w:val="22"/>
          <w:lang w:val="en-US"/>
        </w:rPr>
        <w:t>.</w:t>
      </w:r>
    </w:p>
    <w:p w14:paraId="05FDD763"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763CAFD4" w14:textId="52DF36C5" w:rsidR="0093736C" w:rsidRDefault="0093736C" w:rsidP="00EE19D4">
      <w:pPr>
        <w:tabs>
          <w:tab w:val="clear" w:pos="851"/>
        </w:tabs>
        <w:autoSpaceDE w:val="0"/>
        <w:autoSpaceDN w:val="0"/>
        <w:adjustRightInd w:val="0"/>
        <w:rPr>
          <w:rFonts w:cs="Arial"/>
          <w:u w:val="single"/>
        </w:rPr>
      </w:pPr>
      <w:proofErr w:type="gramStart"/>
      <w:r w:rsidRPr="001462DB">
        <w:rPr>
          <w:rFonts w:eastAsia="Yu Mincho" w:cs="Arial"/>
          <w:szCs w:val="22"/>
          <w:highlight w:val="darkGray"/>
          <w:lang w:val="en-US"/>
        </w:rPr>
        <w:t>1.3.</w:t>
      </w:r>
      <w:r w:rsidR="00FA1064" w:rsidRPr="001462DB">
        <w:rPr>
          <w:rFonts w:eastAsia="Yu Mincho" w:cs="Arial"/>
          <w:szCs w:val="22"/>
          <w:highlight w:val="darkGray"/>
          <w:lang w:val="en-US"/>
        </w:rPr>
        <w:t>3</w:t>
      </w:r>
      <w:r w:rsidRPr="001462DB">
        <w:rPr>
          <w:rFonts w:eastAsia="Yu Mincho" w:cs="Arial"/>
          <w:szCs w:val="22"/>
          <w:highlight w:val="darkGray"/>
          <w:lang w:val="en-US"/>
        </w:rPr>
        <w:t xml:space="preserve">  Part III of the SEEMP, required by </w:t>
      </w:r>
      <w:r w:rsidR="00E63DE6" w:rsidRPr="001462DB">
        <w:rPr>
          <w:rFonts w:eastAsia="Yu Mincho" w:cs="Arial"/>
          <w:szCs w:val="22"/>
          <w:highlight w:val="darkGray"/>
          <w:lang w:val="en-US"/>
        </w:rPr>
        <w:t>r</w:t>
      </w:r>
      <w:r w:rsidRPr="001462DB">
        <w:rPr>
          <w:rFonts w:eastAsia="Yu Mincho" w:cs="Arial"/>
          <w:szCs w:val="22"/>
          <w:highlight w:val="darkGray"/>
          <w:lang w:val="en-US"/>
        </w:rPr>
        <w:t>egulation</w:t>
      </w:r>
      <w:r w:rsidR="00BD6F7D" w:rsidRPr="001462DB">
        <w:rPr>
          <w:rFonts w:eastAsia="Yu Mincho" w:cs="Arial"/>
          <w:szCs w:val="22"/>
          <w:highlight w:val="darkGray"/>
          <w:lang w:val="en-US"/>
        </w:rPr>
        <w:t>s</w:t>
      </w:r>
      <w:r w:rsidRPr="001462DB">
        <w:rPr>
          <w:rFonts w:eastAsia="Yu Mincho" w:cs="Arial"/>
          <w:szCs w:val="22"/>
          <w:highlight w:val="darkGray"/>
          <w:lang w:val="en-US"/>
        </w:rPr>
        <w:t xml:space="preserve"> 2</w:t>
      </w:r>
      <w:r w:rsidR="00B60D28" w:rsidRPr="001462DB">
        <w:rPr>
          <w:rFonts w:eastAsia="Yu Mincho" w:cs="Arial"/>
          <w:szCs w:val="22"/>
          <w:highlight w:val="darkGray"/>
          <w:lang w:val="en-US"/>
        </w:rPr>
        <w:t>6</w:t>
      </w:r>
      <w:r w:rsidRPr="001462DB">
        <w:rPr>
          <w:rFonts w:eastAsia="Yu Mincho" w:cs="Arial"/>
          <w:szCs w:val="22"/>
          <w:highlight w:val="darkGray"/>
          <w:lang w:val="en-US"/>
        </w:rPr>
        <w:t>.3 and 2</w:t>
      </w:r>
      <w:r w:rsidR="00B60D28" w:rsidRPr="001462DB">
        <w:rPr>
          <w:rFonts w:eastAsia="Yu Mincho" w:cs="Arial"/>
          <w:szCs w:val="22"/>
          <w:highlight w:val="darkGray"/>
          <w:lang w:val="en-US"/>
        </w:rPr>
        <w:t>8</w:t>
      </w:r>
      <w:r w:rsidR="002E17D4" w:rsidRPr="001462DB">
        <w:rPr>
          <w:rFonts w:eastAsia="Yu Mincho" w:cs="Arial"/>
          <w:szCs w:val="22"/>
          <w:highlight w:val="darkGray"/>
          <w:lang w:val="en-US"/>
        </w:rPr>
        <w:t>.8</w:t>
      </w:r>
      <w:r w:rsidR="00F21287" w:rsidRPr="001462DB">
        <w:rPr>
          <w:rFonts w:eastAsia="Yu Mincho" w:cs="Arial"/>
          <w:szCs w:val="22"/>
          <w:highlight w:val="darkGray"/>
          <w:lang w:val="en-US"/>
        </w:rPr>
        <w:t xml:space="preserve"> of MARPOL Annex VI</w:t>
      </w:r>
      <w:r w:rsidR="00445574" w:rsidRPr="001462DB">
        <w:rPr>
          <w:rFonts w:eastAsia="Yu Mincho" w:cs="Arial"/>
          <w:szCs w:val="22"/>
          <w:highlight w:val="darkGray"/>
          <w:lang w:val="en-US"/>
        </w:rPr>
        <w:t xml:space="preserve"> </w:t>
      </w:r>
      <w:r w:rsidR="00A12864" w:rsidRPr="001462DB">
        <w:rPr>
          <w:rFonts w:eastAsia="Yu Mincho" w:cs="Arial"/>
          <w:szCs w:val="22"/>
          <w:highlight w:val="darkGray"/>
          <w:u w:val="single"/>
          <w:lang w:val="en-US"/>
        </w:rPr>
        <w:t>is</w:t>
      </w:r>
      <w:r w:rsidR="00A12864" w:rsidRPr="001462DB">
        <w:rPr>
          <w:rFonts w:eastAsia="Yu Mincho" w:cs="Arial"/>
          <w:szCs w:val="22"/>
          <w:highlight w:val="darkGray"/>
          <w:lang w:val="en-US"/>
        </w:rPr>
        <w:t xml:space="preserve"> </w:t>
      </w:r>
      <w:r w:rsidRPr="001462DB">
        <w:rPr>
          <w:rFonts w:eastAsia="Yu Mincho" w:cs="Arial"/>
          <w:szCs w:val="22"/>
          <w:highlight w:val="darkGray"/>
          <w:lang w:val="en-US"/>
        </w:rPr>
        <w:t>addressed in section</w:t>
      </w:r>
      <w:r w:rsidR="00FA1064" w:rsidRPr="001462DB">
        <w:rPr>
          <w:rFonts w:eastAsia="Yu Mincho" w:cs="Arial"/>
          <w:szCs w:val="22"/>
          <w:highlight w:val="darkGray"/>
          <w:lang w:val="en-US"/>
        </w:rPr>
        <w:t>s</w:t>
      </w:r>
      <w:r w:rsidRPr="001462DB">
        <w:rPr>
          <w:rFonts w:eastAsia="Yu Mincho" w:cs="Arial"/>
          <w:szCs w:val="22"/>
          <w:highlight w:val="darkGray"/>
          <w:lang w:val="en-US"/>
        </w:rPr>
        <w:t xml:space="preserve"> 9, </w:t>
      </w:r>
      <w:r w:rsidR="000463C5" w:rsidRPr="001462DB">
        <w:rPr>
          <w:rFonts w:eastAsia="Yu Mincho" w:cs="Arial"/>
          <w:szCs w:val="22"/>
          <w:highlight w:val="darkGray"/>
          <w:lang w:val="en-US"/>
        </w:rPr>
        <w:t>10</w:t>
      </w:r>
      <w:r w:rsidRPr="001462DB">
        <w:rPr>
          <w:rFonts w:eastAsia="Yu Mincho" w:cs="Arial"/>
          <w:szCs w:val="22"/>
          <w:highlight w:val="darkGray"/>
          <w:lang w:val="en-US"/>
        </w:rPr>
        <w:t xml:space="preserve">, </w:t>
      </w:r>
      <w:r w:rsidR="000463C5" w:rsidRPr="001462DB">
        <w:rPr>
          <w:rFonts w:eastAsia="Yu Mincho" w:cs="Arial"/>
          <w:szCs w:val="22"/>
          <w:highlight w:val="darkGray"/>
          <w:lang w:val="en-US"/>
        </w:rPr>
        <w:t xml:space="preserve">11, 12, 13 </w:t>
      </w:r>
      <w:r w:rsidRPr="001462DB">
        <w:rPr>
          <w:rFonts w:eastAsia="Yu Mincho" w:cs="Arial"/>
          <w:szCs w:val="22"/>
          <w:highlight w:val="darkGray"/>
          <w:lang w:val="en-US"/>
        </w:rPr>
        <w:t xml:space="preserve">and </w:t>
      </w:r>
      <w:r w:rsidR="000463C5" w:rsidRPr="001462DB">
        <w:rPr>
          <w:rFonts w:eastAsia="Yu Mincho" w:cs="Arial"/>
          <w:szCs w:val="22"/>
          <w:highlight w:val="darkGray"/>
          <w:lang w:val="en-US"/>
        </w:rPr>
        <w:t>14</w:t>
      </w:r>
      <w:r w:rsidR="00F21287" w:rsidRPr="001462DB">
        <w:rPr>
          <w:rFonts w:eastAsia="Yu Mincho" w:cs="Arial"/>
          <w:szCs w:val="22"/>
          <w:highlight w:val="darkGray"/>
          <w:lang w:val="en-US"/>
        </w:rPr>
        <w:t xml:space="preserve"> of</w:t>
      </w:r>
      <w:r w:rsidR="00E63DE6" w:rsidRPr="001462DB">
        <w:rPr>
          <w:rFonts w:eastAsia="Yu Mincho" w:cs="Arial"/>
          <w:szCs w:val="22"/>
          <w:highlight w:val="darkGray"/>
          <w:lang w:val="en-US"/>
        </w:rPr>
        <w:t xml:space="preserve"> </w:t>
      </w:r>
      <w:r w:rsidR="00445574" w:rsidRPr="001462DB">
        <w:rPr>
          <w:rFonts w:eastAsia="Yu Mincho" w:cs="Arial"/>
          <w:szCs w:val="22"/>
          <w:highlight w:val="darkGray"/>
          <w:lang w:val="en-US"/>
        </w:rPr>
        <w:t>these guidelines,</w:t>
      </w:r>
      <w:r w:rsidR="009F5B0C">
        <w:rPr>
          <w:rFonts w:eastAsia="Yu Mincho" w:cs="Arial"/>
          <w:szCs w:val="22"/>
          <w:highlight w:val="darkGray"/>
          <w:lang w:val="en-US"/>
        </w:rPr>
        <w:t xml:space="preserve"> </w:t>
      </w:r>
      <w:r w:rsidR="00445574" w:rsidRPr="001462DB">
        <w:rPr>
          <w:rFonts w:eastAsia="Yu Mincho" w:cs="Arial"/>
          <w:szCs w:val="22"/>
          <w:highlight w:val="darkGray"/>
          <w:lang w:val="en-US"/>
        </w:rPr>
        <w:t xml:space="preserve">to provide:  the methodology </w:t>
      </w:r>
      <w:r w:rsidR="008925CB" w:rsidRPr="001462DB">
        <w:rPr>
          <w:rFonts w:eastAsia="Yu Mincho" w:cs="Arial"/>
          <w:szCs w:val="22"/>
          <w:highlight w:val="darkGray"/>
          <w:lang w:val="en-US"/>
        </w:rPr>
        <w:t>to</w:t>
      </w:r>
      <w:r w:rsidR="00445574" w:rsidRPr="001462DB">
        <w:rPr>
          <w:rFonts w:eastAsia="Yu Mincho" w:cs="Arial"/>
          <w:szCs w:val="22"/>
          <w:highlight w:val="darkGray"/>
          <w:lang w:val="en-US"/>
        </w:rPr>
        <w:t xml:space="preserve"> be used to calculate the ship’s attained annual operation</w:t>
      </w:r>
      <w:r w:rsidR="00CD2DFB" w:rsidRPr="00CD2DFB">
        <w:rPr>
          <w:rFonts w:eastAsia="Yu Mincho" w:cs="Arial"/>
          <w:szCs w:val="22"/>
          <w:highlight w:val="darkGray"/>
          <w:u w:val="single"/>
          <w:lang w:val="en-US"/>
        </w:rPr>
        <w:t>al</w:t>
      </w:r>
      <w:r w:rsidR="00445574" w:rsidRPr="001462DB">
        <w:rPr>
          <w:rFonts w:eastAsia="Yu Mincho" w:cs="Arial"/>
          <w:szCs w:val="22"/>
          <w:highlight w:val="darkGray"/>
          <w:lang w:val="en-US"/>
        </w:rPr>
        <w:t xml:space="preserve"> CII required by </w:t>
      </w:r>
      <w:r w:rsidR="00342906" w:rsidRPr="001462DB">
        <w:rPr>
          <w:rFonts w:eastAsia="Yu Mincho" w:cs="Arial"/>
          <w:szCs w:val="22"/>
          <w:highlight w:val="darkGray"/>
          <w:lang w:val="en-US"/>
        </w:rPr>
        <w:t>r</w:t>
      </w:r>
      <w:r w:rsidR="00445574" w:rsidRPr="001462DB">
        <w:rPr>
          <w:rFonts w:eastAsia="Yu Mincho" w:cs="Arial"/>
          <w:szCs w:val="22"/>
          <w:highlight w:val="darkGray"/>
          <w:lang w:val="en-US"/>
        </w:rPr>
        <w:t xml:space="preserve">egulation 28 of MARPOL Annex VI; the processes </w:t>
      </w:r>
      <w:r w:rsidR="00030AC5" w:rsidRPr="001462DB">
        <w:rPr>
          <w:rFonts w:eastAsia="Yu Mincho" w:cs="Arial"/>
          <w:szCs w:val="22"/>
          <w:highlight w:val="darkGray"/>
          <w:lang w:val="en-US"/>
        </w:rPr>
        <w:t>to</w:t>
      </w:r>
      <w:r w:rsidR="00445574" w:rsidRPr="001462DB">
        <w:rPr>
          <w:rFonts w:eastAsia="Yu Mincho" w:cs="Arial"/>
          <w:szCs w:val="22"/>
          <w:highlight w:val="darkGray"/>
          <w:lang w:val="en-US"/>
        </w:rPr>
        <w:t xml:space="preserve"> be used to report this value to the ship’s Administration or any organization duly authorized by it;</w:t>
      </w:r>
      <w:r w:rsidRPr="001462DB">
        <w:rPr>
          <w:rFonts w:eastAsia="Yu Mincho" w:cs="Arial"/>
          <w:szCs w:val="22"/>
          <w:highlight w:val="darkGray"/>
          <w:lang w:val="en-US"/>
        </w:rPr>
        <w:t xml:space="preserve"> </w:t>
      </w:r>
      <w:r w:rsidR="00445574" w:rsidRPr="001462DB">
        <w:rPr>
          <w:rFonts w:eastAsia="Yu Mincho" w:cs="Arial"/>
          <w:szCs w:val="22"/>
          <w:highlight w:val="darkGray"/>
          <w:lang w:val="en-US"/>
        </w:rPr>
        <w:t>the required annual operational CII</w:t>
      </w:r>
      <w:r w:rsidR="00CD2DFB">
        <w:rPr>
          <w:rFonts w:eastAsia="Yu Mincho" w:cs="Arial"/>
          <w:szCs w:val="22"/>
          <w:highlight w:val="darkGray"/>
          <w:lang w:val="en-US"/>
        </w:rPr>
        <w:t xml:space="preserve"> </w:t>
      </w:r>
      <w:r w:rsidR="00CD2DFB" w:rsidRPr="00CD2DFB">
        <w:rPr>
          <w:rFonts w:eastAsia="Yu Mincho" w:cs="Arial"/>
          <w:szCs w:val="22"/>
          <w:highlight w:val="darkGray"/>
          <w:u w:val="single"/>
          <w:lang w:val="en-US"/>
        </w:rPr>
        <w:t>rating</w:t>
      </w:r>
      <w:r w:rsidR="00445574" w:rsidRPr="001462DB">
        <w:rPr>
          <w:rFonts w:eastAsia="Yu Mincho" w:cs="Arial"/>
          <w:szCs w:val="22"/>
          <w:highlight w:val="darkGray"/>
          <w:lang w:val="en-US"/>
        </w:rPr>
        <w:t xml:space="preserve"> </w:t>
      </w:r>
      <w:r w:rsidRPr="001462DB">
        <w:rPr>
          <w:rFonts w:eastAsia="Yu Mincho" w:cs="Arial"/>
          <w:szCs w:val="22"/>
          <w:highlight w:val="darkGray"/>
          <w:lang w:val="en-US"/>
        </w:rPr>
        <w:t>for the next three years</w:t>
      </w:r>
      <w:r w:rsidR="00445574" w:rsidRPr="001462DB">
        <w:rPr>
          <w:rFonts w:eastAsia="Yu Mincho" w:cs="Arial"/>
          <w:szCs w:val="22"/>
          <w:highlight w:val="darkGray"/>
          <w:lang w:val="en-US"/>
        </w:rPr>
        <w:t>;</w:t>
      </w:r>
      <w:r w:rsidR="00342906" w:rsidRPr="001462DB">
        <w:rPr>
          <w:rFonts w:eastAsia="Yu Mincho" w:cs="Arial"/>
          <w:szCs w:val="22"/>
          <w:highlight w:val="darkGray"/>
          <w:lang w:val="en-US"/>
        </w:rPr>
        <w:t xml:space="preserve"> </w:t>
      </w:r>
      <w:r w:rsidR="008E4F5C" w:rsidRPr="001462DB">
        <w:rPr>
          <w:rFonts w:eastAsia="Yu Mincho" w:cs="Arial"/>
          <w:szCs w:val="22"/>
          <w:highlight w:val="darkGray"/>
          <w:u w:val="single"/>
          <w:lang w:val="en-US"/>
        </w:rPr>
        <w:t>guidance</w:t>
      </w:r>
      <w:r w:rsidR="00E50E5E">
        <w:rPr>
          <w:rFonts w:eastAsia="Yu Mincho" w:cs="Arial"/>
          <w:szCs w:val="22"/>
          <w:highlight w:val="darkGray"/>
          <w:u w:val="single"/>
          <w:lang w:val="en-US"/>
        </w:rPr>
        <w:t xml:space="preserve"> </w:t>
      </w:r>
      <w:r w:rsidR="008E4F5C" w:rsidRPr="001462DB">
        <w:rPr>
          <w:rFonts w:eastAsia="Yu Mincho" w:cs="Arial"/>
          <w:szCs w:val="22"/>
          <w:highlight w:val="darkGray"/>
          <w:u w:val="single"/>
          <w:lang w:val="en-US"/>
        </w:rPr>
        <w:t>on creating</w:t>
      </w:r>
      <w:r w:rsidR="008E4F5C" w:rsidRPr="001462DB">
        <w:rPr>
          <w:rFonts w:eastAsia="Yu Mincho" w:cs="Arial"/>
          <w:szCs w:val="22"/>
          <w:highlight w:val="darkGray"/>
          <w:lang w:val="en-US"/>
        </w:rPr>
        <w:t xml:space="preserve"> </w:t>
      </w:r>
      <w:r w:rsidRPr="001462DB">
        <w:rPr>
          <w:rFonts w:eastAsia="Yu Mincho" w:cs="Arial"/>
          <w:szCs w:val="22"/>
          <w:highlight w:val="darkGray"/>
          <w:lang w:val="en-US"/>
        </w:rPr>
        <w:t xml:space="preserve">an implementation plan documenting how the required annual operational CII will be </w:t>
      </w:r>
      <w:r w:rsidR="00445574" w:rsidRPr="001462DB">
        <w:rPr>
          <w:rFonts w:eastAsia="Yu Mincho" w:cs="Arial"/>
          <w:szCs w:val="22"/>
          <w:highlight w:val="darkGray"/>
          <w:lang w:val="en-US"/>
        </w:rPr>
        <w:t>achieved</w:t>
      </w:r>
      <w:r w:rsidRPr="001462DB">
        <w:rPr>
          <w:rFonts w:eastAsia="Yu Mincho" w:cs="Arial"/>
          <w:szCs w:val="22"/>
          <w:highlight w:val="darkGray"/>
          <w:lang w:val="en-US"/>
        </w:rPr>
        <w:t xml:space="preserve"> </w:t>
      </w:r>
      <w:r w:rsidR="00445574" w:rsidRPr="001462DB">
        <w:rPr>
          <w:rFonts w:eastAsia="Yu Mincho" w:cs="Arial"/>
          <w:szCs w:val="22"/>
          <w:highlight w:val="darkGray"/>
          <w:lang w:val="en-US"/>
        </w:rPr>
        <w:t xml:space="preserve">during the next </w:t>
      </w:r>
      <w:r w:rsidR="0017115D" w:rsidRPr="001462DB">
        <w:rPr>
          <w:rFonts w:eastAsia="Yu Mincho" w:cs="Arial"/>
          <w:szCs w:val="22"/>
          <w:highlight w:val="darkGray"/>
          <w:lang w:val="en-US"/>
        </w:rPr>
        <w:t>three</w:t>
      </w:r>
      <w:r w:rsidR="00445574" w:rsidRPr="001462DB">
        <w:rPr>
          <w:rFonts w:eastAsia="Yu Mincho" w:cs="Arial"/>
          <w:szCs w:val="22"/>
          <w:highlight w:val="darkGray"/>
          <w:lang w:val="en-US"/>
        </w:rPr>
        <w:t xml:space="preserve"> years;</w:t>
      </w:r>
      <w:r w:rsidR="00342906" w:rsidRPr="001462DB">
        <w:rPr>
          <w:rFonts w:eastAsia="Yu Mincho" w:cs="Arial"/>
          <w:szCs w:val="22"/>
          <w:highlight w:val="darkGray"/>
          <w:lang w:val="en-US"/>
        </w:rPr>
        <w:t xml:space="preserve"> </w:t>
      </w:r>
      <w:r w:rsidRPr="001462DB">
        <w:rPr>
          <w:rFonts w:eastAsia="Yu Mincho" w:cs="Arial"/>
          <w:szCs w:val="22"/>
          <w:highlight w:val="darkGray"/>
          <w:lang w:val="en-US"/>
        </w:rPr>
        <w:t>a procedure for self-evaluation and</w:t>
      </w:r>
      <w:r w:rsidR="00342906" w:rsidRPr="001462DB">
        <w:rPr>
          <w:rFonts w:eastAsia="Yu Mincho" w:cs="Arial"/>
          <w:szCs w:val="22"/>
          <w:highlight w:val="darkGray"/>
          <w:lang w:val="en-US"/>
        </w:rPr>
        <w:t xml:space="preserve"> improvement for the next three years</w:t>
      </w:r>
      <w:r w:rsidR="00445574" w:rsidRPr="001462DB">
        <w:rPr>
          <w:rFonts w:eastAsia="Yu Mincho" w:cs="Arial"/>
          <w:szCs w:val="22"/>
          <w:highlight w:val="darkGray"/>
          <w:lang w:val="en-US"/>
        </w:rPr>
        <w:t>;</w:t>
      </w:r>
      <w:r w:rsidR="00445574" w:rsidRPr="001462DB">
        <w:rPr>
          <w:highlight w:val="darkGray"/>
        </w:rPr>
        <w:t xml:space="preserve"> </w:t>
      </w:r>
      <w:r w:rsidR="00445574" w:rsidRPr="001462DB">
        <w:rPr>
          <w:rFonts w:eastAsia="Yu Mincho" w:cs="Arial"/>
          <w:szCs w:val="22"/>
          <w:highlight w:val="darkGray"/>
          <w:lang w:val="en-US"/>
        </w:rPr>
        <w:t xml:space="preserve">and, for ships rated as D for </w:t>
      </w:r>
      <w:r w:rsidR="0017115D" w:rsidRPr="001462DB">
        <w:rPr>
          <w:rFonts w:eastAsia="Yu Mincho" w:cs="Arial"/>
          <w:szCs w:val="22"/>
          <w:highlight w:val="darkGray"/>
          <w:lang w:val="en-US"/>
        </w:rPr>
        <w:t>three</w:t>
      </w:r>
      <w:r w:rsidR="00445574" w:rsidRPr="001462DB">
        <w:rPr>
          <w:rFonts w:eastAsia="Yu Mincho" w:cs="Arial"/>
          <w:szCs w:val="22"/>
          <w:highlight w:val="darkGray"/>
          <w:lang w:val="en-US"/>
        </w:rPr>
        <w:t xml:space="preserve"> consecutive years or rated as E,</w:t>
      </w:r>
      <w:r w:rsidR="008E4F5C" w:rsidRPr="001462DB">
        <w:rPr>
          <w:highlight w:val="darkGray"/>
        </w:rPr>
        <w:t xml:space="preserve"> </w:t>
      </w:r>
      <w:r w:rsidR="008E4F5C" w:rsidRPr="001462DB">
        <w:rPr>
          <w:rFonts w:eastAsia="Yu Mincho" w:cs="Arial"/>
          <w:szCs w:val="22"/>
          <w:highlight w:val="darkGray"/>
          <w:u w:val="single"/>
          <w:lang w:val="en-US"/>
        </w:rPr>
        <w:t>guidanc</w:t>
      </w:r>
      <w:r w:rsidR="00E50E5E">
        <w:rPr>
          <w:rFonts w:eastAsia="Yu Mincho" w:cs="Arial"/>
          <w:szCs w:val="22"/>
          <w:highlight w:val="darkGray"/>
          <w:u w:val="single"/>
          <w:lang w:val="en-US"/>
        </w:rPr>
        <w:t xml:space="preserve">e </w:t>
      </w:r>
      <w:r w:rsidR="008E4F5C" w:rsidRPr="001462DB">
        <w:rPr>
          <w:rFonts w:eastAsia="Yu Mincho" w:cs="Arial"/>
          <w:szCs w:val="22"/>
          <w:highlight w:val="darkGray"/>
          <w:u w:val="single"/>
          <w:lang w:val="en-US"/>
        </w:rPr>
        <w:t>on creating</w:t>
      </w:r>
      <w:r w:rsidR="00445574" w:rsidRPr="001462DB">
        <w:rPr>
          <w:rFonts w:eastAsia="Yu Mincho" w:cs="Arial"/>
          <w:szCs w:val="22"/>
          <w:highlight w:val="darkGray"/>
          <w:lang w:val="en-US"/>
        </w:rPr>
        <w:t xml:space="preserve"> a plan of corrective actions to achieve the required annual operational CII</w:t>
      </w:r>
      <w:r w:rsidR="002F36DE" w:rsidRPr="001462DB">
        <w:rPr>
          <w:rFonts w:eastAsia="Yu Mincho" w:cs="Arial"/>
          <w:szCs w:val="22"/>
          <w:highlight w:val="darkGray"/>
          <w:lang w:val="en-US"/>
        </w:rPr>
        <w:t xml:space="preserve"> </w:t>
      </w:r>
      <w:r w:rsidR="002F36DE" w:rsidRPr="00CD2DFB">
        <w:rPr>
          <w:rFonts w:eastAsia="Yu Mincho" w:cs="Arial"/>
          <w:strike/>
          <w:szCs w:val="22"/>
          <w:highlight w:val="darkGray"/>
          <w:u w:val="single"/>
          <w:lang w:val="en-US"/>
        </w:rPr>
        <w:t>if necessary</w:t>
      </w:r>
      <w:r w:rsidR="00445574" w:rsidRPr="00665FA3">
        <w:rPr>
          <w:rFonts w:eastAsia="Yu Mincho" w:cs="Arial"/>
          <w:szCs w:val="22"/>
          <w:highlight w:val="darkGray"/>
          <w:lang w:val="en-US"/>
        </w:rPr>
        <w:t>.</w:t>
      </w:r>
      <w:proofErr w:type="gramEnd"/>
      <w:r w:rsidR="00035ED9" w:rsidRPr="00B91341">
        <w:rPr>
          <w:rFonts w:cs="Arial"/>
          <w:u w:val="single"/>
          <w:shd w:val="clear" w:color="auto" w:fill="A6A6A6" w:themeFill="background1" w:themeFillShade="A6"/>
        </w:rPr>
        <w:t xml:space="preserve"> </w:t>
      </w:r>
      <w:r w:rsidR="00035ED9" w:rsidRPr="00035ED9">
        <w:rPr>
          <w:rFonts w:cs="Arial"/>
          <w:highlight w:val="darkGray"/>
          <w:u w:val="single"/>
        </w:rPr>
        <w:t>Part III applies to ships of 5,000 GT and above</w:t>
      </w:r>
      <w:r w:rsidR="00665FA3" w:rsidRPr="001E75B1">
        <w:rPr>
          <w:rFonts w:cs="Arial"/>
          <w:strike/>
          <w:highlight w:val="darkGray"/>
        </w:rPr>
        <w:t>.</w:t>
      </w:r>
      <w:r w:rsidR="001E75B1" w:rsidRPr="001E75B1">
        <w:rPr>
          <w:highlight w:val="darkGray"/>
        </w:rPr>
        <w:t xml:space="preserve"> </w:t>
      </w:r>
      <w:proofErr w:type="gramStart"/>
      <w:r w:rsidR="001E75B1" w:rsidRPr="001E75B1">
        <w:rPr>
          <w:rFonts w:cs="Arial"/>
          <w:highlight w:val="darkGray"/>
          <w:u w:val="single"/>
        </w:rPr>
        <w:t>which</w:t>
      </w:r>
      <w:proofErr w:type="gramEnd"/>
      <w:r w:rsidR="001E75B1" w:rsidRPr="001E75B1">
        <w:rPr>
          <w:rFonts w:cs="Arial"/>
          <w:highlight w:val="darkGray"/>
          <w:u w:val="single"/>
        </w:rPr>
        <w:t xml:space="preserve"> falls into one or more of the categories in regulations 2.2.5, 2.2.7, 2.2.9, 2.2.11, 2.2.14 to 2.2.16, 2.2.22, and 2.2.26 to 2.2.29 of MARPOL Annex VI.</w:t>
      </w:r>
    </w:p>
    <w:p w14:paraId="1844E27A" w14:textId="36599418" w:rsidR="00C36314" w:rsidRPr="00342906" w:rsidRDefault="00C36314" w:rsidP="00EE19D4">
      <w:pPr>
        <w:tabs>
          <w:tab w:val="clear" w:pos="851"/>
        </w:tabs>
        <w:autoSpaceDE w:val="0"/>
        <w:autoSpaceDN w:val="0"/>
        <w:adjustRightInd w:val="0"/>
        <w:rPr>
          <w:rFonts w:eastAsia="Yu Mincho" w:cs="Arial"/>
          <w:szCs w:val="22"/>
          <w:lang w:val="en-US"/>
        </w:rPr>
      </w:pPr>
    </w:p>
    <w:p w14:paraId="11324111"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504D185E" w14:textId="187F767B" w:rsidR="0093736C" w:rsidRDefault="00342906" w:rsidP="00EE19D4">
      <w:pPr>
        <w:tabs>
          <w:tab w:val="clear" w:pos="851"/>
        </w:tabs>
        <w:autoSpaceDE w:val="0"/>
        <w:autoSpaceDN w:val="0"/>
        <w:adjustRightInd w:val="0"/>
        <w:rPr>
          <w:rFonts w:eastAsia="Yu Mincho" w:cs="Arial"/>
          <w:szCs w:val="22"/>
          <w:lang w:val="en-US"/>
        </w:rPr>
      </w:pPr>
      <w:r>
        <w:rPr>
          <w:rFonts w:eastAsia="Yu Mincho" w:cs="Arial"/>
          <w:color w:val="000000" w:themeColor="text1"/>
          <w:szCs w:val="22"/>
          <w:lang w:val="en-US"/>
        </w:rPr>
        <w:t>1.3.</w:t>
      </w:r>
      <w:r w:rsidR="0093736C" w:rsidRPr="00A27754">
        <w:rPr>
          <w:rFonts w:eastAsia="Yu Mincho" w:cs="Arial"/>
          <w:color w:val="000000" w:themeColor="text1"/>
          <w:szCs w:val="22"/>
          <w:lang w:val="en-US"/>
        </w:rPr>
        <w:t>4</w:t>
      </w:r>
      <w:r>
        <w:rPr>
          <w:rFonts w:eastAsia="Yu Mincho" w:cs="Arial"/>
          <w:color w:val="000000" w:themeColor="text1"/>
          <w:szCs w:val="22"/>
          <w:lang w:val="en-US"/>
        </w:rPr>
        <w:t>.</w:t>
      </w:r>
      <w:r w:rsidR="0093736C" w:rsidRPr="00A27754">
        <w:rPr>
          <w:rFonts w:eastAsia="Yu Mincho" w:cs="Arial"/>
          <w:color w:val="000000" w:themeColor="text1"/>
          <w:szCs w:val="22"/>
          <w:lang w:val="en-US"/>
        </w:rPr>
        <w:tab/>
      </w:r>
      <w:r w:rsidR="0093736C" w:rsidRPr="001462DB">
        <w:rPr>
          <w:rFonts w:eastAsia="Yu Mincho" w:cs="Arial"/>
          <w:szCs w:val="22"/>
          <w:highlight w:val="darkGray"/>
          <w:lang w:val="en-US"/>
        </w:rPr>
        <w:t>S</w:t>
      </w:r>
      <w:r w:rsidR="0093736C" w:rsidRPr="00342906">
        <w:rPr>
          <w:rFonts w:eastAsia="Yu Mincho" w:cs="Arial"/>
          <w:szCs w:val="22"/>
          <w:lang w:val="en-US"/>
        </w:rPr>
        <w:t xml:space="preserve">ample forms of the </w:t>
      </w:r>
      <w:r w:rsidR="0093736C" w:rsidRPr="001462DB">
        <w:rPr>
          <w:rFonts w:eastAsia="Yu Mincho" w:cs="Arial"/>
          <w:szCs w:val="22"/>
          <w:highlight w:val="darkGray"/>
          <w:lang w:val="en-US"/>
        </w:rPr>
        <w:t>various sections of the</w:t>
      </w:r>
      <w:r w:rsidR="0093736C" w:rsidRPr="00342906">
        <w:rPr>
          <w:rFonts w:eastAsia="Yu Mincho" w:cs="Arial"/>
          <w:szCs w:val="22"/>
          <w:lang w:val="en-US"/>
        </w:rPr>
        <w:t xml:space="preserve"> SEEMP </w:t>
      </w:r>
      <w:proofErr w:type="gramStart"/>
      <w:r w:rsidR="0093736C" w:rsidRPr="001462DB">
        <w:rPr>
          <w:rFonts w:eastAsia="Yu Mincho" w:cs="Arial"/>
          <w:szCs w:val="22"/>
          <w:highlight w:val="darkGray"/>
          <w:lang w:val="en-US"/>
        </w:rPr>
        <w:t>are</w:t>
      </w:r>
      <w:r w:rsidR="0093736C" w:rsidRPr="00342906">
        <w:rPr>
          <w:rFonts w:eastAsia="Yu Mincho" w:cs="Arial"/>
          <w:szCs w:val="22"/>
          <w:lang w:val="en-US"/>
        </w:rPr>
        <w:t xml:space="preserve"> presented</w:t>
      </w:r>
      <w:proofErr w:type="gramEnd"/>
      <w:r w:rsidR="0093736C" w:rsidRPr="00342906">
        <w:rPr>
          <w:rFonts w:eastAsia="Yu Mincho" w:cs="Arial"/>
          <w:szCs w:val="22"/>
          <w:lang w:val="en-US"/>
        </w:rPr>
        <w:t xml:space="preserve"> in appendices 1, 2, </w:t>
      </w:r>
      <w:r w:rsidR="0093736C" w:rsidRPr="001462DB">
        <w:rPr>
          <w:rFonts w:eastAsia="Yu Mincho" w:cs="Arial"/>
          <w:szCs w:val="22"/>
          <w:highlight w:val="darkGray"/>
          <w:lang w:val="en-US"/>
        </w:rPr>
        <w:t xml:space="preserve">and </w:t>
      </w:r>
      <w:r w:rsidR="005605F6" w:rsidRPr="001462DB">
        <w:rPr>
          <w:rFonts w:eastAsia="Yu Mincho" w:cs="Arial"/>
          <w:szCs w:val="22"/>
          <w:highlight w:val="darkGray"/>
          <w:lang w:val="en-US"/>
        </w:rPr>
        <w:t>2bis</w:t>
      </w:r>
      <w:r w:rsidR="0093736C" w:rsidRPr="00342906">
        <w:rPr>
          <w:rFonts w:eastAsia="Yu Mincho" w:cs="Arial"/>
          <w:szCs w:val="22"/>
          <w:lang w:val="en-US"/>
        </w:rPr>
        <w:t xml:space="preserve"> for illustrative purposes. A standardized data-reporting format for the data collection system </w:t>
      </w:r>
      <w:proofErr w:type="gramStart"/>
      <w:r w:rsidR="0093736C" w:rsidRPr="00342906">
        <w:rPr>
          <w:rFonts w:eastAsia="Yu Mincho" w:cs="Arial"/>
          <w:szCs w:val="22"/>
          <w:lang w:val="en-US"/>
        </w:rPr>
        <w:t>is presented</w:t>
      </w:r>
      <w:proofErr w:type="gramEnd"/>
      <w:r w:rsidR="0093736C" w:rsidRPr="00342906">
        <w:rPr>
          <w:rFonts w:eastAsia="Yu Mincho" w:cs="Arial"/>
          <w:szCs w:val="22"/>
          <w:lang w:val="en-US"/>
        </w:rPr>
        <w:t xml:space="preserve"> in appendix </w:t>
      </w:r>
      <w:r w:rsidR="005605F6" w:rsidRPr="00342906">
        <w:rPr>
          <w:rFonts w:eastAsia="Yu Mincho" w:cs="Arial"/>
          <w:szCs w:val="22"/>
          <w:lang w:val="en-US"/>
        </w:rPr>
        <w:t>3</w:t>
      </w:r>
      <w:r w:rsidR="0093736C" w:rsidRPr="00342906">
        <w:rPr>
          <w:rFonts w:eastAsia="Yu Mincho" w:cs="Arial"/>
          <w:szCs w:val="22"/>
          <w:lang w:val="en-US"/>
        </w:rPr>
        <w:t>.</w:t>
      </w:r>
      <w:r w:rsidR="00C36314">
        <w:rPr>
          <w:rFonts w:eastAsia="Yu Mincho" w:cs="Arial"/>
          <w:szCs w:val="22"/>
          <w:lang w:val="en-US"/>
        </w:rPr>
        <w:t xml:space="preserve"> </w:t>
      </w:r>
      <w:r w:rsidR="00C36314" w:rsidRPr="00C36314">
        <w:rPr>
          <w:rFonts w:cs="Arial"/>
          <w:highlight w:val="darkGray"/>
          <w:u w:val="single"/>
        </w:rPr>
        <w:t xml:space="preserve">A standardized </w:t>
      </w:r>
      <w:proofErr w:type="gramStart"/>
      <w:r w:rsidR="00C36314" w:rsidRPr="00C36314">
        <w:rPr>
          <w:rFonts w:cs="Arial"/>
          <w:highlight w:val="darkGray"/>
          <w:u w:val="single"/>
        </w:rPr>
        <w:t>data reporting</w:t>
      </w:r>
      <w:proofErr w:type="gramEnd"/>
      <w:r w:rsidR="00C36314" w:rsidRPr="00C36314">
        <w:rPr>
          <w:rFonts w:cs="Arial"/>
          <w:highlight w:val="darkGray"/>
          <w:u w:val="single"/>
        </w:rPr>
        <w:t xml:space="preserve"> format for the trial carbon intensity indicators on voluntary basis is presented in appendix 4.</w:t>
      </w:r>
    </w:p>
    <w:p w14:paraId="17A18BAA" w14:textId="77777777" w:rsidR="00C36314" w:rsidRPr="00342906" w:rsidRDefault="00C36314" w:rsidP="00EE19D4">
      <w:pPr>
        <w:tabs>
          <w:tab w:val="clear" w:pos="851"/>
        </w:tabs>
        <w:autoSpaceDE w:val="0"/>
        <w:autoSpaceDN w:val="0"/>
        <w:adjustRightInd w:val="0"/>
        <w:rPr>
          <w:rFonts w:eastAsia="Yu Mincho" w:cs="Arial"/>
          <w:szCs w:val="22"/>
          <w:lang w:val="en-US"/>
        </w:rPr>
      </w:pPr>
    </w:p>
    <w:p w14:paraId="43D7E678" w14:textId="77777777" w:rsidR="00445574" w:rsidRPr="00A27754" w:rsidRDefault="00445574" w:rsidP="00EE19D4">
      <w:pPr>
        <w:tabs>
          <w:tab w:val="clear" w:pos="851"/>
        </w:tabs>
        <w:autoSpaceDE w:val="0"/>
        <w:autoSpaceDN w:val="0"/>
        <w:adjustRightInd w:val="0"/>
        <w:rPr>
          <w:rFonts w:eastAsia="Yu Mincho" w:cs="Arial"/>
          <w:color w:val="000000" w:themeColor="text1"/>
          <w:szCs w:val="22"/>
          <w:lang w:val="en-US"/>
        </w:rPr>
      </w:pPr>
    </w:p>
    <w:p w14:paraId="38ACB9D2" w14:textId="77777777" w:rsidR="0093736C" w:rsidRPr="00A27754" w:rsidRDefault="0093736C" w:rsidP="00EE19D4">
      <w:pPr>
        <w:tabs>
          <w:tab w:val="clear" w:pos="851"/>
        </w:tabs>
        <w:autoSpaceDE w:val="0"/>
        <w:autoSpaceDN w:val="0"/>
        <w:adjustRightInd w:val="0"/>
        <w:rPr>
          <w:rFonts w:eastAsia="Yu Mincho" w:cs="Arial"/>
          <w:b/>
          <w:bCs/>
          <w:color w:val="000000" w:themeColor="text1"/>
          <w:szCs w:val="22"/>
          <w:lang w:val="en-US"/>
        </w:rPr>
      </w:pPr>
      <w:r w:rsidRPr="00A27754">
        <w:rPr>
          <w:rFonts w:eastAsia="Yu Mincho" w:cs="Arial"/>
          <w:b/>
          <w:bCs/>
          <w:color w:val="000000" w:themeColor="text1"/>
          <w:szCs w:val="22"/>
          <w:lang w:val="en-US"/>
        </w:rPr>
        <w:lastRenderedPageBreak/>
        <w:t>2</w:t>
      </w:r>
      <w:r w:rsidRPr="00A27754">
        <w:rPr>
          <w:rFonts w:eastAsia="Yu Mincho" w:cs="Arial"/>
          <w:b/>
          <w:bCs/>
          <w:color w:val="000000" w:themeColor="text1"/>
          <w:szCs w:val="22"/>
          <w:lang w:val="en-US"/>
        </w:rPr>
        <w:tab/>
        <w:t xml:space="preserve">DEFINITIONS </w:t>
      </w:r>
    </w:p>
    <w:p w14:paraId="556187CD"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19A3AD80"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2.1</w:t>
      </w:r>
      <w:r w:rsidRPr="00A27754">
        <w:rPr>
          <w:rFonts w:eastAsia="Yu Mincho" w:cs="Arial"/>
          <w:color w:val="000000" w:themeColor="text1"/>
          <w:szCs w:val="22"/>
          <w:lang w:val="en-US"/>
        </w:rPr>
        <w:tab/>
        <w:t xml:space="preserve">For the purpose of these Guidelines, the definitions in MARPOL Annex VI apply. </w:t>
      </w:r>
    </w:p>
    <w:p w14:paraId="3743BBCD"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3C887912"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roofErr w:type="gramStart"/>
      <w:r w:rsidRPr="00A27754">
        <w:rPr>
          <w:rFonts w:eastAsia="Yu Mincho" w:cs="Arial"/>
          <w:color w:val="000000" w:themeColor="text1"/>
          <w:szCs w:val="22"/>
          <w:lang w:val="en-US"/>
        </w:rPr>
        <w:t>2.2</w:t>
      </w:r>
      <w:proofErr w:type="gramEnd"/>
      <w:r w:rsidRPr="00A27754">
        <w:rPr>
          <w:rFonts w:eastAsia="Yu Mincho" w:cs="Arial"/>
          <w:color w:val="000000" w:themeColor="text1"/>
          <w:szCs w:val="22"/>
          <w:lang w:val="en-US"/>
        </w:rPr>
        <w:tab/>
        <w:t xml:space="preserve">"Ship fuel oil consumption data" means the data required to be collected on an annual basis and reported as specified in appendix IX to MARPOL Annex VI. </w:t>
      </w:r>
    </w:p>
    <w:p w14:paraId="5A9979F5"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CE8A4B7" w14:textId="77777777" w:rsidR="0093736C" w:rsidRDefault="0093736C" w:rsidP="00EE19D4">
      <w:pPr>
        <w:tabs>
          <w:tab w:val="clear" w:pos="851"/>
        </w:tabs>
        <w:autoSpaceDE w:val="0"/>
        <w:autoSpaceDN w:val="0"/>
        <w:adjustRightInd w:val="0"/>
        <w:rPr>
          <w:rFonts w:eastAsia="Yu Mincho" w:cs="Arial"/>
          <w:color w:val="000000" w:themeColor="text1"/>
          <w:szCs w:val="22"/>
          <w:lang w:val="en-US"/>
        </w:rPr>
      </w:pPr>
      <w:proofErr w:type="gramStart"/>
      <w:r w:rsidRPr="00A27754">
        <w:rPr>
          <w:rFonts w:eastAsia="Yu Mincho" w:cs="Arial"/>
          <w:color w:val="000000" w:themeColor="text1"/>
          <w:szCs w:val="22"/>
          <w:lang w:val="en-US"/>
        </w:rPr>
        <w:t>2.3</w:t>
      </w:r>
      <w:proofErr w:type="gramEnd"/>
      <w:r w:rsidRPr="00A27754">
        <w:rPr>
          <w:rFonts w:eastAsia="Yu Mincho" w:cs="Arial"/>
          <w:color w:val="000000" w:themeColor="text1"/>
          <w:szCs w:val="22"/>
          <w:lang w:val="en-US"/>
        </w:rPr>
        <w:tab/>
        <w:t xml:space="preserve">"Safety management system" means a structured and documented system enabling company personnel to implement effectively the company safety and environmental protection policy, as defined in paragraph 1.1 of International Safety Management Code. </w:t>
      </w:r>
    </w:p>
    <w:p w14:paraId="1403CBDD" w14:textId="77777777" w:rsidR="0093736C" w:rsidRDefault="0093736C" w:rsidP="00EE19D4">
      <w:pPr>
        <w:tabs>
          <w:tab w:val="clear" w:pos="851"/>
        </w:tabs>
        <w:autoSpaceDE w:val="0"/>
        <w:autoSpaceDN w:val="0"/>
        <w:adjustRightInd w:val="0"/>
        <w:rPr>
          <w:rFonts w:eastAsia="Yu Mincho" w:cs="Arial"/>
          <w:color w:val="000000" w:themeColor="text1"/>
          <w:szCs w:val="22"/>
          <w:lang w:val="en-US"/>
        </w:rPr>
      </w:pPr>
    </w:p>
    <w:p w14:paraId="3F21AC5C" w14:textId="15B58413" w:rsidR="0093736C" w:rsidRPr="001A7D28" w:rsidRDefault="0093736C" w:rsidP="00EE19D4">
      <w:pPr>
        <w:tabs>
          <w:tab w:val="clear" w:pos="851"/>
        </w:tabs>
        <w:autoSpaceDE w:val="0"/>
        <w:autoSpaceDN w:val="0"/>
        <w:adjustRightInd w:val="0"/>
        <w:rPr>
          <w:rFonts w:eastAsia="Yu Mincho" w:cs="Arial"/>
          <w:strike/>
          <w:color w:val="C00000"/>
          <w:szCs w:val="22"/>
          <w:u w:val="single"/>
          <w:lang w:val="en-US"/>
        </w:rPr>
      </w:pPr>
      <w:r w:rsidRPr="001462DB">
        <w:rPr>
          <w:rFonts w:eastAsia="Yu Mincho" w:cs="Arial"/>
          <w:szCs w:val="22"/>
          <w:highlight w:val="darkGray"/>
          <w:lang w:val="en-US"/>
        </w:rPr>
        <w:t>2.4</w:t>
      </w:r>
      <w:r w:rsidRPr="001462DB">
        <w:rPr>
          <w:rFonts w:eastAsia="Yu Mincho" w:cs="Arial"/>
          <w:szCs w:val="22"/>
          <w:highlight w:val="darkGray"/>
          <w:lang w:val="en-US"/>
        </w:rPr>
        <w:tab/>
      </w:r>
      <w:r w:rsidR="00A10009" w:rsidRPr="001462DB">
        <w:rPr>
          <w:rFonts w:eastAsia="Yu Mincho" w:cs="Arial"/>
          <w:szCs w:val="22"/>
          <w:highlight w:val="darkGray"/>
          <w:lang w:val="en-US"/>
        </w:rPr>
        <w:t>“</w:t>
      </w:r>
      <w:r w:rsidRPr="001462DB">
        <w:rPr>
          <w:rFonts w:eastAsia="Yu Mincho" w:cs="Arial"/>
          <w:szCs w:val="22"/>
          <w:highlight w:val="darkGray"/>
          <w:lang w:val="en-US"/>
        </w:rPr>
        <w:t xml:space="preserve">Carbon Intensity Indicator" means a performance indicator by which it is possible to measure the carbon intensity of the ship, as defined in the </w:t>
      </w:r>
      <w:r w:rsidR="00C61797" w:rsidRPr="001462DB">
        <w:rPr>
          <w:rFonts w:eastAsia="Yu Mincho" w:cs="Arial"/>
          <w:szCs w:val="22"/>
          <w:highlight w:val="darkGray"/>
          <w:lang w:val="en-US"/>
        </w:rPr>
        <w:t xml:space="preserve">Guidelines </w:t>
      </w:r>
      <w:r w:rsidR="00235E83" w:rsidRPr="001462DB">
        <w:rPr>
          <w:rFonts w:eastAsia="Yu Mincho" w:cs="Arial"/>
          <w:szCs w:val="22"/>
          <w:highlight w:val="darkGray"/>
          <w:lang w:val="en-US"/>
        </w:rPr>
        <w:t>developed</w:t>
      </w:r>
      <w:r w:rsidR="00CA0746" w:rsidRPr="001462DB">
        <w:rPr>
          <w:rFonts w:eastAsia="Yu Mincho" w:cs="Arial"/>
          <w:szCs w:val="22"/>
          <w:highlight w:val="darkGray"/>
          <w:lang w:val="en-US"/>
        </w:rPr>
        <w:t xml:space="preserve"> by the Organization</w:t>
      </w:r>
      <w:r w:rsidR="00CA0746" w:rsidRPr="001462DB">
        <w:rPr>
          <w:rStyle w:val="FootnoteReference"/>
          <w:rFonts w:eastAsia="Yu Mincho" w:cs="Arial"/>
          <w:szCs w:val="22"/>
          <w:highlight w:val="darkGray"/>
          <w:lang w:val="en-US"/>
        </w:rPr>
        <w:footnoteReference w:id="1"/>
      </w:r>
      <w:r w:rsidR="00C61797" w:rsidRPr="001462DB">
        <w:rPr>
          <w:rFonts w:eastAsia="Yu Mincho" w:cs="Arial"/>
          <w:szCs w:val="22"/>
          <w:highlight w:val="darkGray"/>
          <w:lang w:val="en-US"/>
        </w:rPr>
        <w:t>,</w:t>
      </w:r>
      <w:r w:rsidRPr="001462DB">
        <w:rPr>
          <w:rFonts w:eastAsia="Yu Mincho" w:cs="Arial"/>
          <w:szCs w:val="22"/>
          <w:highlight w:val="darkGray"/>
          <w:lang w:val="en-US"/>
        </w:rPr>
        <w:t xml:space="preserve"> taking into account data listed for reporting </w:t>
      </w:r>
      <w:r w:rsidR="00A10009" w:rsidRPr="001462DB">
        <w:rPr>
          <w:rFonts w:eastAsia="Yu Mincho" w:cs="Arial"/>
          <w:szCs w:val="22"/>
          <w:highlight w:val="darkGray"/>
          <w:lang w:val="en-US"/>
        </w:rPr>
        <w:t>in Appendix IX of Regulation 27</w:t>
      </w:r>
      <w:r w:rsidR="00C61797" w:rsidRPr="001462DB">
        <w:rPr>
          <w:rFonts w:eastAsia="Yu Mincho" w:cs="Arial"/>
          <w:szCs w:val="22"/>
          <w:highlight w:val="darkGray"/>
          <w:lang w:val="en-US"/>
        </w:rPr>
        <w:t xml:space="preserve"> of MARPOL Annex VI</w:t>
      </w:r>
      <w:r w:rsidRPr="001462DB">
        <w:rPr>
          <w:rFonts w:eastAsia="Yu Mincho" w:cs="Arial"/>
          <w:szCs w:val="22"/>
          <w:highlight w:val="darkGray"/>
          <w:lang w:val="en-US"/>
        </w:rPr>
        <w:t>.</w:t>
      </w:r>
    </w:p>
    <w:p w14:paraId="09DE1812"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284E2B6E" w14:textId="7BEC88DA" w:rsidR="0093736C" w:rsidRPr="00046712" w:rsidRDefault="0093736C" w:rsidP="00EE19D4">
      <w:pPr>
        <w:tabs>
          <w:tab w:val="clear" w:pos="851"/>
        </w:tabs>
        <w:autoSpaceDE w:val="0"/>
        <w:autoSpaceDN w:val="0"/>
        <w:adjustRightInd w:val="0"/>
        <w:rPr>
          <w:rFonts w:eastAsia="Yu Mincho" w:cs="Arial"/>
          <w:szCs w:val="22"/>
          <w:lang w:val="en-US"/>
        </w:rPr>
      </w:pPr>
      <w:r w:rsidRPr="00046712">
        <w:rPr>
          <w:rFonts w:eastAsia="Yu Mincho" w:cs="Arial"/>
          <w:b/>
          <w:bCs/>
          <w:szCs w:val="22"/>
          <w:lang w:val="en-US"/>
        </w:rPr>
        <w:t xml:space="preserve">PART I OF THE SEEMP: SHIP </w:t>
      </w:r>
      <w:r w:rsidR="00665FA3" w:rsidRPr="00665FA3">
        <w:rPr>
          <w:rFonts w:eastAsia="Yu Mincho" w:cs="Arial"/>
          <w:b/>
          <w:bCs/>
          <w:szCs w:val="22"/>
          <w:highlight w:val="darkGray"/>
          <w:u w:val="single"/>
          <w:lang w:val="en-US"/>
        </w:rPr>
        <w:t xml:space="preserve">MANAGEMENT PLAN TO IMPROVE </w:t>
      </w:r>
      <w:r w:rsidR="00445574" w:rsidRPr="00665FA3">
        <w:rPr>
          <w:rFonts w:eastAsia="Yu Mincho" w:cs="Arial"/>
          <w:b/>
          <w:bCs/>
          <w:szCs w:val="22"/>
          <w:highlight w:val="darkGray"/>
          <w:u w:val="single"/>
          <w:lang w:val="en-US"/>
        </w:rPr>
        <w:t>ENERGY</w:t>
      </w:r>
      <w:r w:rsidR="00445574" w:rsidRPr="00665FA3">
        <w:rPr>
          <w:rFonts w:eastAsia="Yu Mincho" w:cs="Arial"/>
          <w:b/>
          <w:bCs/>
          <w:szCs w:val="22"/>
          <w:lang w:val="en-US"/>
        </w:rPr>
        <w:t xml:space="preserve"> EFFICIENCY</w:t>
      </w:r>
      <w:r w:rsidR="00445574" w:rsidRPr="00046712">
        <w:rPr>
          <w:rFonts w:eastAsia="Yu Mincho" w:cs="Arial"/>
          <w:b/>
          <w:bCs/>
          <w:szCs w:val="22"/>
          <w:lang w:val="en-US"/>
        </w:rPr>
        <w:t xml:space="preserve"> </w:t>
      </w:r>
    </w:p>
    <w:p w14:paraId="59E4D9F9" w14:textId="77777777" w:rsidR="0093736C" w:rsidRPr="00A27754" w:rsidRDefault="0093736C" w:rsidP="00EE19D4">
      <w:pPr>
        <w:tabs>
          <w:tab w:val="clear" w:pos="851"/>
        </w:tabs>
        <w:autoSpaceDE w:val="0"/>
        <w:autoSpaceDN w:val="0"/>
        <w:adjustRightInd w:val="0"/>
        <w:rPr>
          <w:rFonts w:eastAsia="Yu Mincho" w:cs="Arial"/>
          <w:b/>
          <w:bCs/>
          <w:color w:val="000000" w:themeColor="text1"/>
          <w:szCs w:val="22"/>
          <w:lang w:val="en-US"/>
        </w:rPr>
      </w:pPr>
    </w:p>
    <w:p w14:paraId="3B8B1C72"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roofErr w:type="gramStart"/>
      <w:r w:rsidRPr="00A27754">
        <w:rPr>
          <w:rFonts w:eastAsia="Yu Mincho" w:cs="Arial"/>
          <w:b/>
          <w:bCs/>
          <w:color w:val="000000" w:themeColor="text1"/>
          <w:szCs w:val="22"/>
          <w:lang w:val="en-US"/>
        </w:rPr>
        <w:t>3</w:t>
      </w:r>
      <w:proofErr w:type="gramEnd"/>
      <w:r w:rsidRPr="00A27754">
        <w:rPr>
          <w:rFonts w:eastAsia="Yu Mincho" w:cs="Arial"/>
          <w:b/>
          <w:bCs/>
          <w:color w:val="000000" w:themeColor="text1"/>
          <w:szCs w:val="22"/>
          <w:lang w:val="en-US"/>
        </w:rPr>
        <w:tab/>
        <w:t xml:space="preserve">GENERAL </w:t>
      </w:r>
    </w:p>
    <w:p w14:paraId="62CF05F9" w14:textId="77777777" w:rsidR="00A10009" w:rsidRDefault="00A10009" w:rsidP="00EE19D4">
      <w:pPr>
        <w:tabs>
          <w:tab w:val="clear" w:pos="851"/>
        </w:tabs>
        <w:autoSpaceDE w:val="0"/>
        <w:autoSpaceDN w:val="0"/>
        <w:adjustRightInd w:val="0"/>
        <w:rPr>
          <w:rFonts w:eastAsia="Yu Mincho" w:cs="Arial"/>
          <w:color w:val="000000" w:themeColor="text1"/>
          <w:szCs w:val="22"/>
          <w:lang w:val="en-US"/>
        </w:rPr>
      </w:pPr>
    </w:p>
    <w:p w14:paraId="3B250304" w14:textId="5BB629CD" w:rsidR="0093736C" w:rsidRPr="00F05B7C" w:rsidRDefault="0093736C" w:rsidP="00EE19D4">
      <w:pPr>
        <w:tabs>
          <w:tab w:val="clear" w:pos="851"/>
        </w:tabs>
        <w:autoSpaceDE w:val="0"/>
        <w:autoSpaceDN w:val="0"/>
        <w:adjustRightInd w:val="0"/>
        <w:rPr>
          <w:rFonts w:eastAsia="Yu Mincho" w:cs="Arial"/>
          <w:strike/>
          <w:szCs w:val="22"/>
          <w:u w:val="single"/>
          <w:lang w:val="en-US"/>
        </w:rPr>
      </w:pPr>
      <w:r w:rsidRPr="00B91341">
        <w:rPr>
          <w:rFonts w:eastAsia="Yu Mincho" w:cs="Arial"/>
          <w:strike/>
          <w:szCs w:val="22"/>
          <w:highlight w:val="darkGray"/>
          <w:u w:val="single"/>
          <w:lang w:val="en-US"/>
        </w:rPr>
        <w:t>3.1</w:t>
      </w:r>
      <w:r w:rsidRPr="00B91341">
        <w:rPr>
          <w:rFonts w:eastAsia="Yu Mincho" w:cs="Arial"/>
          <w:strike/>
          <w:szCs w:val="22"/>
          <w:highlight w:val="darkGray"/>
          <w:u w:val="single"/>
          <w:lang w:val="en-US"/>
        </w:rPr>
        <w:tab/>
        <w:t xml:space="preserve">In global terms it should be recognized that </w:t>
      </w:r>
      <w:r w:rsidR="00FB2E57" w:rsidRPr="00B91341">
        <w:rPr>
          <w:rFonts w:eastAsia="Yu Mincho" w:cs="Arial"/>
          <w:strike/>
          <w:szCs w:val="22"/>
          <w:highlight w:val="darkGray"/>
          <w:u w:val="single"/>
          <w:lang w:val="en-US"/>
        </w:rPr>
        <w:t xml:space="preserve">improvements in </w:t>
      </w:r>
      <w:r w:rsidRPr="00B91341">
        <w:rPr>
          <w:rFonts w:eastAsia="Yu Mincho" w:cs="Arial"/>
          <w:strike/>
          <w:szCs w:val="22"/>
          <w:highlight w:val="darkGray"/>
          <w:u w:val="single"/>
          <w:lang w:val="en-US"/>
        </w:rPr>
        <w:t>operational efficiencies and reductions in carbon intensity delivered by a large number of</w:t>
      </w:r>
      <w:r w:rsidR="00176BD3" w:rsidRPr="00B91341">
        <w:rPr>
          <w:rFonts w:eastAsia="Yu Mincho" w:cs="Arial"/>
          <w:strike/>
          <w:szCs w:val="22"/>
          <w:highlight w:val="darkGray"/>
          <w:u w:val="single"/>
          <w:lang w:val="en-US"/>
        </w:rPr>
        <w:t xml:space="preserve"> </w:t>
      </w:r>
      <w:r w:rsidR="00C06548" w:rsidRPr="00B91341">
        <w:rPr>
          <w:rFonts w:eastAsia="Yu Mincho" w:cs="Arial"/>
          <w:strike/>
          <w:szCs w:val="22"/>
          <w:highlight w:val="darkGray"/>
          <w:u w:val="single"/>
          <w:lang w:val="en-US"/>
        </w:rPr>
        <w:t>companies</w:t>
      </w:r>
      <w:r w:rsidRPr="00B91341">
        <w:rPr>
          <w:rFonts w:eastAsia="Yu Mincho" w:cs="Arial"/>
          <w:strike/>
          <w:szCs w:val="22"/>
          <w:highlight w:val="darkGray"/>
          <w:u w:val="single"/>
          <w:lang w:val="en-US"/>
        </w:rPr>
        <w:t xml:space="preserve"> </w:t>
      </w:r>
      <w:proofErr w:type="gramStart"/>
      <w:r w:rsidRPr="00B91341">
        <w:rPr>
          <w:rFonts w:eastAsia="Yu Mincho" w:cs="Arial"/>
          <w:strike/>
          <w:szCs w:val="22"/>
          <w:highlight w:val="darkGray"/>
          <w:u w:val="single"/>
          <w:lang w:val="en-US"/>
        </w:rPr>
        <w:t>will</w:t>
      </w:r>
      <w:proofErr w:type="gramEnd"/>
      <w:r w:rsidRPr="00B91341">
        <w:rPr>
          <w:rFonts w:eastAsia="Yu Mincho" w:cs="Arial"/>
          <w:strike/>
          <w:szCs w:val="22"/>
          <w:highlight w:val="darkGray"/>
          <w:u w:val="single"/>
          <w:lang w:val="en-US"/>
        </w:rPr>
        <w:t xml:space="preserve"> </w:t>
      </w:r>
      <w:r w:rsidR="00176BD3" w:rsidRPr="00B91341">
        <w:rPr>
          <w:rFonts w:eastAsia="Yu Mincho" w:cs="Arial"/>
          <w:strike/>
          <w:szCs w:val="22"/>
          <w:highlight w:val="darkGray"/>
          <w:u w:val="single"/>
          <w:lang w:val="en-US"/>
        </w:rPr>
        <w:t xml:space="preserve">contribute </w:t>
      </w:r>
      <w:r w:rsidRPr="00B91341">
        <w:rPr>
          <w:rFonts w:eastAsia="Yu Mincho" w:cs="Arial"/>
          <w:strike/>
          <w:szCs w:val="22"/>
          <w:highlight w:val="darkGray"/>
          <w:u w:val="single"/>
          <w:lang w:val="en-US"/>
        </w:rPr>
        <w:t>to reducing global carbon emissions.</w:t>
      </w:r>
      <w:r w:rsidRPr="00F05B7C">
        <w:rPr>
          <w:rFonts w:eastAsia="Yu Mincho" w:cs="Arial"/>
          <w:strike/>
          <w:szCs w:val="22"/>
          <w:u w:val="single"/>
          <w:lang w:val="en-US"/>
        </w:rPr>
        <w:t xml:space="preserve"> </w:t>
      </w:r>
    </w:p>
    <w:p w14:paraId="15F176F7" w14:textId="77777777" w:rsidR="0093736C" w:rsidRPr="00176BD3" w:rsidRDefault="0093736C" w:rsidP="00EE19D4">
      <w:pPr>
        <w:tabs>
          <w:tab w:val="clear" w:pos="851"/>
        </w:tabs>
        <w:autoSpaceDE w:val="0"/>
        <w:autoSpaceDN w:val="0"/>
        <w:adjustRightInd w:val="0"/>
        <w:rPr>
          <w:rFonts w:eastAsia="Yu Mincho" w:cs="Arial"/>
          <w:szCs w:val="22"/>
          <w:lang w:val="en-US"/>
        </w:rPr>
      </w:pPr>
    </w:p>
    <w:p w14:paraId="6B6D9248" w14:textId="64665701" w:rsidR="0093736C" w:rsidRPr="001462DB" w:rsidRDefault="00A10009" w:rsidP="00EE19D4">
      <w:pPr>
        <w:tabs>
          <w:tab w:val="clear" w:pos="851"/>
        </w:tabs>
        <w:autoSpaceDE w:val="0"/>
        <w:autoSpaceDN w:val="0"/>
        <w:adjustRightInd w:val="0"/>
        <w:rPr>
          <w:rFonts w:eastAsia="Yu Mincho" w:cs="Arial"/>
          <w:szCs w:val="22"/>
          <w:lang w:val="en-US"/>
        </w:rPr>
      </w:pPr>
      <w:r w:rsidRPr="001462DB">
        <w:rPr>
          <w:rFonts w:eastAsia="Yu Mincho" w:cs="Arial"/>
          <w:szCs w:val="22"/>
          <w:highlight w:val="darkGray"/>
          <w:lang w:val="en-US"/>
        </w:rPr>
        <w:t>3.</w:t>
      </w:r>
      <w:r w:rsidRPr="00EC477E">
        <w:rPr>
          <w:rFonts w:eastAsia="Yu Mincho" w:cs="Arial"/>
          <w:strike/>
          <w:szCs w:val="22"/>
          <w:highlight w:val="darkGray"/>
          <w:lang w:val="en-US"/>
        </w:rPr>
        <w:t>2</w:t>
      </w:r>
      <w:r w:rsidR="00EC477E" w:rsidRPr="00EC477E">
        <w:rPr>
          <w:rFonts w:eastAsia="Yu Mincho" w:cs="Arial"/>
          <w:szCs w:val="22"/>
          <w:highlight w:val="darkGray"/>
          <w:u w:val="single"/>
          <w:lang w:val="en-US"/>
        </w:rPr>
        <w:t>1</w:t>
      </w:r>
      <w:r w:rsidRPr="001462DB">
        <w:rPr>
          <w:rFonts w:eastAsia="Yu Mincho" w:cs="Arial"/>
          <w:szCs w:val="22"/>
          <w:highlight w:val="darkGray"/>
          <w:lang w:val="en-US"/>
        </w:rPr>
        <w:tab/>
        <w:t>Regulation 26</w:t>
      </w:r>
      <w:r w:rsidR="0093736C" w:rsidRPr="001462DB">
        <w:rPr>
          <w:rFonts w:eastAsia="Yu Mincho" w:cs="Arial"/>
          <w:szCs w:val="22"/>
          <w:highlight w:val="darkGray"/>
          <w:lang w:val="en-US"/>
        </w:rPr>
        <w:t>.1 of MARPOL Annex VI requires each ship</w:t>
      </w:r>
      <w:r w:rsidR="00DD5720" w:rsidRPr="001462DB">
        <w:rPr>
          <w:rFonts w:cs="Arial"/>
          <w:highlight w:val="darkGray"/>
        </w:rPr>
        <w:t xml:space="preserve"> </w:t>
      </w:r>
      <w:r w:rsidR="00DD5720" w:rsidRPr="009F5B0C">
        <w:rPr>
          <w:rFonts w:cs="Arial"/>
          <w:highlight w:val="darkGray"/>
          <w:u w:val="single"/>
        </w:rPr>
        <w:t>of 400 gross tonnage and</w:t>
      </w:r>
      <w:r w:rsidR="00DD5720" w:rsidRPr="001462DB">
        <w:rPr>
          <w:rFonts w:cs="Arial"/>
          <w:highlight w:val="darkGray"/>
        </w:rPr>
        <w:t xml:space="preserve"> </w:t>
      </w:r>
      <w:r w:rsidR="00DD5720" w:rsidRPr="009F5B0C">
        <w:rPr>
          <w:rFonts w:cs="Arial"/>
          <w:highlight w:val="darkGray"/>
          <w:u w:val="single"/>
        </w:rPr>
        <w:t>above</w:t>
      </w:r>
      <w:r w:rsidR="00DD5720" w:rsidRPr="001462DB">
        <w:rPr>
          <w:rFonts w:cs="Arial"/>
          <w:highlight w:val="darkGray"/>
        </w:rPr>
        <w:t xml:space="preserve">, subject </w:t>
      </w:r>
      <w:r w:rsidR="0093736C" w:rsidRPr="001462DB">
        <w:rPr>
          <w:rFonts w:eastAsia="Yu Mincho" w:cs="Arial"/>
          <w:szCs w:val="22"/>
          <w:highlight w:val="darkGray"/>
          <w:lang w:val="en-US"/>
        </w:rPr>
        <w:t>subject to Chapter 4</w:t>
      </w:r>
      <w:r w:rsidR="009F5B0C">
        <w:rPr>
          <w:rFonts w:eastAsia="Yu Mincho" w:cs="Arial"/>
          <w:szCs w:val="22"/>
          <w:highlight w:val="darkGray"/>
          <w:lang w:val="en-US"/>
        </w:rPr>
        <w:t xml:space="preserve"> </w:t>
      </w:r>
      <w:r w:rsidR="0093736C" w:rsidRPr="001462DB">
        <w:rPr>
          <w:rFonts w:eastAsia="Yu Mincho" w:cs="Arial"/>
          <w:szCs w:val="22"/>
          <w:highlight w:val="darkGray"/>
          <w:lang w:val="en-US"/>
        </w:rPr>
        <w:t>to keep on board a ship specific Ship Energy Efficiency Management Plan (SEEMP).</w:t>
      </w:r>
    </w:p>
    <w:p w14:paraId="6591C8F8"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24D7B2D4" w14:textId="45249EE0" w:rsidR="0093736C" w:rsidRPr="00176BD3" w:rsidRDefault="0093736C" w:rsidP="00EE19D4">
      <w:pPr>
        <w:tabs>
          <w:tab w:val="clear" w:pos="851"/>
        </w:tabs>
        <w:autoSpaceDE w:val="0"/>
        <w:autoSpaceDN w:val="0"/>
        <w:adjustRightInd w:val="0"/>
        <w:rPr>
          <w:rFonts w:eastAsia="Yu Mincho" w:cs="Arial"/>
          <w:szCs w:val="22"/>
          <w:lang w:val="en-US"/>
        </w:rPr>
      </w:pPr>
      <w:r w:rsidRPr="00176BD3">
        <w:rPr>
          <w:rFonts w:eastAsia="Yu Mincho" w:cs="Arial"/>
          <w:szCs w:val="22"/>
          <w:lang w:val="en-US"/>
        </w:rPr>
        <w:t>3.</w:t>
      </w:r>
      <w:r w:rsidRPr="00EC477E">
        <w:rPr>
          <w:rFonts w:eastAsia="Yu Mincho" w:cs="Arial"/>
          <w:strike/>
          <w:szCs w:val="22"/>
          <w:highlight w:val="darkGray"/>
          <w:lang w:val="en-US"/>
        </w:rPr>
        <w:t>3</w:t>
      </w:r>
      <w:r w:rsidR="00EC477E" w:rsidRPr="00EC477E">
        <w:rPr>
          <w:rFonts w:eastAsia="Yu Mincho" w:cs="Arial"/>
          <w:szCs w:val="22"/>
          <w:highlight w:val="darkGray"/>
          <w:u w:val="single"/>
          <w:lang w:val="en-US"/>
        </w:rPr>
        <w:t>2</w:t>
      </w:r>
      <w:r w:rsidRPr="00176BD3">
        <w:rPr>
          <w:rFonts w:eastAsia="Yu Mincho" w:cs="Arial"/>
          <w:szCs w:val="22"/>
          <w:lang w:val="en-US"/>
        </w:rPr>
        <w:tab/>
        <w:t xml:space="preserve">The purpose of part I of SEEMP is to establish a mechanism for a company and/or a ship to improve the energy efficiency </w:t>
      </w:r>
      <w:r w:rsidRPr="001462DB">
        <w:rPr>
          <w:rFonts w:eastAsia="Yu Mincho" w:cs="Arial"/>
          <w:szCs w:val="22"/>
          <w:highlight w:val="darkGray"/>
          <w:lang w:val="en-US"/>
        </w:rPr>
        <w:t xml:space="preserve">and </w:t>
      </w:r>
      <w:r w:rsidR="004B6B49" w:rsidRPr="001462DB">
        <w:rPr>
          <w:rFonts w:eastAsia="Yu Mincho" w:cs="Arial"/>
          <w:szCs w:val="22"/>
          <w:highlight w:val="darkGray"/>
          <w:lang w:val="en-US"/>
        </w:rPr>
        <w:t xml:space="preserve">reduce the </w:t>
      </w:r>
      <w:r w:rsidRPr="001462DB">
        <w:rPr>
          <w:rFonts w:eastAsia="Yu Mincho" w:cs="Arial"/>
          <w:szCs w:val="22"/>
          <w:highlight w:val="darkGray"/>
          <w:lang w:val="en-US"/>
        </w:rPr>
        <w:t>carbon intensity</w:t>
      </w:r>
      <w:r w:rsidRPr="00176BD3">
        <w:rPr>
          <w:rFonts w:eastAsia="Yu Mincho" w:cs="Arial"/>
          <w:szCs w:val="22"/>
          <w:lang w:val="en-US"/>
        </w:rPr>
        <w:t xml:space="preserve"> of a ship's operation. Preferably, this aspect of the ship-specific SEEMP </w:t>
      </w:r>
      <w:proofErr w:type="gramStart"/>
      <w:r w:rsidRPr="00176BD3">
        <w:rPr>
          <w:rFonts w:eastAsia="Yu Mincho" w:cs="Arial"/>
          <w:szCs w:val="22"/>
          <w:lang w:val="en-US"/>
        </w:rPr>
        <w:t>is linked</w:t>
      </w:r>
      <w:proofErr w:type="gramEnd"/>
      <w:r w:rsidRPr="00176BD3">
        <w:rPr>
          <w:rFonts w:eastAsia="Yu Mincho" w:cs="Arial"/>
          <w:szCs w:val="22"/>
          <w:lang w:val="en-US"/>
        </w:rPr>
        <w:t xml:space="preserve"> to a broader corporate energy management policy for the company that owns, operates or controls the ship, recognizing that no two shipping companies are the same, and that ships operate under a wide range of different conditions. </w:t>
      </w:r>
    </w:p>
    <w:p w14:paraId="01F4359A"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10B90C78" w14:textId="28EFC53A" w:rsidR="0093736C" w:rsidRPr="00176BD3" w:rsidRDefault="0093736C" w:rsidP="00EE19D4">
      <w:pPr>
        <w:tabs>
          <w:tab w:val="clear" w:pos="851"/>
        </w:tabs>
        <w:autoSpaceDE w:val="0"/>
        <w:autoSpaceDN w:val="0"/>
        <w:adjustRightInd w:val="0"/>
        <w:rPr>
          <w:rFonts w:eastAsia="Yu Mincho" w:cs="Arial"/>
          <w:szCs w:val="22"/>
          <w:lang w:val="en-US"/>
        </w:rPr>
      </w:pPr>
      <w:r w:rsidRPr="00176BD3">
        <w:rPr>
          <w:rFonts w:eastAsia="Yu Mincho" w:cs="Arial"/>
          <w:szCs w:val="22"/>
          <w:lang w:val="en-US"/>
        </w:rPr>
        <w:t>3.</w:t>
      </w:r>
      <w:r w:rsidRPr="00EC477E">
        <w:rPr>
          <w:rFonts w:eastAsia="Yu Mincho" w:cs="Arial"/>
          <w:strike/>
          <w:szCs w:val="22"/>
          <w:highlight w:val="darkGray"/>
          <w:u w:val="single"/>
          <w:lang w:val="en-US"/>
        </w:rPr>
        <w:t>4</w:t>
      </w:r>
      <w:r w:rsidR="00EC477E" w:rsidRPr="00EC477E">
        <w:rPr>
          <w:rFonts w:eastAsia="Yu Mincho" w:cs="Arial"/>
          <w:szCs w:val="22"/>
          <w:highlight w:val="darkGray"/>
          <w:u w:val="single"/>
          <w:lang w:val="en-US"/>
        </w:rPr>
        <w:t>3</w:t>
      </w:r>
      <w:r w:rsidRPr="00176BD3">
        <w:rPr>
          <w:rFonts w:eastAsia="Yu Mincho" w:cs="Arial"/>
          <w:szCs w:val="22"/>
          <w:lang w:val="en-US"/>
        </w:rPr>
        <w:tab/>
        <w:t xml:space="preserve">Many companies will already have an environmental management system (EMS) in place under ISO </w:t>
      </w:r>
      <w:proofErr w:type="gramStart"/>
      <w:r w:rsidRPr="00176BD3">
        <w:rPr>
          <w:rFonts w:eastAsia="Yu Mincho" w:cs="Arial"/>
          <w:szCs w:val="22"/>
          <w:lang w:val="en-US"/>
        </w:rPr>
        <w:t>14001 which</w:t>
      </w:r>
      <w:proofErr w:type="gramEnd"/>
      <w:r w:rsidRPr="00176BD3">
        <w:rPr>
          <w:rFonts w:eastAsia="Yu Mincho" w:cs="Arial"/>
          <w:szCs w:val="22"/>
          <w:lang w:val="en-US"/>
        </w:rPr>
        <w:t xml:space="preserve"> contains procedures for selecting the best measures for particular vessels and then setting objectives for the measurement of relevant parameters, along with relevant control and feedback features. Monitoring of operational environmental efficiency </w:t>
      </w:r>
      <w:proofErr w:type="gramStart"/>
      <w:r w:rsidRPr="00176BD3">
        <w:rPr>
          <w:rFonts w:eastAsia="Yu Mincho" w:cs="Arial"/>
          <w:szCs w:val="22"/>
          <w:lang w:val="en-US"/>
        </w:rPr>
        <w:t>should therefore be treated</w:t>
      </w:r>
      <w:proofErr w:type="gramEnd"/>
      <w:r w:rsidRPr="00176BD3">
        <w:rPr>
          <w:rFonts w:eastAsia="Yu Mincho" w:cs="Arial"/>
          <w:szCs w:val="22"/>
          <w:lang w:val="en-US"/>
        </w:rPr>
        <w:t xml:space="preserve"> as an integral element of broader company management systems. </w:t>
      </w:r>
    </w:p>
    <w:p w14:paraId="262021ED" w14:textId="77777777" w:rsidR="0093736C" w:rsidRPr="00176BD3" w:rsidRDefault="0093736C" w:rsidP="00EE19D4">
      <w:pPr>
        <w:tabs>
          <w:tab w:val="clear" w:pos="851"/>
        </w:tabs>
        <w:autoSpaceDE w:val="0"/>
        <w:autoSpaceDN w:val="0"/>
        <w:adjustRightInd w:val="0"/>
        <w:rPr>
          <w:rFonts w:eastAsia="Yu Mincho" w:cs="Arial"/>
          <w:szCs w:val="22"/>
          <w:lang w:val="en-US"/>
        </w:rPr>
      </w:pPr>
    </w:p>
    <w:p w14:paraId="39C252C5" w14:textId="116E1159" w:rsidR="0093736C" w:rsidRPr="00176BD3" w:rsidRDefault="0093736C" w:rsidP="00EE19D4">
      <w:pPr>
        <w:tabs>
          <w:tab w:val="clear" w:pos="851"/>
        </w:tabs>
        <w:autoSpaceDE w:val="0"/>
        <w:autoSpaceDN w:val="0"/>
        <w:adjustRightInd w:val="0"/>
        <w:rPr>
          <w:rFonts w:eastAsia="Yu Mincho" w:cs="Arial"/>
          <w:szCs w:val="22"/>
          <w:lang w:val="en-US"/>
        </w:rPr>
      </w:pPr>
      <w:r w:rsidRPr="00176BD3">
        <w:rPr>
          <w:rFonts w:eastAsia="Yu Mincho" w:cs="Arial"/>
          <w:szCs w:val="22"/>
          <w:lang w:val="en-US"/>
        </w:rPr>
        <w:t>3.</w:t>
      </w:r>
      <w:r w:rsidRPr="00EC477E">
        <w:rPr>
          <w:rFonts w:eastAsia="Yu Mincho" w:cs="Arial"/>
          <w:strike/>
          <w:szCs w:val="22"/>
          <w:highlight w:val="darkGray"/>
          <w:u w:val="single"/>
          <w:lang w:val="en-US"/>
        </w:rPr>
        <w:t>5</w:t>
      </w:r>
      <w:r w:rsidR="00EC477E" w:rsidRPr="00EC477E">
        <w:rPr>
          <w:rFonts w:eastAsia="Yu Mincho" w:cs="Arial"/>
          <w:szCs w:val="22"/>
          <w:highlight w:val="darkGray"/>
          <w:u w:val="single"/>
          <w:lang w:val="en-US"/>
        </w:rPr>
        <w:t>4</w:t>
      </w:r>
      <w:r w:rsidRPr="00176BD3">
        <w:rPr>
          <w:rFonts w:eastAsia="Yu Mincho" w:cs="Arial"/>
          <w:szCs w:val="22"/>
          <w:lang w:val="en-US"/>
        </w:rPr>
        <w:tab/>
        <w:t>In addition, many companies already develop, implement and maintain a Safety Management System. In such case, part I of SEEMP may</w:t>
      </w:r>
      <w:r w:rsidR="00FE5598" w:rsidRPr="00F05B7C">
        <w:rPr>
          <w:rFonts w:eastAsia="Yu Mincho" w:cs="Arial"/>
          <w:strike/>
          <w:szCs w:val="22"/>
          <w:highlight w:val="darkGray"/>
          <w:lang w:val="en-US"/>
        </w:rPr>
        <w:t>,</w:t>
      </w:r>
      <w:r w:rsidRPr="00F05B7C">
        <w:rPr>
          <w:rFonts w:eastAsia="Yu Mincho" w:cs="Arial"/>
          <w:strike/>
          <w:szCs w:val="22"/>
          <w:highlight w:val="darkGray"/>
          <w:lang w:val="en-US"/>
        </w:rPr>
        <w:t xml:space="preserve"> </w:t>
      </w:r>
      <w:r w:rsidR="00622132" w:rsidRPr="00F05B7C">
        <w:rPr>
          <w:rFonts w:eastAsia="Yu Mincho" w:cs="Arial"/>
          <w:strike/>
          <w:szCs w:val="22"/>
          <w:highlight w:val="darkGray"/>
          <w:lang w:val="en-US"/>
        </w:rPr>
        <w:t>but it is not required to</w:t>
      </w:r>
      <w:r w:rsidR="00FE5598" w:rsidRPr="00F05B7C">
        <w:rPr>
          <w:rFonts w:eastAsia="Yu Mincho" w:cs="Arial"/>
          <w:strike/>
          <w:szCs w:val="22"/>
          <w:highlight w:val="darkGray"/>
          <w:lang w:val="en-US"/>
        </w:rPr>
        <w:t>,</w:t>
      </w:r>
      <w:r w:rsidR="00622132" w:rsidRPr="00176BD3">
        <w:rPr>
          <w:rFonts w:eastAsia="Yu Mincho" w:cs="Arial"/>
          <w:szCs w:val="22"/>
          <w:lang w:val="en-US"/>
        </w:rPr>
        <w:t xml:space="preserve"> </w:t>
      </w:r>
      <w:r w:rsidRPr="00176BD3">
        <w:rPr>
          <w:rFonts w:eastAsia="Yu Mincho" w:cs="Arial"/>
          <w:szCs w:val="22"/>
          <w:lang w:val="en-US"/>
        </w:rPr>
        <w:t>form part of the</w:t>
      </w:r>
      <w:r w:rsidR="00DB5B0C">
        <w:rPr>
          <w:rFonts w:eastAsia="Yu Mincho" w:cs="Arial"/>
          <w:szCs w:val="22"/>
          <w:lang w:val="en-US"/>
        </w:rPr>
        <w:t xml:space="preserve"> </w:t>
      </w:r>
      <w:r w:rsidR="00DB5B0C" w:rsidRPr="00DB5B0C">
        <w:rPr>
          <w:rFonts w:eastAsia="Yu Mincho" w:cs="Arial"/>
          <w:szCs w:val="22"/>
          <w:highlight w:val="darkGray"/>
          <w:u w:val="single"/>
          <w:lang w:val="en-US"/>
        </w:rPr>
        <w:t>ship’s</w:t>
      </w:r>
      <w:r w:rsidRPr="00176BD3">
        <w:rPr>
          <w:rFonts w:eastAsia="Yu Mincho" w:cs="Arial"/>
          <w:szCs w:val="22"/>
          <w:lang w:val="en-US"/>
        </w:rPr>
        <w:t xml:space="preserve"> Safety Management System. </w:t>
      </w:r>
    </w:p>
    <w:p w14:paraId="6EEE28F4" w14:textId="77777777" w:rsidR="0093736C" w:rsidRPr="00176BD3" w:rsidRDefault="0093736C" w:rsidP="00EE19D4">
      <w:pPr>
        <w:tabs>
          <w:tab w:val="clear" w:pos="851"/>
        </w:tabs>
        <w:autoSpaceDE w:val="0"/>
        <w:autoSpaceDN w:val="0"/>
        <w:adjustRightInd w:val="0"/>
        <w:rPr>
          <w:rFonts w:eastAsia="Yu Mincho" w:cs="Arial"/>
          <w:szCs w:val="22"/>
          <w:lang w:val="en-US"/>
        </w:rPr>
      </w:pPr>
    </w:p>
    <w:p w14:paraId="41A60D3B" w14:textId="469C3D8D" w:rsidR="0093736C" w:rsidRPr="00176BD3" w:rsidRDefault="0093736C" w:rsidP="00EE19D4">
      <w:pPr>
        <w:tabs>
          <w:tab w:val="clear" w:pos="851"/>
        </w:tabs>
        <w:autoSpaceDE w:val="0"/>
        <w:autoSpaceDN w:val="0"/>
        <w:adjustRightInd w:val="0"/>
        <w:rPr>
          <w:rFonts w:eastAsia="Yu Mincho" w:cs="Arial"/>
          <w:szCs w:val="22"/>
          <w:lang w:val="en-US"/>
        </w:rPr>
      </w:pPr>
      <w:r w:rsidRPr="00176BD3">
        <w:rPr>
          <w:rFonts w:eastAsia="Yu Mincho" w:cs="Arial"/>
          <w:szCs w:val="22"/>
          <w:lang w:val="en-US"/>
        </w:rPr>
        <w:t>3.</w:t>
      </w:r>
      <w:r w:rsidRPr="00EC477E">
        <w:rPr>
          <w:rFonts w:eastAsia="Yu Mincho" w:cs="Arial"/>
          <w:strike/>
          <w:szCs w:val="22"/>
          <w:highlight w:val="darkGray"/>
          <w:u w:val="single"/>
          <w:lang w:val="en-US"/>
        </w:rPr>
        <w:t>6</w:t>
      </w:r>
      <w:r w:rsidR="00EC477E" w:rsidRPr="00EC477E">
        <w:rPr>
          <w:rFonts w:eastAsia="Yu Mincho" w:cs="Arial"/>
          <w:szCs w:val="22"/>
          <w:highlight w:val="darkGray"/>
          <w:u w:val="single"/>
          <w:lang w:val="en-US"/>
        </w:rPr>
        <w:t>5</w:t>
      </w:r>
      <w:r w:rsidRPr="00176BD3">
        <w:rPr>
          <w:rFonts w:eastAsia="Yu Mincho" w:cs="Arial"/>
          <w:szCs w:val="22"/>
          <w:lang w:val="en-US"/>
        </w:rPr>
        <w:tab/>
        <w:t xml:space="preserve">This section provides guidance for the development of </w:t>
      </w:r>
      <w:r w:rsidR="001462DB" w:rsidRPr="001462DB">
        <w:rPr>
          <w:rFonts w:eastAsia="Yu Mincho" w:cs="Arial"/>
          <w:szCs w:val="22"/>
          <w:highlight w:val="darkGray"/>
          <w:lang w:val="en-US"/>
        </w:rPr>
        <w:t>P</w:t>
      </w:r>
      <w:r w:rsidRPr="00176BD3">
        <w:rPr>
          <w:rFonts w:eastAsia="Yu Mincho" w:cs="Arial"/>
          <w:szCs w:val="22"/>
          <w:lang w:val="en-US"/>
        </w:rPr>
        <w:t xml:space="preserve">art I </w:t>
      </w:r>
      <w:r w:rsidRPr="001462DB">
        <w:rPr>
          <w:rFonts w:eastAsia="Yu Mincho" w:cs="Arial"/>
          <w:szCs w:val="22"/>
          <w:highlight w:val="darkGray"/>
          <w:lang w:val="en-US"/>
        </w:rPr>
        <w:t>of SEEMP</w:t>
      </w:r>
      <w:r w:rsidRPr="00176BD3">
        <w:rPr>
          <w:rFonts w:eastAsia="Yu Mincho" w:cs="Arial"/>
          <w:szCs w:val="22"/>
          <w:lang w:val="en-US"/>
        </w:rPr>
        <w:t xml:space="preserve"> that </w:t>
      </w:r>
      <w:proofErr w:type="gramStart"/>
      <w:r w:rsidRPr="00176BD3">
        <w:rPr>
          <w:rFonts w:eastAsia="Yu Mincho" w:cs="Arial"/>
          <w:szCs w:val="22"/>
          <w:lang w:val="en-US"/>
        </w:rPr>
        <w:t>should be adjusted</w:t>
      </w:r>
      <w:proofErr w:type="gramEnd"/>
      <w:r w:rsidRPr="00176BD3">
        <w:rPr>
          <w:rFonts w:eastAsia="Yu Mincho" w:cs="Arial"/>
          <w:szCs w:val="22"/>
          <w:lang w:val="en-US"/>
        </w:rPr>
        <w:t xml:space="preserve"> to the characteristics and needs of individual companies and ships. Part I </w:t>
      </w:r>
      <w:r w:rsidR="00FB2E57" w:rsidRPr="00176BD3">
        <w:rPr>
          <w:rFonts w:eastAsia="Yu Mincho" w:cs="Arial"/>
          <w:szCs w:val="22"/>
          <w:lang w:val="en-US"/>
        </w:rPr>
        <w:t xml:space="preserve">of the SEEMP </w:t>
      </w:r>
      <w:r w:rsidRPr="00176BD3">
        <w:rPr>
          <w:rFonts w:eastAsia="Yu Mincho" w:cs="Arial"/>
          <w:szCs w:val="22"/>
          <w:lang w:val="en-US"/>
        </w:rPr>
        <w:t xml:space="preserve">is intended to be a management tool to assist a company in managing the ongoing environmental performance of its vessels and as such, it is recommended that a company </w:t>
      </w:r>
      <w:proofErr w:type="gramStart"/>
      <w:r w:rsidRPr="00176BD3">
        <w:rPr>
          <w:rFonts w:eastAsia="Yu Mincho" w:cs="Arial"/>
          <w:szCs w:val="22"/>
          <w:lang w:val="en-US"/>
        </w:rPr>
        <w:t>develops</w:t>
      </w:r>
      <w:proofErr w:type="gramEnd"/>
      <w:r w:rsidRPr="00176BD3">
        <w:rPr>
          <w:rFonts w:eastAsia="Yu Mincho" w:cs="Arial"/>
          <w:szCs w:val="22"/>
          <w:lang w:val="en-US"/>
        </w:rPr>
        <w:t xml:space="preserve"> procedures for implementing the plan in a manner which limits any on-board administrative burden to the minimum necessary. </w:t>
      </w:r>
    </w:p>
    <w:p w14:paraId="1A565C30"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7E1B6969" w14:textId="72F2293B" w:rsidR="0093736C" w:rsidRPr="00F86745" w:rsidRDefault="0093736C" w:rsidP="00EE19D4">
      <w:pPr>
        <w:tabs>
          <w:tab w:val="clear" w:pos="851"/>
        </w:tabs>
        <w:autoSpaceDE w:val="0"/>
        <w:autoSpaceDN w:val="0"/>
        <w:adjustRightInd w:val="0"/>
        <w:rPr>
          <w:rFonts w:eastAsia="Yu Mincho" w:cs="Arial"/>
          <w:color w:val="000000" w:themeColor="text1"/>
          <w:szCs w:val="22"/>
          <w:lang w:val="en-US"/>
        </w:rPr>
      </w:pPr>
      <w:r w:rsidRPr="00176BD3">
        <w:rPr>
          <w:rFonts w:eastAsia="Yu Mincho" w:cs="Arial"/>
          <w:szCs w:val="22"/>
          <w:lang w:val="en-US"/>
        </w:rPr>
        <w:lastRenderedPageBreak/>
        <w:t>3.</w:t>
      </w:r>
      <w:r w:rsidRPr="00EC477E">
        <w:rPr>
          <w:rFonts w:eastAsia="Yu Mincho" w:cs="Arial"/>
          <w:strike/>
          <w:szCs w:val="22"/>
          <w:highlight w:val="darkGray"/>
          <w:u w:val="single"/>
          <w:lang w:val="en-US"/>
        </w:rPr>
        <w:t>7</w:t>
      </w:r>
      <w:r w:rsidR="00EC477E" w:rsidRPr="00EC477E">
        <w:rPr>
          <w:rFonts w:eastAsia="Yu Mincho" w:cs="Arial"/>
          <w:szCs w:val="22"/>
          <w:highlight w:val="darkGray"/>
          <w:u w:val="single"/>
          <w:lang w:val="en-US"/>
        </w:rPr>
        <w:t>6</w:t>
      </w:r>
      <w:r w:rsidRPr="00176BD3">
        <w:rPr>
          <w:rFonts w:eastAsia="Yu Mincho" w:cs="Arial"/>
          <w:szCs w:val="22"/>
          <w:lang w:val="en-US"/>
        </w:rPr>
        <w:tab/>
        <w:t xml:space="preserve">Part I of SEEMP </w:t>
      </w:r>
      <w:proofErr w:type="gramStart"/>
      <w:r w:rsidRPr="00176BD3">
        <w:rPr>
          <w:rFonts w:eastAsia="Yu Mincho" w:cs="Arial"/>
          <w:szCs w:val="22"/>
          <w:lang w:val="en-US"/>
        </w:rPr>
        <w:t>should be developed</w:t>
      </w:r>
      <w:proofErr w:type="gramEnd"/>
      <w:r w:rsidRPr="00176BD3">
        <w:rPr>
          <w:rFonts w:eastAsia="Yu Mincho" w:cs="Arial"/>
          <w:szCs w:val="22"/>
          <w:lang w:val="en-US"/>
        </w:rPr>
        <w:t xml:space="preserve"> as a ship-specific plan by the company, and should reflect efforts to improve</w:t>
      </w:r>
      <w:r w:rsidR="00176BD3" w:rsidRPr="00176BD3">
        <w:rPr>
          <w:rFonts w:eastAsia="Yu Mincho" w:cs="Arial"/>
          <w:szCs w:val="22"/>
          <w:lang w:val="en-US"/>
        </w:rPr>
        <w:t xml:space="preserve"> </w:t>
      </w:r>
      <w:r w:rsidR="00FB2E57" w:rsidRPr="007171CD">
        <w:rPr>
          <w:rFonts w:eastAsia="Yu Mincho" w:cs="Arial"/>
          <w:szCs w:val="22"/>
          <w:highlight w:val="darkGray"/>
          <w:lang w:val="en-US"/>
        </w:rPr>
        <w:t>the</w:t>
      </w:r>
      <w:r w:rsidR="00FB2E57" w:rsidRPr="00176BD3">
        <w:rPr>
          <w:rFonts w:eastAsia="Yu Mincho" w:cs="Arial"/>
          <w:szCs w:val="22"/>
          <w:lang w:val="en-US"/>
        </w:rPr>
        <w:t xml:space="preserve"> </w:t>
      </w:r>
      <w:r w:rsidRPr="00176BD3">
        <w:rPr>
          <w:rFonts w:eastAsia="Yu Mincho" w:cs="Arial"/>
          <w:szCs w:val="22"/>
          <w:lang w:val="en-US"/>
        </w:rPr>
        <w:t xml:space="preserve">energy efficiency </w:t>
      </w:r>
      <w:r w:rsidRPr="007171CD">
        <w:rPr>
          <w:rFonts w:eastAsia="Yu Mincho" w:cs="Arial"/>
          <w:szCs w:val="22"/>
          <w:highlight w:val="darkGray"/>
          <w:lang w:val="en-US"/>
        </w:rPr>
        <w:t xml:space="preserve">and reduce carbon intensity </w:t>
      </w:r>
      <w:r w:rsidR="00FB2E57" w:rsidRPr="007171CD">
        <w:rPr>
          <w:rFonts w:eastAsia="Yu Mincho" w:cs="Arial"/>
          <w:szCs w:val="22"/>
          <w:highlight w:val="darkGray"/>
          <w:lang w:val="en-US"/>
        </w:rPr>
        <w:t>of a ship</w:t>
      </w:r>
      <w:r w:rsidR="00FB2E57" w:rsidRPr="00176BD3">
        <w:rPr>
          <w:rFonts w:eastAsia="Yu Mincho" w:cs="Arial"/>
          <w:szCs w:val="22"/>
          <w:lang w:val="en-US"/>
        </w:rPr>
        <w:t xml:space="preserve"> </w:t>
      </w:r>
      <w:r w:rsidRPr="00176BD3">
        <w:rPr>
          <w:rFonts w:eastAsia="Yu Mincho" w:cs="Arial"/>
          <w:szCs w:val="22"/>
          <w:lang w:val="en-US"/>
        </w:rPr>
        <w:t xml:space="preserve">through four steps: planning, implementation, monitoring, and self-evaluation and </w:t>
      </w:r>
      <w:r w:rsidRPr="00A27754">
        <w:rPr>
          <w:rFonts w:eastAsia="Yu Mincho" w:cs="Arial"/>
          <w:color w:val="000000" w:themeColor="text1"/>
          <w:szCs w:val="22"/>
          <w:lang w:val="en-US"/>
        </w:rPr>
        <w:t xml:space="preserve">improvement. These components play a critical role in the continuous cycle to improve </w:t>
      </w:r>
      <w:proofErr w:type="gramStart"/>
      <w:r w:rsidRPr="00A27754">
        <w:rPr>
          <w:rFonts w:eastAsia="Yu Mincho" w:cs="Arial"/>
          <w:color w:val="000000" w:themeColor="text1"/>
          <w:szCs w:val="22"/>
          <w:lang w:val="en-US"/>
        </w:rPr>
        <w:t>ship energy efficiency</w:t>
      </w:r>
      <w:r w:rsidR="00176BD3">
        <w:rPr>
          <w:rFonts w:eastAsia="Yu Mincho" w:cs="Arial"/>
          <w:color w:val="000000" w:themeColor="text1"/>
          <w:szCs w:val="22"/>
          <w:lang w:val="en-US"/>
        </w:rPr>
        <w:t xml:space="preserve"> </w:t>
      </w:r>
      <w:r w:rsidRPr="00176BD3">
        <w:rPr>
          <w:rFonts w:eastAsia="Yu Mincho" w:cs="Arial"/>
          <w:szCs w:val="22"/>
          <w:lang w:val="en-US"/>
        </w:rPr>
        <w:t>management</w:t>
      </w:r>
      <w:proofErr w:type="gramEnd"/>
      <w:r w:rsidR="00FB2E57" w:rsidRPr="00176BD3">
        <w:t xml:space="preserve"> </w:t>
      </w:r>
      <w:r w:rsidR="00FB2E57" w:rsidRPr="007171CD">
        <w:rPr>
          <w:rFonts w:eastAsia="Yu Mincho" w:cs="Arial"/>
          <w:szCs w:val="22"/>
          <w:highlight w:val="darkGray"/>
          <w:lang w:val="en-US"/>
        </w:rPr>
        <w:t>and reduce its carbon intensity</w:t>
      </w:r>
      <w:r w:rsidRPr="00176BD3">
        <w:rPr>
          <w:rFonts w:eastAsia="Yu Mincho" w:cs="Arial"/>
          <w:szCs w:val="22"/>
          <w:lang w:val="en-US"/>
        </w:rPr>
        <w:t>. With each iteration of the cycle, some elements of part I will necessarily change whi</w:t>
      </w:r>
      <w:r w:rsidR="00F86745" w:rsidRPr="00176BD3">
        <w:rPr>
          <w:rFonts w:eastAsia="Yu Mincho" w:cs="Arial"/>
          <w:szCs w:val="22"/>
          <w:lang w:val="en-US"/>
        </w:rPr>
        <w:t>le others may remain as before.</w:t>
      </w:r>
    </w:p>
    <w:p w14:paraId="7CA7E863" w14:textId="77777777" w:rsidR="0093736C" w:rsidRPr="00176BD3" w:rsidRDefault="0093736C" w:rsidP="00EE19D4">
      <w:pPr>
        <w:tabs>
          <w:tab w:val="clear" w:pos="851"/>
        </w:tabs>
        <w:autoSpaceDE w:val="0"/>
        <w:autoSpaceDN w:val="0"/>
        <w:adjustRightInd w:val="0"/>
        <w:rPr>
          <w:rFonts w:eastAsia="Yu Mincho" w:cs="Arial"/>
          <w:szCs w:val="22"/>
          <w:lang w:val="en-US"/>
        </w:rPr>
      </w:pPr>
    </w:p>
    <w:p w14:paraId="508B18EC" w14:textId="4F24A28F" w:rsidR="0093736C" w:rsidRPr="00176BD3" w:rsidRDefault="0093736C" w:rsidP="00EE19D4">
      <w:pPr>
        <w:tabs>
          <w:tab w:val="clear" w:pos="851"/>
        </w:tabs>
        <w:autoSpaceDE w:val="0"/>
        <w:autoSpaceDN w:val="0"/>
        <w:adjustRightInd w:val="0"/>
        <w:rPr>
          <w:rFonts w:eastAsia="Yu Mincho" w:cs="Arial"/>
          <w:szCs w:val="22"/>
          <w:lang w:val="en-US"/>
        </w:rPr>
      </w:pPr>
      <w:proofErr w:type="gramStart"/>
      <w:r w:rsidRPr="00176BD3">
        <w:rPr>
          <w:rFonts w:eastAsia="Yu Mincho" w:cs="Arial"/>
          <w:szCs w:val="22"/>
          <w:lang w:val="en-US"/>
        </w:rPr>
        <w:t>3.</w:t>
      </w:r>
      <w:r w:rsidRPr="00EC477E">
        <w:rPr>
          <w:rFonts w:eastAsia="Yu Mincho" w:cs="Arial"/>
          <w:strike/>
          <w:szCs w:val="22"/>
          <w:highlight w:val="darkGray"/>
          <w:lang w:val="en-US"/>
        </w:rPr>
        <w:t>8</w:t>
      </w:r>
      <w:r w:rsidR="00EC477E" w:rsidRPr="00EC477E">
        <w:rPr>
          <w:rFonts w:eastAsia="Yu Mincho" w:cs="Arial"/>
          <w:szCs w:val="22"/>
          <w:highlight w:val="darkGray"/>
          <w:u w:val="single"/>
          <w:lang w:val="en-US"/>
        </w:rPr>
        <w:t>7</w:t>
      </w:r>
      <w:proofErr w:type="gramEnd"/>
      <w:r w:rsidRPr="00176BD3">
        <w:rPr>
          <w:rFonts w:eastAsia="Yu Mincho" w:cs="Arial"/>
          <w:szCs w:val="22"/>
          <w:lang w:val="en-US"/>
        </w:rPr>
        <w:tab/>
        <w:t xml:space="preserve">At all times safety considerations should be paramount. The trade a ship </w:t>
      </w:r>
      <w:proofErr w:type="gramStart"/>
      <w:r w:rsidRPr="00176BD3">
        <w:rPr>
          <w:rFonts w:eastAsia="Yu Mincho" w:cs="Arial"/>
          <w:szCs w:val="22"/>
          <w:lang w:val="en-US"/>
        </w:rPr>
        <w:t>is engaged in</w:t>
      </w:r>
      <w:proofErr w:type="gramEnd"/>
      <w:r w:rsidRPr="00176BD3">
        <w:rPr>
          <w:rFonts w:eastAsia="Yu Mincho" w:cs="Arial"/>
          <w:szCs w:val="22"/>
          <w:lang w:val="en-US"/>
        </w:rPr>
        <w:t xml:space="preserve"> may determine the feasibility of the efficiency </w:t>
      </w:r>
      <w:r w:rsidR="00D42647" w:rsidRPr="007171CD">
        <w:rPr>
          <w:rFonts w:eastAsia="Yu Mincho" w:cs="Arial"/>
          <w:szCs w:val="22"/>
          <w:highlight w:val="darkGray"/>
          <w:lang w:val="en-US"/>
        </w:rPr>
        <w:t>and carbon intensity reduction</w:t>
      </w:r>
      <w:r w:rsidR="00D42647" w:rsidRPr="00176BD3">
        <w:rPr>
          <w:rFonts w:eastAsia="Yu Mincho" w:cs="Arial"/>
          <w:szCs w:val="22"/>
          <w:lang w:val="en-US"/>
        </w:rPr>
        <w:t xml:space="preserve"> </w:t>
      </w:r>
      <w:r w:rsidRPr="00176BD3">
        <w:rPr>
          <w:rFonts w:eastAsia="Yu Mincho" w:cs="Arial"/>
          <w:szCs w:val="22"/>
          <w:lang w:val="en-US"/>
        </w:rPr>
        <w:t xml:space="preserve">measures under consideration. For example, ships that perform services at sea (pipe laying, seismic survey, OSVs, dredgers, etc.) may choose different methods of improving energy efficiency when compared to conventional cargo carriers. The nature of operations and influence of prevailing weather conditions, tides and currents combined with the necessity of maintaining safe operations may require adjustment of general procedures to maintain the efficiency of the operation, for example the ships which are dynamically positioned. The length of </w:t>
      </w:r>
      <w:r w:rsidR="00622132" w:rsidRPr="007171CD">
        <w:rPr>
          <w:rFonts w:eastAsia="Yu Mincho" w:cs="Arial"/>
          <w:szCs w:val="22"/>
          <w:highlight w:val="darkGray"/>
          <w:lang w:val="en-US"/>
        </w:rPr>
        <w:t>a</w:t>
      </w:r>
      <w:r w:rsidR="00622132" w:rsidRPr="00176BD3">
        <w:rPr>
          <w:rFonts w:eastAsia="Yu Mincho" w:cs="Arial"/>
          <w:szCs w:val="22"/>
          <w:lang w:val="en-US"/>
        </w:rPr>
        <w:t xml:space="preserve"> </w:t>
      </w:r>
      <w:r w:rsidRPr="00176BD3">
        <w:rPr>
          <w:rFonts w:eastAsia="Yu Mincho" w:cs="Arial"/>
          <w:szCs w:val="22"/>
          <w:lang w:val="en-US"/>
        </w:rPr>
        <w:t xml:space="preserve">voyage </w:t>
      </w:r>
      <w:r w:rsidR="00622132" w:rsidRPr="007171CD">
        <w:rPr>
          <w:rFonts w:eastAsia="Yu Mincho" w:cs="Arial"/>
          <w:szCs w:val="22"/>
          <w:highlight w:val="darkGray"/>
          <w:lang w:val="en-US"/>
        </w:rPr>
        <w:t>and</w:t>
      </w:r>
      <w:r w:rsidR="00622132" w:rsidRPr="00176BD3">
        <w:rPr>
          <w:rFonts w:eastAsia="Yu Mincho" w:cs="Arial"/>
          <w:szCs w:val="22"/>
          <w:lang w:val="en-US"/>
        </w:rPr>
        <w:t xml:space="preserve"> </w:t>
      </w:r>
      <w:r w:rsidR="00622132" w:rsidRPr="007171CD">
        <w:rPr>
          <w:rFonts w:eastAsia="Yu Mincho" w:cs="Arial"/>
          <w:szCs w:val="22"/>
          <w:highlight w:val="darkGray"/>
          <w:lang w:val="en-US"/>
        </w:rPr>
        <w:t>the need to avoid high risk areas</w:t>
      </w:r>
      <w:r w:rsidR="00622132" w:rsidRPr="00176BD3">
        <w:rPr>
          <w:rFonts w:eastAsia="Yu Mincho" w:cs="Arial"/>
          <w:szCs w:val="22"/>
          <w:lang w:val="en-US"/>
        </w:rPr>
        <w:t xml:space="preserve"> </w:t>
      </w:r>
      <w:r w:rsidRPr="00176BD3">
        <w:rPr>
          <w:rFonts w:eastAsia="Yu Mincho" w:cs="Arial"/>
          <w:szCs w:val="22"/>
          <w:lang w:val="en-US"/>
        </w:rPr>
        <w:t xml:space="preserve">may also be an important parameter as may trade specific safety considerations. </w:t>
      </w:r>
    </w:p>
    <w:p w14:paraId="0347F26D"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7A2BE728"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b/>
          <w:bCs/>
          <w:color w:val="000000" w:themeColor="text1"/>
          <w:szCs w:val="22"/>
          <w:lang w:val="en-US"/>
        </w:rPr>
        <w:t>4</w:t>
      </w:r>
      <w:r w:rsidRPr="00A27754">
        <w:rPr>
          <w:rFonts w:eastAsia="Yu Mincho" w:cs="Arial"/>
          <w:b/>
          <w:bCs/>
          <w:color w:val="000000" w:themeColor="text1"/>
          <w:szCs w:val="22"/>
          <w:lang w:val="en-US"/>
        </w:rPr>
        <w:tab/>
        <w:t xml:space="preserve">FRAMEWORK AND STRUCTURE OF PART I OF SEEMP </w:t>
      </w:r>
    </w:p>
    <w:p w14:paraId="014FE625" w14:textId="77777777" w:rsidR="0093736C" w:rsidRPr="00A27754" w:rsidRDefault="0093736C" w:rsidP="00EE19D4">
      <w:pPr>
        <w:tabs>
          <w:tab w:val="clear" w:pos="851"/>
        </w:tabs>
        <w:autoSpaceDE w:val="0"/>
        <w:autoSpaceDN w:val="0"/>
        <w:adjustRightInd w:val="0"/>
        <w:rPr>
          <w:rFonts w:eastAsia="Yu Mincho" w:cs="Arial"/>
          <w:b/>
          <w:bCs/>
          <w:color w:val="000000" w:themeColor="text1"/>
          <w:szCs w:val="22"/>
          <w:lang w:val="en-US"/>
        </w:rPr>
      </w:pPr>
    </w:p>
    <w:p w14:paraId="713CC02D" w14:textId="77777777" w:rsidR="0093736C" w:rsidRPr="00F86745" w:rsidRDefault="0093736C" w:rsidP="00EE19D4">
      <w:pPr>
        <w:tabs>
          <w:tab w:val="clear" w:pos="851"/>
        </w:tabs>
        <w:autoSpaceDE w:val="0"/>
        <w:autoSpaceDN w:val="0"/>
        <w:adjustRightInd w:val="0"/>
        <w:rPr>
          <w:rFonts w:eastAsia="Yu Mincho" w:cs="Arial"/>
          <w:color w:val="000000" w:themeColor="text1"/>
          <w:szCs w:val="22"/>
          <w:lang w:val="en-US"/>
        </w:rPr>
      </w:pPr>
      <w:r w:rsidRPr="00F86745">
        <w:rPr>
          <w:rFonts w:eastAsia="Yu Mincho" w:cs="Arial"/>
          <w:bCs/>
          <w:color w:val="000000" w:themeColor="text1"/>
          <w:szCs w:val="22"/>
          <w:lang w:val="en-US"/>
        </w:rPr>
        <w:t xml:space="preserve">4.1 </w:t>
      </w:r>
      <w:r w:rsidRPr="00F86745">
        <w:rPr>
          <w:rFonts w:eastAsia="Yu Mincho" w:cs="Arial"/>
          <w:bCs/>
          <w:color w:val="000000" w:themeColor="text1"/>
          <w:szCs w:val="22"/>
          <w:lang w:val="en-US"/>
        </w:rPr>
        <w:tab/>
      </w:r>
      <w:r w:rsidRPr="00F86745">
        <w:rPr>
          <w:rFonts w:eastAsia="Yu Mincho" w:cs="Arial"/>
          <w:b/>
          <w:color w:val="000000" w:themeColor="text1"/>
          <w:szCs w:val="22"/>
          <w:lang w:val="en-US"/>
        </w:rPr>
        <w:t>Planning</w:t>
      </w:r>
    </w:p>
    <w:p w14:paraId="42A57B08" w14:textId="77777777" w:rsidR="00F86745" w:rsidRPr="00A27754" w:rsidRDefault="00F86745" w:rsidP="00EE19D4">
      <w:pPr>
        <w:tabs>
          <w:tab w:val="clear" w:pos="851"/>
        </w:tabs>
        <w:autoSpaceDE w:val="0"/>
        <w:autoSpaceDN w:val="0"/>
        <w:adjustRightInd w:val="0"/>
        <w:rPr>
          <w:rFonts w:eastAsia="Yu Mincho" w:cs="Arial"/>
          <w:color w:val="000000" w:themeColor="text1"/>
          <w:szCs w:val="22"/>
          <w:lang w:val="en-US"/>
        </w:rPr>
      </w:pPr>
    </w:p>
    <w:p w14:paraId="616DAA83" w14:textId="3B72BC6F"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 xml:space="preserve">4.1.1 </w:t>
      </w:r>
      <w:r w:rsidRPr="00A27754">
        <w:rPr>
          <w:rFonts w:eastAsia="Yu Mincho" w:cs="Arial"/>
          <w:color w:val="000000" w:themeColor="text1"/>
          <w:szCs w:val="22"/>
          <w:lang w:val="en-US"/>
        </w:rPr>
        <w:tab/>
        <w:t xml:space="preserve">Planning is the most crucial stage of part I of SEEMP, in that it primarily determines both the current status of ship energy usage </w:t>
      </w:r>
      <w:r w:rsidRPr="007171CD">
        <w:rPr>
          <w:rFonts w:eastAsia="Yu Mincho" w:cs="Arial"/>
          <w:szCs w:val="22"/>
          <w:highlight w:val="darkGray"/>
          <w:lang w:val="en-US"/>
        </w:rPr>
        <w:t>and</w:t>
      </w:r>
      <w:r w:rsidR="00176BD3" w:rsidRPr="007171CD">
        <w:rPr>
          <w:rFonts w:eastAsia="Yu Mincho" w:cs="Arial"/>
          <w:szCs w:val="22"/>
          <w:highlight w:val="darkGray"/>
          <w:lang w:val="en-US"/>
        </w:rPr>
        <w:t xml:space="preserve"> </w:t>
      </w:r>
      <w:r w:rsidRPr="007171CD">
        <w:rPr>
          <w:rFonts w:eastAsia="Yu Mincho" w:cs="Arial"/>
          <w:szCs w:val="22"/>
          <w:highlight w:val="darkGray"/>
          <w:lang w:val="en-US"/>
        </w:rPr>
        <w:t>carbon intensity</w:t>
      </w:r>
      <w:r w:rsidRPr="00176BD3">
        <w:rPr>
          <w:rFonts w:eastAsia="Yu Mincho" w:cs="Arial"/>
          <w:szCs w:val="22"/>
          <w:lang w:val="en-US"/>
        </w:rPr>
        <w:t xml:space="preserve"> and the expected improvement of ship energy efficiency </w:t>
      </w:r>
      <w:r w:rsidRPr="007171CD">
        <w:rPr>
          <w:rFonts w:eastAsia="Yu Mincho" w:cs="Arial"/>
          <w:szCs w:val="22"/>
          <w:highlight w:val="darkGray"/>
          <w:lang w:val="en-US"/>
        </w:rPr>
        <w:t>and reduction of carbon intensity</w:t>
      </w:r>
      <w:r w:rsidRPr="00176BD3">
        <w:rPr>
          <w:rFonts w:eastAsia="Yu Mincho" w:cs="Arial"/>
          <w:szCs w:val="22"/>
          <w:lang w:val="en-US"/>
        </w:rPr>
        <w:t xml:space="preserve">. </w:t>
      </w:r>
      <w:r w:rsidRPr="00A27754">
        <w:rPr>
          <w:rFonts w:eastAsia="Yu Mincho" w:cs="Arial"/>
          <w:color w:val="000000" w:themeColor="text1"/>
          <w:szCs w:val="22"/>
          <w:lang w:val="en-US"/>
        </w:rPr>
        <w:t xml:space="preserve">Therefore, it is encouraged to devote sufficient time to planning so that the most appropriate, effective and implementable plan </w:t>
      </w:r>
      <w:proofErr w:type="gramStart"/>
      <w:r w:rsidRPr="00A27754">
        <w:rPr>
          <w:rFonts w:eastAsia="Yu Mincho" w:cs="Arial"/>
          <w:color w:val="000000" w:themeColor="text1"/>
          <w:szCs w:val="22"/>
          <w:lang w:val="en-US"/>
        </w:rPr>
        <w:t>can be developed</w:t>
      </w:r>
      <w:proofErr w:type="gramEnd"/>
      <w:r w:rsidRPr="00A27754">
        <w:rPr>
          <w:rFonts w:eastAsia="Yu Mincho" w:cs="Arial"/>
          <w:color w:val="000000" w:themeColor="text1"/>
          <w:szCs w:val="22"/>
          <w:lang w:val="en-US"/>
        </w:rPr>
        <w:t xml:space="preserve">. </w:t>
      </w:r>
    </w:p>
    <w:p w14:paraId="47333DCE"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13D6D5FD" w14:textId="77777777" w:rsidR="0093736C" w:rsidRPr="00A27754" w:rsidRDefault="0093736C" w:rsidP="00EE19D4">
      <w:pPr>
        <w:tabs>
          <w:tab w:val="clear" w:pos="851"/>
        </w:tabs>
        <w:autoSpaceDE w:val="0"/>
        <w:autoSpaceDN w:val="0"/>
        <w:adjustRightInd w:val="0"/>
        <w:rPr>
          <w:rFonts w:eastAsia="Yu Mincho" w:cs="Arial"/>
          <w:b/>
          <w:bCs/>
          <w:i/>
          <w:iCs/>
          <w:color w:val="000000" w:themeColor="text1"/>
          <w:szCs w:val="22"/>
          <w:lang w:val="en-US"/>
        </w:rPr>
      </w:pPr>
      <w:r w:rsidRPr="00A27754">
        <w:rPr>
          <w:rFonts w:eastAsia="Yu Mincho" w:cs="Arial"/>
          <w:b/>
          <w:bCs/>
          <w:i/>
          <w:iCs/>
          <w:color w:val="000000" w:themeColor="text1"/>
          <w:szCs w:val="22"/>
          <w:lang w:val="en-US"/>
        </w:rPr>
        <w:t xml:space="preserve">Ship-specific measures </w:t>
      </w:r>
    </w:p>
    <w:p w14:paraId="33DC0FB2"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1C52EFC4" w14:textId="33EDB01F" w:rsidR="0093736C" w:rsidRPr="00176BD3" w:rsidRDefault="0093736C" w:rsidP="00EE19D4">
      <w:pPr>
        <w:tabs>
          <w:tab w:val="clear" w:pos="851"/>
        </w:tabs>
        <w:autoSpaceDE w:val="0"/>
        <w:autoSpaceDN w:val="0"/>
        <w:adjustRightInd w:val="0"/>
        <w:rPr>
          <w:rFonts w:eastAsia="Yu Mincho" w:cs="Arial"/>
          <w:szCs w:val="22"/>
          <w:lang w:val="en-US"/>
        </w:rPr>
      </w:pPr>
      <w:proofErr w:type="gramStart"/>
      <w:r w:rsidRPr="00176BD3">
        <w:rPr>
          <w:rFonts w:eastAsia="Yu Mincho" w:cs="Arial"/>
          <w:szCs w:val="22"/>
          <w:lang w:val="en-US"/>
        </w:rPr>
        <w:t>4.1.2</w:t>
      </w:r>
      <w:r w:rsidRPr="00176BD3">
        <w:rPr>
          <w:rFonts w:eastAsia="Yu Mincho" w:cs="Arial"/>
          <w:szCs w:val="22"/>
          <w:lang w:val="en-US"/>
        </w:rPr>
        <w:tab/>
        <w:t>Recognizing that there are a variety of options to improve efficiency</w:t>
      </w:r>
      <w:r w:rsidR="00C51208" w:rsidRPr="00176BD3">
        <w:rPr>
          <w:rFonts w:eastAsia="Yu Mincho" w:cs="Arial"/>
          <w:szCs w:val="22"/>
          <w:lang w:val="en-US"/>
        </w:rPr>
        <w:t xml:space="preserve"> </w:t>
      </w:r>
      <w:r w:rsidR="00C51208" w:rsidRPr="007171CD">
        <w:rPr>
          <w:rFonts w:eastAsia="Yu Mincho" w:cs="Arial"/>
          <w:szCs w:val="22"/>
          <w:highlight w:val="darkGray"/>
          <w:lang w:val="en-US"/>
        </w:rPr>
        <w:t>and reduce carbon intensity (e.g.</w:t>
      </w:r>
      <w:r w:rsidRPr="00176BD3">
        <w:rPr>
          <w:rFonts w:eastAsia="Yu Mincho" w:cs="Arial"/>
          <w:szCs w:val="22"/>
          <w:lang w:val="en-US"/>
        </w:rPr>
        <w:t xml:space="preserve"> – speed optimization, </w:t>
      </w:r>
      <w:r w:rsidR="009C2F17" w:rsidRPr="009C2F17">
        <w:rPr>
          <w:rFonts w:eastAsia="Yu Mincho" w:cs="Arial"/>
          <w:color w:val="000000"/>
          <w:highlight w:val="darkGray"/>
          <w:u w:val="single"/>
        </w:rPr>
        <w:t>confirming berth availability and arrival time with port of destination,</w:t>
      </w:r>
      <w:r w:rsidR="009C2F17" w:rsidRPr="00176BD3">
        <w:rPr>
          <w:rFonts w:eastAsia="Yu Mincho" w:cs="Arial"/>
          <w:szCs w:val="22"/>
          <w:lang w:val="en-US"/>
        </w:rPr>
        <w:t xml:space="preserve"> </w:t>
      </w:r>
      <w:r w:rsidRPr="00176BD3">
        <w:rPr>
          <w:rFonts w:eastAsia="Yu Mincho" w:cs="Arial"/>
          <w:szCs w:val="22"/>
          <w:lang w:val="en-US"/>
        </w:rPr>
        <w:t>weather routing, hull maintenance</w:t>
      </w:r>
      <w:r w:rsidR="00335CDF" w:rsidRPr="00176BD3">
        <w:rPr>
          <w:rFonts w:eastAsia="Yu Mincho" w:cs="Arial"/>
          <w:szCs w:val="22"/>
          <w:lang w:val="en-US"/>
        </w:rPr>
        <w:t>,</w:t>
      </w:r>
      <w:r w:rsidRPr="00176BD3">
        <w:rPr>
          <w:rFonts w:eastAsia="Yu Mincho" w:cs="Arial"/>
          <w:szCs w:val="22"/>
          <w:lang w:val="en-US"/>
        </w:rPr>
        <w:t xml:space="preserve"> </w:t>
      </w:r>
      <w:r w:rsidRPr="007171CD">
        <w:rPr>
          <w:rFonts w:eastAsia="Yu Mincho" w:cs="Arial"/>
          <w:szCs w:val="22"/>
          <w:highlight w:val="darkGray"/>
          <w:lang w:val="en-US"/>
        </w:rPr>
        <w:t>retrofitting of energy efficiency devices, and use of alternative fuels</w:t>
      </w:r>
      <w:r w:rsidR="005909BB" w:rsidRPr="007171CD">
        <w:rPr>
          <w:rFonts w:eastAsia="Yu Mincho" w:cs="Arial"/>
          <w:szCs w:val="22"/>
          <w:highlight w:val="darkGray"/>
          <w:lang w:val="en-US"/>
        </w:rPr>
        <w:t>)</w:t>
      </w:r>
      <w:r w:rsidRPr="00176BD3">
        <w:rPr>
          <w:rFonts w:eastAsia="Yu Mincho" w:cs="Arial"/>
          <w:szCs w:val="22"/>
          <w:lang w:val="en-US"/>
        </w:rPr>
        <w:t>,</w:t>
      </w:r>
      <w:r w:rsidR="00176BD3" w:rsidRPr="00176BD3">
        <w:rPr>
          <w:rFonts w:eastAsia="Yu Mincho" w:cs="Arial"/>
          <w:szCs w:val="22"/>
          <w:lang w:val="en-US"/>
        </w:rPr>
        <w:t xml:space="preserve"> </w:t>
      </w:r>
      <w:r w:rsidRPr="00176BD3">
        <w:rPr>
          <w:rFonts w:eastAsia="Yu Mincho" w:cs="Arial"/>
          <w:szCs w:val="22"/>
          <w:lang w:val="en-US"/>
        </w:rPr>
        <w:t xml:space="preserve">the best package of measures for a ship to improve efficiency </w:t>
      </w:r>
      <w:r w:rsidR="005909BB" w:rsidRPr="007171CD">
        <w:rPr>
          <w:rFonts w:eastAsia="Yu Mincho" w:cs="Arial"/>
          <w:szCs w:val="22"/>
          <w:highlight w:val="darkGray"/>
          <w:lang w:val="en-US"/>
        </w:rPr>
        <w:t>and reduce carbon intensity depends</w:t>
      </w:r>
      <w:r w:rsidRPr="00176BD3">
        <w:rPr>
          <w:rFonts w:eastAsia="Yu Mincho" w:cs="Arial"/>
          <w:szCs w:val="22"/>
          <w:lang w:val="en-US"/>
        </w:rPr>
        <w:t xml:space="preserve"> to a great extent upon ship type, cargoes, routes and other factors </w:t>
      </w:r>
      <w:r w:rsidR="005909BB" w:rsidRPr="007171CD">
        <w:rPr>
          <w:rFonts w:eastAsia="Yu Mincho" w:cs="Arial"/>
          <w:szCs w:val="22"/>
          <w:highlight w:val="darkGray"/>
          <w:lang w:val="en-US"/>
        </w:rPr>
        <w:t>that</w:t>
      </w:r>
      <w:r w:rsidR="005909BB" w:rsidRPr="00176BD3">
        <w:rPr>
          <w:rFonts w:eastAsia="Yu Mincho" w:cs="Arial"/>
          <w:szCs w:val="22"/>
          <w:lang w:val="en-US"/>
        </w:rPr>
        <w:t xml:space="preserve"> </w:t>
      </w:r>
      <w:r w:rsidRPr="00176BD3">
        <w:rPr>
          <w:rFonts w:eastAsia="Yu Mincho" w:cs="Arial"/>
          <w:szCs w:val="22"/>
          <w:lang w:val="en-US"/>
        </w:rPr>
        <w:t>should be identified in the first place.</w:t>
      </w:r>
      <w:proofErr w:type="gramEnd"/>
      <w:r w:rsidRPr="00176BD3">
        <w:rPr>
          <w:rFonts w:eastAsia="Yu Mincho" w:cs="Arial"/>
          <w:szCs w:val="22"/>
          <w:lang w:val="en-US"/>
        </w:rPr>
        <w:t xml:space="preserve"> These measures </w:t>
      </w:r>
      <w:proofErr w:type="gramStart"/>
      <w:r w:rsidRPr="00176BD3">
        <w:rPr>
          <w:rFonts w:eastAsia="Yu Mincho" w:cs="Arial"/>
          <w:szCs w:val="22"/>
          <w:lang w:val="en-US"/>
        </w:rPr>
        <w:t>should be listed</w:t>
      </w:r>
      <w:proofErr w:type="gramEnd"/>
      <w:r w:rsidRPr="00176BD3">
        <w:rPr>
          <w:rFonts w:eastAsia="Yu Mincho" w:cs="Arial"/>
          <w:szCs w:val="22"/>
          <w:lang w:val="en-US"/>
        </w:rPr>
        <w:t xml:space="preserve"> as a package of measures to be implemented, thus providing the overview of the actions to be taken for that ship. </w:t>
      </w:r>
    </w:p>
    <w:p w14:paraId="34C4EC59" w14:textId="77777777" w:rsidR="0093736C" w:rsidRPr="00176BD3" w:rsidRDefault="0093736C" w:rsidP="00EE19D4">
      <w:pPr>
        <w:tabs>
          <w:tab w:val="clear" w:pos="851"/>
        </w:tabs>
        <w:autoSpaceDE w:val="0"/>
        <w:autoSpaceDN w:val="0"/>
        <w:adjustRightInd w:val="0"/>
        <w:rPr>
          <w:rFonts w:eastAsia="Yu Mincho" w:cs="Arial"/>
          <w:szCs w:val="22"/>
          <w:lang w:val="en-US"/>
        </w:rPr>
      </w:pPr>
    </w:p>
    <w:p w14:paraId="01ABEA60" w14:textId="034B6A7A" w:rsidR="0093736C" w:rsidRPr="00176BD3" w:rsidRDefault="0093736C" w:rsidP="00EE19D4">
      <w:pPr>
        <w:tabs>
          <w:tab w:val="clear" w:pos="851"/>
        </w:tabs>
        <w:autoSpaceDE w:val="0"/>
        <w:autoSpaceDN w:val="0"/>
        <w:adjustRightInd w:val="0"/>
        <w:rPr>
          <w:rFonts w:eastAsia="Yu Mincho" w:cs="Arial"/>
          <w:szCs w:val="22"/>
          <w:lang w:val="en-US"/>
        </w:rPr>
      </w:pPr>
      <w:r w:rsidRPr="00176BD3">
        <w:rPr>
          <w:rFonts w:eastAsia="Yu Mincho" w:cs="Arial"/>
          <w:szCs w:val="22"/>
          <w:lang w:val="en-US"/>
        </w:rPr>
        <w:t>4.1.3</w:t>
      </w:r>
      <w:r w:rsidRPr="00176BD3">
        <w:rPr>
          <w:rFonts w:eastAsia="Yu Mincho" w:cs="Arial"/>
          <w:szCs w:val="22"/>
          <w:lang w:val="en-US"/>
        </w:rPr>
        <w:tab/>
        <w:t xml:space="preserve">During this process, therefore, it is important to determine and understand the ship's </w:t>
      </w:r>
      <w:proofErr w:type="gramStart"/>
      <w:r w:rsidRPr="00176BD3">
        <w:rPr>
          <w:rFonts w:eastAsia="Yu Mincho" w:cs="Arial"/>
          <w:szCs w:val="22"/>
          <w:lang w:val="en-US"/>
        </w:rPr>
        <w:t>current status</w:t>
      </w:r>
      <w:proofErr w:type="gramEnd"/>
      <w:r w:rsidRPr="00176BD3">
        <w:rPr>
          <w:rFonts w:eastAsia="Yu Mincho" w:cs="Arial"/>
          <w:szCs w:val="22"/>
          <w:lang w:val="en-US"/>
        </w:rPr>
        <w:t xml:space="preserve"> of energy usage. Part I of SEEMP should identify </w:t>
      </w:r>
      <w:proofErr w:type="gramStart"/>
      <w:r w:rsidRPr="00176BD3">
        <w:rPr>
          <w:rFonts w:eastAsia="Yu Mincho" w:cs="Arial"/>
          <w:szCs w:val="22"/>
          <w:lang w:val="en-US"/>
        </w:rPr>
        <w:t>energy-saving</w:t>
      </w:r>
      <w:proofErr w:type="gramEnd"/>
      <w:r w:rsidRPr="00176BD3">
        <w:rPr>
          <w:rFonts w:eastAsia="Yu Mincho" w:cs="Arial"/>
          <w:szCs w:val="22"/>
          <w:lang w:val="en-US"/>
        </w:rPr>
        <w:t xml:space="preserve">, </w:t>
      </w:r>
      <w:r w:rsidRPr="007171CD">
        <w:rPr>
          <w:rFonts w:eastAsia="Yu Mincho" w:cs="Arial"/>
          <w:szCs w:val="22"/>
          <w:highlight w:val="darkGray"/>
          <w:lang w:val="en-US"/>
        </w:rPr>
        <w:t>and carbon intensity reducing</w:t>
      </w:r>
      <w:r w:rsidRPr="00176BD3">
        <w:rPr>
          <w:rFonts w:eastAsia="Yu Mincho" w:cs="Arial"/>
          <w:szCs w:val="22"/>
          <w:lang w:val="en-US"/>
        </w:rPr>
        <w:t xml:space="preserve"> measures that have been undertaken, and should determine how effective these measures are in terms of improving energy efficiency </w:t>
      </w:r>
      <w:r w:rsidRPr="007171CD">
        <w:rPr>
          <w:rFonts w:eastAsia="Yu Mincho" w:cs="Arial"/>
          <w:szCs w:val="22"/>
          <w:highlight w:val="darkGray"/>
          <w:lang w:val="en-US"/>
        </w:rPr>
        <w:t xml:space="preserve">and </w:t>
      </w:r>
      <w:r w:rsidR="00FB2E57" w:rsidRPr="007171CD">
        <w:rPr>
          <w:rFonts w:eastAsia="Yu Mincho" w:cs="Arial"/>
          <w:szCs w:val="22"/>
          <w:highlight w:val="darkGray"/>
          <w:lang w:val="en-US"/>
        </w:rPr>
        <w:t xml:space="preserve">reducing </w:t>
      </w:r>
      <w:r w:rsidRPr="007171CD">
        <w:rPr>
          <w:rFonts w:eastAsia="Yu Mincho" w:cs="Arial"/>
          <w:szCs w:val="22"/>
          <w:highlight w:val="darkGray"/>
          <w:lang w:val="en-US"/>
        </w:rPr>
        <w:t>carbon intensity</w:t>
      </w:r>
      <w:r w:rsidRPr="00176BD3">
        <w:rPr>
          <w:rFonts w:eastAsia="Yu Mincho" w:cs="Arial"/>
          <w:szCs w:val="22"/>
          <w:lang w:val="en-US"/>
        </w:rPr>
        <w:t xml:space="preserve">. Part I also should identify what measures </w:t>
      </w:r>
      <w:proofErr w:type="gramStart"/>
      <w:r w:rsidRPr="00176BD3">
        <w:rPr>
          <w:rFonts w:eastAsia="Yu Mincho" w:cs="Arial"/>
          <w:szCs w:val="22"/>
          <w:lang w:val="en-US"/>
        </w:rPr>
        <w:t>can be adopted</w:t>
      </w:r>
      <w:proofErr w:type="gramEnd"/>
      <w:r w:rsidRPr="00176BD3">
        <w:rPr>
          <w:rFonts w:eastAsia="Yu Mincho" w:cs="Arial"/>
          <w:szCs w:val="22"/>
          <w:lang w:val="en-US"/>
        </w:rPr>
        <w:t xml:space="preserve"> to further improve the energy efficiency </w:t>
      </w:r>
      <w:r w:rsidRPr="007171CD">
        <w:rPr>
          <w:rFonts w:eastAsia="Yu Mincho" w:cs="Arial"/>
          <w:szCs w:val="22"/>
          <w:highlight w:val="darkGray"/>
          <w:lang w:val="en-US"/>
        </w:rPr>
        <w:t xml:space="preserve">and </w:t>
      </w:r>
      <w:r w:rsidR="00FB2E57" w:rsidRPr="007171CD">
        <w:rPr>
          <w:rFonts w:eastAsia="Yu Mincho" w:cs="Arial"/>
          <w:szCs w:val="22"/>
          <w:highlight w:val="darkGray"/>
          <w:lang w:val="en-US"/>
        </w:rPr>
        <w:t xml:space="preserve">reduce </w:t>
      </w:r>
      <w:r w:rsidR="005909BB" w:rsidRPr="007171CD">
        <w:rPr>
          <w:rFonts w:eastAsia="Yu Mincho" w:cs="Arial"/>
          <w:szCs w:val="22"/>
          <w:highlight w:val="darkGray"/>
          <w:lang w:val="en-US"/>
        </w:rPr>
        <w:t xml:space="preserve">the </w:t>
      </w:r>
      <w:r w:rsidRPr="007171CD">
        <w:rPr>
          <w:rFonts w:eastAsia="Yu Mincho" w:cs="Arial"/>
          <w:szCs w:val="22"/>
          <w:highlight w:val="darkGray"/>
          <w:lang w:val="en-US"/>
        </w:rPr>
        <w:t>carbon intensity</w:t>
      </w:r>
      <w:r w:rsidRPr="00176BD3">
        <w:rPr>
          <w:rFonts w:eastAsia="Yu Mincho" w:cs="Arial"/>
          <w:szCs w:val="22"/>
          <w:lang w:val="en-US"/>
        </w:rPr>
        <w:t xml:space="preserve"> of the ship. It should be noted, however, that not all measures can be applied to all ships, or even to the same ship under different operating conditions and </w:t>
      </w:r>
      <w:proofErr w:type="gramStart"/>
      <w:r w:rsidRPr="00176BD3">
        <w:rPr>
          <w:rFonts w:eastAsia="Yu Mincho" w:cs="Arial"/>
          <w:szCs w:val="22"/>
          <w:lang w:val="en-US"/>
        </w:rPr>
        <w:t>that</w:t>
      </w:r>
      <w:proofErr w:type="gramEnd"/>
      <w:r w:rsidRPr="00176BD3">
        <w:rPr>
          <w:rFonts w:eastAsia="Yu Mincho" w:cs="Arial"/>
          <w:szCs w:val="22"/>
          <w:lang w:val="en-US"/>
        </w:rPr>
        <w:t xml:space="preserve"> some of them are mutually exclusive. Ideally, initial measures could yield energy (and cost) saving results that then </w:t>
      </w:r>
      <w:proofErr w:type="gramStart"/>
      <w:r w:rsidRPr="00176BD3">
        <w:rPr>
          <w:rFonts w:eastAsia="Yu Mincho" w:cs="Arial"/>
          <w:szCs w:val="22"/>
          <w:lang w:val="en-US"/>
        </w:rPr>
        <w:t>can be reinvested</w:t>
      </w:r>
      <w:proofErr w:type="gramEnd"/>
      <w:r w:rsidRPr="00176BD3">
        <w:rPr>
          <w:rFonts w:eastAsia="Yu Mincho" w:cs="Arial"/>
          <w:szCs w:val="22"/>
          <w:lang w:val="en-US"/>
        </w:rPr>
        <w:t xml:space="preserve"> into more difficult or expensive efficiency upgrades identified by part I. </w:t>
      </w:r>
    </w:p>
    <w:p w14:paraId="3B4B28C3"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D678A0C" w14:textId="77777777" w:rsidR="0093736C" w:rsidRPr="00A27754" w:rsidRDefault="00B24096" w:rsidP="00EE19D4">
      <w:pPr>
        <w:tabs>
          <w:tab w:val="clear" w:pos="851"/>
        </w:tabs>
        <w:autoSpaceDE w:val="0"/>
        <w:autoSpaceDN w:val="0"/>
        <w:adjustRightInd w:val="0"/>
        <w:rPr>
          <w:rFonts w:eastAsia="Yu Mincho" w:cs="Arial"/>
          <w:color w:val="000000" w:themeColor="text1"/>
          <w:szCs w:val="22"/>
          <w:lang w:val="en-US"/>
        </w:rPr>
      </w:pPr>
      <w:r>
        <w:rPr>
          <w:rFonts w:eastAsia="Yu Mincho" w:cs="Arial"/>
          <w:color w:val="000000" w:themeColor="text1"/>
          <w:szCs w:val="22"/>
          <w:lang w:val="en-US"/>
        </w:rPr>
        <w:t>4.1.4</w:t>
      </w:r>
      <w:r w:rsidR="0093736C" w:rsidRPr="00A27754">
        <w:rPr>
          <w:rFonts w:eastAsia="Yu Mincho" w:cs="Arial"/>
          <w:color w:val="000000" w:themeColor="text1"/>
          <w:szCs w:val="22"/>
          <w:lang w:val="en-US"/>
        </w:rPr>
        <w:tab/>
        <w:t xml:space="preserve">Guidance on best practices for fuel-efficient operation of ships, set out in chapter 5, </w:t>
      </w:r>
      <w:proofErr w:type="gramStart"/>
      <w:r w:rsidR="0093736C" w:rsidRPr="00A27754">
        <w:rPr>
          <w:rFonts w:eastAsia="Yu Mincho" w:cs="Arial"/>
          <w:color w:val="000000" w:themeColor="text1"/>
          <w:szCs w:val="22"/>
          <w:lang w:val="en-US"/>
        </w:rPr>
        <w:t>can be used</w:t>
      </w:r>
      <w:proofErr w:type="gramEnd"/>
      <w:r w:rsidR="0093736C" w:rsidRPr="00A27754">
        <w:rPr>
          <w:rFonts w:eastAsia="Yu Mincho" w:cs="Arial"/>
          <w:color w:val="000000" w:themeColor="text1"/>
          <w:szCs w:val="22"/>
          <w:lang w:val="en-US"/>
        </w:rPr>
        <w:t xml:space="preserve"> to facilitate this part of the planning phase. </w:t>
      </w:r>
      <w:proofErr w:type="gramStart"/>
      <w:r w:rsidR="0093736C" w:rsidRPr="00A27754">
        <w:rPr>
          <w:rFonts w:eastAsia="Yu Mincho" w:cs="Arial"/>
          <w:color w:val="000000" w:themeColor="text1"/>
          <w:szCs w:val="22"/>
          <w:lang w:val="en-US"/>
        </w:rPr>
        <w:t>Also</w:t>
      </w:r>
      <w:proofErr w:type="gramEnd"/>
      <w:r w:rsidR="0093736C" w:rsidRPr="00A27754">
        <w:rPr>
          <w:rFonts w:eastAsia="Yu Mincho" w:cs="Arial"/>
          <w:color w:val="000000" w:themeColor="text1"/>
          <w:szCs w:val="22"/>
          <w:lang w:val="en-US"/>
        </w:rPr>
        <w:t xml:space="preserve">, in the planning process, particular consideration should be given to minimize any on-board administrative burden. </w:t>
      </w:r>
    </w:p>
    <w:p w14:paraId="1827CA99" w14:textId="77777777" w:rsidR="0093736C" w:rsidRPr="00A27754" w:rsidRDefault="0093736C" w:rsidP="00EE19D4">
      <w:pPr>
        <w:tabs>
          <w:tab w:val="clear" w:pos="851"/>
        </w:tabs>
        <w:autoSpaceDE w:val="0"/>
        <w:autoSpaceDN w:val="0"/>
        <w:adjustRightInd w:val="0"/>
        <w:rPr>
          <w:rFonts w:eastAsia="Yu Mincho" w:cs="Arial"/>
          <w:b/>
          <w:bCs/>
          <w:i/>
          <w:iCs/>
          <w:color w:val="000000" w:themeColor="text1"/>
          <w:szCs w:val="22"/>
          <w:lang w:val="en-US"/>
        </w:rPr>
      </w:pPr>
    </w:p>
    <w:p w14:paraId="49941A0F"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b/>
          <w:bCs/>
          <w:i/>
          <w:iCs/>
          <w:color w:val="000000" w:themeColor="text1"/>
          <w:szCs w:val="22"/>
          <w:lang w:val="en-US"/>
        </w:rPr>
        <w:t xml:space="preserve">Company-specific measures </w:t>
      </w:r>
    </w:p>
    <w:p w14:paraId="51B8A06B"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32EF0316" w14:textId="34159E6B"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lastRenderedPageBreak/>
        <w:t>4.1.</w:t>
      </w:r>
      <w:r w:rsidRPr="00176BD3">
        <w:rPr>
          <w:rFonts w:eastAsia="Yu Mincho" w:cs="Arial"/>
          <w:szCs w:val="22"/>
          <w:lang w:val="en-US"/>
        </w:rPr>
        <w:t>5</w:t>
      </w:r>
      <w:r w:rsidRPr="00176BD3">
        <w:rPr>
          <w:rFonts w:eastAsia="Yu Mincho" w:cs="Arial"/>
          <w:szCs w:val="22"/>
          <w:lang w:val="en-US"/>
        </w:rPr>
        <w:tab/>
        <w:t xml:space="preserve">The improvement of energy efficiency </w:t>
      </w:r>
      <w:r w:rsidRPr="007171CD">
        <w:rPr>
          <w:rFonts w:eastAsia="Yu Mincho" w:cs="Arial"/>
          <w:szCs w:val="22"/>
          <w:highlight w:val="darkGray"/>
          <w:lang w:val="en-US"/>
        </w:rPr>
        <w:t>and reduction of carbon intensity</w:t>
      </w:r>
      <w:r w:rsidRPr="00176BD3">
        <w:rPr>
          <w:rFonts w:eastAsia="Yu Mincho" w:cs="Arial"/>
          <w:szCs w:val="22"/>
          <w:lang w:val="en-US"/>
        </w:rPr>
        <w:t xml:space="preserve"> of ship operation does not necessarily depend on single ship management only. Rather, it may depend on many stakeholders including ship repair yards, </w:t>
      </w:r>
      <w:r w:rsidR="00FC1DA4" w:rsidRPr="00FC1DA4">
        <w:rPr>
          <w:rFonts w:eastAsia="Yu Mincho" w:cs="Arial"/>
          <w:szCs w:val="22"/>
          <w:lang w:val="en-US"/>
        </w:rPr>
        <w:t>ship-owners, operators</w:t>
      </w:r>
      <w:r w:rsidR="00067C26" w:rsidRPr="00176BD3">
        <w:rPr>
          <w:rFonts w:eastAsia="Yu Mincho" w:cs="Arial"/>
          <w:szCs w:val="22"/>
          <w:lang w:val="en-US"/>
        </w:rPr>
        <w:t>,</w:t>
      </w:r>
      <w:r w:rsidR="00176BD3" w:rsidRPr="00176BD3">
        <w:rPr>
          <w:rFonts w:eastAsia="Yu Mincho" w:cs="Arial"/>
          <w:szCs w:val="22"/>
          <w:lang w:val="en-US"/>
        </w:rPr>
        <w:t xml:space="preserve"> </w:t>
      </w:r>
      <w:r w:rsidRPr="00176BD3">
        <w:rPr>
          <w:rFonts w:eastAsia="Yu Mincho" w:cs="Arial"/>
          <w:szCs w:val="22"/>
          <w:lang w:val="en-US"/>
        </w:rPr>
        <w:t xml:space="preserve">charterers, cargo owners, </w:t>
      </w:r>
      <w:r w:rsidR="00622132" w:rsidRPr="007171CD">
        <w:rPr>
          <w:rFonts w:eastAsia="Yu Mincho" w:cs="Arial"/>
          <w:szCs w:val="22"/>
          <w:highlight w:val="darkGray"/>
          <w:lang w:val="en-US"/>
        </w:rPr>
        <w:t>fuel suppliers</w:t>
      </w:r>
      <w:r w:rsidR="00622132" w:rsidRPr="00176BD3">
        <w:rPr>
          <w:rFonts w:eastAsia="Yu Mincho" w:cs="Arial"/>
          <w:szCs w:val="22"/>
          <w:lang w:val="en-US"/>
        </w:rPr>
        <w:t xml:space="preserve">, </w:t>
      </w:r>
      <w:r w:rsidRPr="00176BD3">
        <w:rPr>
          <w:rFonts w:eastAsia="Yu Mincho" w:cs="Arial"/>
          <w:szCs w:val="22"/>
          <w:lang w:val="en-US"/>
        </w:rPr>
        <w:t xml:space="preserve">ports and traffic management services. For example, "Just in time" – as explained in paragraph </w:t>
      </w:r>
      <w:r w:rsidR="00FB2E57" w:rsidRPr="007171CD">
        <w:rPr>
          <w:rFonts w:eastAsia="Yu Mincho" w:cs="Arial"/>
          <w:szCs w:val="22"/>
          <w:highlight w:val="darkGray"/>
          <w:lang w:val="en-US"/>
        </w:rPr>
        <w:t>5</w:t>
      </w:r>
      <w:r w:rsidR="00FB2E57" w:rsidRPr="00176BD3">
        <w:rPr>
          <w:rFonts w:eastAsia="Yu Mincho" w:cs="Arial"/>
          <w:szCs w:val="22"/>
          <w:lang w:val="en-US"/>
        </w:rPr>
        <w:t>.</w:t>
      </w:r>
      <w:r w:rsidRPr="00176BD3">
        <w:rPr>
          <w:rFonts w:eastAsia="Yu Mincho" w:cs="Arial"/>
          <w:szCs w:val="22"/>
          <w:lang w:val="en-US"/>
        </w:rPr>
        <w:t xml:space="preserve">2.4 – requires good early communication among </w:t>
      </w:r>
      <w:r w:rsidR="00FC1DA4">
        <w:rPr>
          <w:rFonts w:eastAsia="Yu Mincho" w:cs="Arial"/>
          <w:szCs w:val="22"/>
          <w:lang w:val="en-US"/>
        </w:rPr>
        <w:t>operators</w:t>
      </w:r>
      <w:r w:rsidRPr="00176BD3">
        <w:rPr>
          <w:rFonts w:eastAsia="Yu Mincho" w:cs="Arial"/>
          <w:szCs w:val="22"/>
          <w:lang w:val="en-US"/>
        </w:rPr>
        <w:t>, ports and traffic management service</w:t>
      </w:r>
      <w:r w:rsidR="00335CDF" w:rsidRPr="00416865">
        <w:rPr>
          <w:rFonts w:eastAsia="Yu Mincho" w:cs="Arial"/>
          <w:szCs w:val="22"/>
          <w:highlight w:val="darkGray"/>
          <w:lang w:val="en-US"/>
        </w:rPr>
        <w:t>s</w:t>
      </w:r>
      <w:r w:rsidRPr="00176BD3">
        <w:rPr>
          <w:rFonts w:eastAsia="Yu Mincho" w:cs="Arial"/>
          <w:szCs w:val="22"/>
          <w:lang w:val="en-US"/>
        </w:rPr>
        <w:t>. The better</w:t>
      </w:r>
      <w:r w:rsidR="005909BB" w:rsidRPr="00176BD3">
        <w:rPr>
          <w:rFonts w:eastAsia="Yu Mincho" w:cs="Arial"/>
          <w:szCs w:val="22"/>
          <w:lang w:val="en-US"/>
        </w:rPr>
        <w:t xml:space="preserve"> </w:t>
      </w:r>
      <w:r w:rsidR="005909BB" w:rsidRPr="00416865">
        <w:rPr>
          <w:rFonts w:eastAsia="Yu Mincho" w:cs="Arial"/>
          <w:szCs w:val="22"/>
          <w:highlight w:val="darkGray"/>
          <w:lang w:val="en-US"/>
        </w:rPr>
        <w:t>the</w:t>
      </w:r>
      <w:r w:rsidRPr="00176BD3">
        <w:rPr>
          <w:rFonts w:eastAsia="Yu Mincho" w:cs="Arial"/>
          <w:szCs w:val="22"/>
          <w:lang w:val="en-US"/>
        </w:rPr>
        <w:t xml:space="preserve"> coordination among such stakeholders, the more improvement </w:t>
      </w:r>
      <w:r w:rsidR="005909BB" w:rsidRPr="00416865">
        <w:rPr>
          <w:rFonts w:eastAsia="Yu Mincho" w:cs="Arial"/>
          <w:szCs w:val="22"/>
          <w:highlight w:val="darkGray"/>
          <w:lang w:val="en-US"/>
        </w:rPr>
        <w:t>that</w:t>
      </w:r>
      <w:r w:rsidR="005909BB" w:rsidRPr="00176BD3">
        <w:rPr>
          <w:rFonts w:eastAsia="Yu Mincho" w:cs="Arial"/>
          <w:szCs w:val="22"/>
          <w:lang w:val="en-US"/>
        </w:rPr>
        <w:t xml:space="preserve"> </w:t>
      </w:r>
      <w:proofErr w:type="gramStart"/>
      <w:r w:rsidRPr="00176BD3">
        <w:rPr>
          <w:rFonts w:eastAsia="Yu Mincho" w:cs="Arial"/>
          <w:szCs w:val="22"/>
          <w:lang w:val="en-US"/>
        </w:rPr>
        <w:t>can be expected</w:t>
      </w:r>
      <w:proofErr w:type="gramEnd"/>
      <w:r w:rsidRPr="00176BD3">
        <w:rPr>
          <w:rFonts w:eastAsia="Yu Mincho" w:cs="Arial"/>
          <w:szCs w:val="22"/>
          <w:lang w:val="en-US"/>
        </w:rPr>
        <w:t xml:space="preserve">. In most cases, such coordination or total management </w:t>
      </w:r>
      <w:proofErr w:type="gramStart"/>
      <w:r w:rsidRPr="00176BD3">
        <w:rPr>
          <w:rFonts w:eastAsia="Yu Mincho" w:cs="Arial"/>
          <w:szCs w:val="22"/>
          <w:lang w:val="en-US"/>
        </w:rPr>
        <w:t>is better made</w:t>
      </w:r>
      <w:proofErr w:type="gramEnd"/>
      <w:r w:rsidRPr="00176BD3">
        <w:rPr>
          <w:rFonts w:eastAsia="Yu Mincho" w:cs="Arial"/>
          <w:szCs w:val="22"/>
          <w:lang w:val="en-US"/>
        </w:rPr>
        <w:t xml:space="preserve"> by a company rather than by a ship. In this sense, it is recommended a company </w:t>
      </w:r>
      <w:r w:rsidRPr="00416865">
        <w:rPr>
          <w:rFonts w:eastAsia="Yu Mincho" w:cs="Arial"/>
          <w:szCs w:val="22"/>
          <w:highlight w:val="darkGray"/>
          <w:lang w:val="en-US"/>
        </w:rPr>
        <w:t>should</w:t>
      </w:r>
      <w:r w:rsidRPr="00176BD3">
        <w:rPr>
          <w:rFonts w:eastAsia="Yu Mincho" w:cs="Arial"/>
          <w:szCs w:val="22"/>
          <w:lang w:val="en-US"/>
        </w:rPr>
        <w:t xml:space="preserve"> also establish an energy </w:t>
      </w:r>
      <w:r w:rsidR="00FB2E57" w:rsidRPr="00416865">
        <w:rPr>
          <w:rFonts w:eastAsia="Yu Mincho" w:cs="Arial"/>
          <w:szCs w:val="22"/>
          <w:highlight w:val="darkGray"/>
          <w:lang w:val="en-US"/>
        </w:rPr>
        <w:t xml:space="preserve">efficiency </w:t>
      </w:r>
      <w:r w:rsidR="00E50099" w:rsidRPr="00416865">
        <w:rPr>
          <w:rFonts w:eastAsia="Yu Mincho" w:cs="Arial"/>
          <w:szCs w:val="22"/>
          <w:highlight w:val="darkGray"/>
          <w:lang w:val="en-US"/>
        </w:rPr>
        <w:t>and carbon intensity</w:t>
      </w:r>
      <w:r w:rsidR="00E50099" w:rsidRPr="00176BD3">
        <w:rPr>
          <w:rFonts w:eastAsia="Yu Mincho" w:cs="Arial"/>
          <w:szCs w:val="22"/>
          <w:lang w:val="en-US"/>
        </w:rPr>
        <w:t xml:space="preserve"> </w:t>
      </w:r>
      <w:r w:rsidRPr="00176BD3">
        <w:rPr>
          <w:rFonts w:eastAsia="Yu Mincho" w:cs="Arial"/>
          <w:szCs w:val="22"/>
          <w:lang w:val="en-US"/>
        </w:rPr>
        <w:t xml:space="preserve">management plan </w:t>
      </w:r>
      <w:r w:rsidRPr="00416865">
        <w:rPr>
          <w:rFonts w:eastAsia="Yu Mincho" w:cs="Arial"/>
          <w:szCs w:val="22"/>
          <w:highlight w:val="darkGray"/>
          <w:lang w:val="en-US"/>
        </w:rPr>
        <w:t>to improve the performance of</w:t>
      </w:r>
      <w:r w:rsidRPr="00176BD3">
        <w:rPr>
          <w:rFonts w:eastAsia="Yu Mincho" w:cs="Arial"/>
          <w:szCs w:val="22"/>
          <w:lang w:val="en-US"/>
        </w:rPr>
        <w:t xml:space="preserve"> its fleet (should it not have one in place already) and make necessary coordination among stakeholders. </w:t>
      </w:r>
    </w:p>
    <w:p w14:paraId="16563125" w14:textId="77777777" w:rsidR="0093736C" w:rsidRPr="00A27754" w:rsidRDefault="0093736C" w:rsidP="00EE19D4">
      <w:pPr>
        <w:tabs>
          <w:tab w:val="clear" w:pos="851"/>
        </w:tabs>
        <w:autoSpaceDE w:val="0"/>
        <w:autoSpaceDN w:val="0"/>
        <w:adjustRightInd w:val="0"/>
        <w:rPr>
          <w:rFonts w:eastAsia="Yu Mincho" w:cs="Arial"/>
          <w:b/>
          <w:bCs/>
          <w:i/>
          <w:iCs/>
          <w:color w:val="000000" w:themeColor="text1"/>
          <w:szCs w:val="22"/>
          <w:lang w:val="en-US"/>
        </w:rPr>
      </w:pPr>
    </w:p>
    <w:p w14:paraId="03A81D3B"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b/>
          <w:bCs/>
          <w:i/>
          <w:iCs/>
          <w:color w:val="000000" w:themeColor="text1"/>
          <w:szCs w:val="22"/>
          <w:lang w:val="en-US"/>
        </w:rPr>
        <w:t xml:space="preserve">Human resource development </w:t>
      </w:r>
    </w:p>
    <w:p w14:paraId="63760A2B"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270F421"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4.1.6</w:t>
      </w:r>
      <w:r w:rsidRPr="00A27754">
        <w:rPr>
          <w:rFonts w:eastAsia="Yu Mincho" w:cs="Arial"/>
          <w:color w:val="000000" w:themeColor="text1"/>
          <w:szCs w:val="22"/>
          <w:lang w:val="en-US"/>
        </w:rPr>
        <w:tab/>
        <w:t xml:space="preserve">For effective and steady implementation of the adopted measures, raising awareness of and providing necessary training for personnel both on shore and on board are an important element. Such human resource development is encouraged and </w:t>
      </w:r>
      <w:proofErr w:type="gramStart"/>
      <w:r w:rsidRPr="00A27754">
        <w:rPr>
          <w:rFonts w:eastAsia="Yu Mincho" w:cs="Arial"/>
          <w:color w:val="000000" w:themeColor="text1"/>
          <w:szCs w:val="22"/>
          <w:lang w:val="en-US"/>
        </w:rPr>
        <w:t>should be considered</w:t>
      </w:r>
      <w:proofErr w:type="gramEnd"/>
      <w:r w:rsidRPr="00A27754">
        <w:rPr>
          <w:rFonts w:eastAsia="Yu Mincho" w:cs="Arial"/>
          <w:color w:val="000000" w:themeColor="text1"/>
          <w:szCs w:val="22"/>
          <w:lang w:val="en-US"/>
        </w:rPr>
        <w:t xml:space="preserve"> as an important component of planning as well as a critical element of implementation. </w:t>
      </w:r>
    </w:p>
    <w:p w14:paraId="02526E08" w14:textId="77777777" w:rsidR="0093736C" w:rsidRPr="00A27754" w:rsidRDefault="0093736C" w:rsidP="00EE19D4">
      <w:pPr>
        <w:tabs>
          <w:tab w:val="clear" w:pos="851"/>
        </w:tabs>
        <w:autoSpaceDE w:val="0"/>
        <w:autoSpaceDN w:val="0"/>
        <w:adjustRightInd w:val="0"/>
        <w:rPr>
          <w:rFonts w:eastAsia="Yu Mincho" w:cs="Arial"/>
          <w:b/>
          <w:bCs/>
          <w:i/>
          <w:iCs/>
          <w:color w:val="000000" w:themeColor="text1"/>
          <w:szCs w:val="22"/>
          <w:lang w:val="en-US"/>
        </w:rPr>
      </w:pPr>
    </w:p>
    <w:p w14:paraId="2F53ECCB"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b/>
          <w:bCs/>
          <w:i/>
          <w:iCs/>
          <w:color w:val="000000" w:themeColor="text1"/>
          <w:szCs w:val="22"/>
          <w:lang w:val="en-US"/>
        </w:rPr>
        <w:t xml:space="preserve">Goal setting </w:t>
      </w:r>
    </w:p>
    <w:p w14:paraId="41AFF0F4"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593D118E" w14:textId="77777777" w:rsidR="00FB2E57" w:rsidRDefault="00B24096" w:rsidP="00EE19D4">
      <w:pPr>
        <w:tabs>
          <w:tab w:val="clear" w:pos="851"/>
        </w:tabs>
        <w:autoSpaceDE w:val="0"/>
        <w:autoSpaceDN w:val="0"/>
        <w:adjustRightInd w:val="0"/>
        <w:rPr>
          <w:rFonts w:eastAsia="Yu Mincho" w:cs="Arial"/>
          <w:color w:val="000000" w:themeColor="text1"/>
          <w:szCs w:val="22"/>
          <w:lang w:val="en-US"/>
        </w:rPr>
      </w:pPr>
      <w:r>
        <w:rPr>
          <w:rFonts w:eastAsia="Yu Mincho" w:cs="Arial"/>
          <w:color w:val="000000" w:themeColor="text1"/>
          <w:szCs w:val="22"/>
          <w:lang w:val="en-US"/>
        </w:rPr>
        <w:t>4.1</w:t>
      </w:r>
      <w:r w:rsidR="0093736C" w:rsidRPr="00A27754">
        <w:rPr>
          <w:rFonts w:eastAsia="Yu Mincho" w:cs="Arial"/>
          <w:color w:val="000000" w:themeColor="text1"/>
          <w:szCs w:val="22"/>
          <w:lang w:val="en-US"/>
        </w:rPr>
        <w:t>.7</w:t>
      </w:r>
      <w:r w:rsidR="0093736C" w:rsidRPr="00A27754">
        <w:rPr>
          <w:rFonts w:eastAsia="Yu Mincho" w:cs="Arial"/>
          <w:color w:val="000000" w:themeColor="text1"/>
          <w:szCs w:val="22"/>
          <w:lang w:val="en-US"/>
        </w:rPr>
        <w:tab/>
      </w:r>
      <w:r w:rsidR="0093736C" w:rsidRPr="00947179">
        <w:rPr>
          <w:rFonts w:eastAsia="Yu Mincho" w:cs="Arial"/>
          <w:color w:val="000000" w:themeColor="text1"/>
          <w:szCs w:val="22"/>
          <w:lang w:val="en-US"/>
        </w:rPr>
        <w:t>The last part of planning is goal setting.</w:t>
      </w:r>
    </w:p>
    <w:p w14:paraId="5CF9BC7E" w14:textId="77777777" w:rsidR="00FB2E57" w:rsidRDefault="00FB2E57" w:rsidP="00EE19D4">
      <w:pPr>
        <w:tabs>
          <w:tab w:val="clear" w:pos="851"/>
        </w:tabs>
        <w:autoSpaceDE w:val="0"/>
        <w:autoSpaceDN w:val="0"/>
        <w:adjustRightInd w:val="0"/>
        <w:rPr>
          <w:rFonts w:eastAsia="Yu Mincho" w:cs="Arial"/>
          <w:color w:val="000000" w:themeColor="text1"/>
          <w:szCs w:val="22"/>
          <w:lang w:val="en-US"/>
        </w:rPr>
      </w:pPr>
    </w:p>
    <w:p w14:paraId="6714D1DB" w14:textId="4DC9954C" w:rsidR="009A4AE6" w:rsidRPr="00AE0371" w:rsidRDefault="00FB2E57" w:rsidP="00FB2E57">
      <w:pPr>
        <w:tabs>
          <w:tab w:val="clear" w:pos="851"/>
        </w:tabs>
        <w:autoSpaceDE w:val="0"/>
        <w:autoSpaceDN w:val="0"/>
        <w:adjustRightInd w:val="0"/>
        <w:ind w:firstLine="720"/>
        <w:rPr>
          <w:rFonts w:eastAsia="Yu Mincho" w:cs="Arial"/>
          <w:szCs w:val="22"/>
          <w:lang w:val="en-US"/>
        </w:rPr>
      </w:pPr>
      <w:r w:rsidRPr="00490ABA">
        <w:rPr>
          <w:rFonts w:eastAsia="Yu Mincho" w:cs="Arial"/>
          <w:szCs w:val="22"/>
          <w:highlight w:val="darkGray"/>
          <w:lang w:val="en-US"/>
        </w:rPr>
        <w:t>.1</w:t>
      </w:r>
      <w:r w:rsidRPr="00AE0371">
        <w:rPr>
          <w:rFonts w:eastAsia="Yu Mincho" w:cs="Arial"/>
          <w:szCs w:val="22"/>
          <w:lang w:val="en-US"/>
        </w:rPr>
        <w:t xml:space="preserve"> </w:t>
      </w:r>
      <w:r w:rsidR="00F13C96" w:rsidRPr="00AE0371">
        <w:rPr>
          <w:rFonts w:eastAsia="Yu Mincho" w:cs="Arial"/>
          <w:szCs w:val="22"/>
          <w:lang w:val="en-US"/>
        </w:rPr>
        <w:tab/>
      </w:r>
      <w:r w:rsidR="009A4AE6" w:rsidRPr="00AE0371">
        <w:rPr>
          <w:rFonts w:eastAsia="Yu Mincho" w:cs="Arial"/>
          <w:szCs w:val="22"/>
          <w:lang w:val="en-US"/>
        </w:rPr>
        <w:t xml:space="preserve">For </w:t>
      </w:r>
      <w:r w:rsidR="00F05B7C" w:rsidRPr="00AE0371">
        <w:rPr>
          <w:rFonts w:eastAsia="Yu Mincho" w:cs="Arial"/>
          <w:szCs w:val="22"/>
          <w:lang w:val="en-US"/>
        </w:rPr>
        <w:t>ships also subject</w:t>
      </w:r>
      <w:r w:rsidR="009A4AE6" w:rsidRPr="00AE0371">
        <w:rPr>
          <w:rFonts w:eastAsia="Yu Mincho" w:cs="Arial"/>
          <w:szCs w:val="22"/>
          <w:lang w:val="en-US"/>
        </w:rPr>
        <w:t xml:space="preserve"> to </w:t>
      </w:r>
      <w:r w:rsidR="00176BD3" w:rsidRPr="00AE0371">
        <w:rPr>
          <w:rFonts w:eastAsia="Yu Mincho" w:cs="Arial"/>
          <w:szCs w:val="22"/>
          <w:lang w:val="en-US"/>
        </w:rPr>
        <w:t>re</w:t>
      </w:r>
      <w:r w:rsidR="009A4AE6" w:rsidRPr="00AE0371">
        <w:rPr>
          <w:rFonts w:eastAsia="Yu Mincho" w:cs="Arial"/>
          <w:szCs w:val="22"/>
          <w:lang w:val="en-US"/>
        </w:rPr>
        <w:t>gulation 28</w:t>
      </w:r>
      <w:r w:rsidRPr="00AE0371">
        <w:t xml:space="preserve"> </w:t>
      </w:r>
      <w:r w:rsidRPr="00AE0371">
        <w:rPr>
          <w:rFonts w:eastAsia="Yu Mincho" w:cs="Arial"/>
          <w:szCs w:val="22"/>
          <w:lang w:val="en-US"/>
        </w:rPr>
        <w:t>of MARPOL Annex VI</w:t>
      </w:r>
      <w:r w:rsidR="009A4AE6" w:rsidRPr="00AE0371">
        <w:rPr>
          <w:rFonts w:eastAsia="Yu Mincho" w:cs="Arial"/>
          <w:szCs w:val="22"/>
          <w:lang w:val="en-US"/>
        </w:rPr>
        <w:t xml:space="preserve">, the goal setting should be </w:t>
      </w:r>
      <w:r w:rsidRPr="00AE0371">
        <w:rPr>
          <w:rFonts w:eastAsia="Yu Mincho" w:cs="Arial"/>
          <w:szCs w:val="22"/>
          <w:lang w:val="en-US"/>
        </w:rPr>
        <w:t xml:space="preserve">consistent </w:t>
      </w:r>
      <w:r w:rsidR="009A4AE6" w:rsidRPr="00AE0371">
        <w:rPr>
          <w:rFonts w:eastAsia="Yu Mincho" w:cs="Arial"/>
          <w:szCs w:val="22"/>
          <w:lang w:val="en-US"/>
        </w:rPr>
        <w:t xml:space="preserve">with the </w:t>
      </w:r>
      <w:r w:rsidR="00A472E6" w:rsidRPr="00AE0371">
        <w:rPr>
          <w:rFonts w:eastAsia="Yu Mincho" w:cs="Arial"/>
          <w:szCs w:val="22"/>
          <w:lang w:val="en-US"/>
        </w:rPr>
        <w:t>c</w:t>
      </w:r>
      <w:r w:rsidRPr="00AE0371">
        <w:rPr>
          <w:rFonts w:eastAsia="Yu Mincho" w:cs="Arial"/>
          <w:szCs w:val="22"/>
          <w:lang w:val="en-US"/>
        </w:rPr>
        <w:t xml:space="preserve">ontinuous </w:t>
      </w:r>
      <w:r w:rsidR="00A472E6" w:rsidRPr="00AE0371">
        <w:rPr>
          <w:rFonts w:eastAsia="Yu Mincho" w:cs="Arial"/>
          <w:szCs w:val="22"/>
          <w:lang w:val="en-US"/>
        </w:rPr>
        <w:t xml:space="preserve">CII improvements set out by that </w:t>
      </w:r>
      <w:r w:rsidR="009A4AE6" w:rsidRPr="00AE0371">
        <w:rPr>
          <w:rFonts w:eastAsia="Yu Mincho" w:cs="Arial"/>
          <w:szCs w:val="22"/>
          <w:lang w:val="en-US"/>
        </w:rPr>
        <w:t>regulation</w:t>
      </w:r>
      <w:r w:rsidR="00A472E6" w:rsidRPr="00AE0371">
        <w:rPr>
          <w:rFonts w:eastAsia="Yu Mincho" w:cs="Arial"/>
          <w:szCs w:val="22"/>
          <w:lang w:val="en-US"/>
        </w:rPr>
        <w:t>,</w:t>
      </w:r>
      <w:r w:rsidR="00176BD3" w:rsidRPr="00AE0371">
        <w:rPr>
          <w:rFonts w:eastAsia="Yu Mincho" w:cs="Arial"/>
          <w:szCs w:val="22"/>
          <w:lang w:val="en-US"/>
        </w:rPr>
        <w:t xml:space="preserve"> </w:t>
      </w:r>
      <w:r w:rsidR="009A4AE6" w:rsidRPr="00AE0371">
        <w:rPr>
          <w:rFonts w:eastAsia="Yu Mincho" w:cs="Arial"/>
          <w:szCs w:val="22"/>
          <w:lang w:val="en-US"/>
        </w:rPr>
        <w:t xml:space="preserve">and should include the </w:t>
      </w:r>
      <w:r w:rsidR="00176E7E" w:rsidRPr="00AE0371">
        <w:rPr>
          <w:rFonts w:eastAsia="Yu Mincho" w:cs="Arial"/>
          <w:szCs w:val="22"/>
          <w:lang w:val="en-US"/>
        </w:rPr>
        <w:t>relevant</w:t>
      </w:r>
      <w:r w:rsidR="009A4AE6" w:rsidRPr="00AE0371">
        <w:rPr>
          <w:rFonts w:eastAsia="Yu Mincho" w:cs="Arial"/>
          <w:szCs w:val="22"/>
          <w:lang w:val="en-US"/>
        </w:rPr>
        <w:t xml:space="preserve"> information and calculations</w:t>
      </w:r>
      <w:r w:rsidR="00176E7E" w:rsidRPr="00AE0371">
        <w:rPr>
          <w:rFonts w:eastAsia="Yu Mincho" w:cs="Arial"/>
          <w:szCs w:val="22"/>
          <w:lang w:val="en-US"/>
        </w:rPr>
        <w:t xml:space="preserve"> (see paragraph 9.7).</w:t>
      </w:r>
      <w:r w:rsidR="00A472E6" w:rsidRPr="00AE0371">
        <w:t xml:space="preserve"> </w:t>
      </w:r>
      <w:r w:rsidR="00A472E6" w:rsidRPr="00AE0371">
        <w:rPr>
          <w:rFonts w:eastAsia="Yu Mincho" w:cs="Arial"/>
          <w:szCs w:val="22"/>
          <w:lang w:val="en-US"/>
        </w:rPr>
        <w:t>These ships are also encouraged to consider setting ship-specific goals in addition to the applicable CII requirements that strive for additional energy efficiency improvements and carbon intensity reductions.</w:t>
      </w:r>
    </w:p>
    <w:p w14:paraId="0060DFB8" w14:textId="77777777" w:rsidR="009A4AE6" w:rsidRPr="00AE0371" w:rsidRDefault="009A4AE6" w:rsidP="00EE19D4">
      <w:pPr>
        <w:tabs>
          <w:tab w:val="clear" w:pos="851"/>
        </w:tabs>
        <w:autoSpaceDE w:val="0"/>
        <w:autoSpaceDN w:val="0"/>
        <w:adjustRightInd w:val="0"/>
        <w:rPr>
          <w:rFonts w:eastAsia="Yu Mincho" w:cs="Arial"/>
          <w:szCs w:val="22"/>
          <w:lang w:val="en-US"/>
        </w:rPr>
      </w:pPr>
    </w:p>
    <w:p w14:paraId="15BB9CE1" w14:textId="2448D59A" w:rsidR="0093736C" w:rsidRPr="00AE0371" w:rsidRDefault="00F13C96" w:rsidP="00F13C96">
      <w:pPr>
        <w:tabs>
          <w:tab w:val="clear" w:pos="851"/>
        </w:tabs>
        <w:autoSpaceDE w:val="0"/>
        <w:autoSpaceDN w:val="0"/>
        <w:adjustRightInd w:val="0"/>
        <w:ind w:firstLine="720"/>
        <w:rPr>
          <w:rFonts w:eastAsia="Yu Mincho" w:cs="Arial"/>
          <w:szCs w:val="22"/>
          <w:lang w:val="en-US"/>
        </w:rPr>
      </w:pPr>
      <w:proofErr w:type="gramStart"/>
      <w:r w:rsidRPr="00490ABA">
        <w:rPr>
          <w:rFonts w:eastAsia="Yu Mincho" w:cs="Arial"/>
          <w:szCs w:val="22"/>
          <w:highlight w:val="darkGray"/>
          <w:lang w:val="en-US"/>
        </w:rPr>
        <w:t>.2</w:t>
      </w:r>
      <w:r w:rsidR="009A4AE6" w:rsidRPr="00AE0371">
        <w:rPr>
          <w:rFonts w:eastAsia="Yu Mincho" w:cs="Arial"/>
          <w:szCs w:val="22"/>
          <w:lang w:val="en-US"/>
        </w:rPr>
        <w:tab/>
      </w:r>
      <w:r w:rsidR="009A4AE6" w:rsidRPr="00416865">
        <w:rPr>
          <w:rFonts w:eastAsia="Yu Mincho" w:cs="Arial"/>
          <w:szCs w:val="22"/>
          <w:lang w:val="en-US"/>
        </w:rPr>
        <w:t xml:space="preserve">For </w:t>
      </w:r>
      <w:r w:rsidR="009A4AE6" w:rsidRPr="00F05B7C">
        <w:rPr>
          <w:rFonts w:eastAsia="Yu Mincho" w:cs="Arial"/>
          <w:szCs w:val="22"/>
          <w:highlight w:val="darkGray"/>
          <w:lang w:val="en-US"/>
        </w:rPr>
        <w:t>ships</w:t>
      </w:r>
      <w:r w:rsidR="00F05B7C" w:rsidRPr="00F05B7C">
        <w:rPr>
          <w:rFonts w:eastAsia="Yu Mincho" w:cs="Arial"/>
          <w:szCs w:val="22"/>
          <w:highlight w:val="darkGray"/>
          <w:lang w:val="en-US"/>
        </w:rPr>
        <w:t xml:space="preserve"> </w:t>
      </w:r>
      <w:r w:rsidR="00810B6D" w:rsidRPr="00F05B7C">
        <w:rPr>
          <w:rFonts w:eastAsia="Yu Mincho" w:cs="Arial"/>
          <w:szCs w:val="22"/>
          <w:highlight w:val="darkGray"/>
          <w:lang w:val="en-US"/>
        </w:rPr>
        <w:t>o</w:t>
      </w:r>
      <w:r w:rsidR="00810B6D" w:rsidRPr="00416865">
        <w:rPr>
          <w:rFonts w:eastAsia="Yu Mincho" w:cs="Arial"/>
          <w:szCs w:val="22"/>
          <w:highlight w:val="darkGray"/>
          <w:lang w:val="en-US"/>
        </w:rPr>
        <w:t xml:space="preserve">r companies </w:t>
      </w:r>
      <w:r w:rsidR="009A4AE6" w:rsidRPr="00416865">
        <w:rPr>
          <w:rFonts w:eastAsia="Yu Mincho" w:cs="Arial"/>
          <w:szCs w:val="22"/>
          <w:highlight w:val="darkGray"/>
          <w:lang w:val="en-US"/>
        </w:rPr>
        <w:t xml:space="preserve">not subject to </w:t>
      </w:r>
      <w:r w:rsidR="00176BD3" w:rsidRPr="00416865">
        <w:rPr>
          <w:rFonts w:eastAsia="Yu Mincho" w:cs="Arial"/>
          <w:szCs w:val="22"/>
          <w:highlight w:val="darkGray"/>
          <w:lang w:val="en-US"/>
        </w:rPr>
        <w:t>r</w:t>
      </w:r>
      <w:r w:rsidR="009A4AE6" w:rsidRPr="00416865">
        <w:rPr>
          <w:rFonts w:eastAsia="Yu Mincho" w:cs="Arial"/>
          <w:szCs w:val="22"/>
          <w:highlight w:val="darkGray"/>
          <w:lang w:val="en-US"/>
        </w:rPr>
        <w:t>egulation 28</w:t>
      </w:r>
      <w:r w:rsidR="009A4AE6" w:rsidRPr="00F05B7C">
        <w:rPr>
          <w:rFonts w:eastAsia="Yu Mincho" w:cs="Arial"/>
          <w:szCs w:val="22"/>
          <w:highlight w:val="darkGray"/>
          <w:lang w:val="en-US"/>
        </w:rPr>
        <w:t xml:space="preserve">, </w:t>
      </w:r>
      <w:r w:rsidRPr="00F05B7C">
        <w:rPr>
          <w:rFonts w:eastAsia="Yu Mincho" w:cs="Arial"/>
          <w:strike/>
          <w:szCs w:val="22"/>
          <w:highlight w:val="darkGray"/>
          <w:u w:val="single"/>
          <w:lang w:val="en-US"/>
        </w:rPr>
        <w:t>while a goal should be set, there is no required format</w:t>
      </w:r>
      <w:r w:rsidRPr="00416865">
        <w:rPr>
          <w:rFonts w:eastAsia="Yu Mincho" w:cs="Arial"/>
          <w:strike/>
          <w:szCs w:val="22"/>
          <w:highlight w:val="darkGray"/>
          <w:lang w:val="en-US"/>
        </w:rPr>
        <w:t>,</w:t>
      </w:r>
      <w:r w:rsidRPr="00416865">
        <w:rPr>
          <w:rFonts w:eastAsia="Yu Mincho" w:cs="Arial"/>
          <w:szCs w:val="22"/>
          <w:lang w:val="en-US"/>
        </w:rPr>
        <w:t xml:space="preserve"> </w:t>
      </w:r>
      <w:r w:rsidR="0093736C" w:rsidRPr="00416865">
        <w:rPr>
          <w:rFonts w:eastAsia="Yu Mincho" w:cs="Arial"/>
          <w:szCs w:val="22"/>
          <w:lang w:val="en-US"/>
        </w:rPr>
        <w:t>there</w:t>
      </w:r>
      <w:r w:rsidR="0093736C" w:rsidRPr="00F05B7C">
        <w:rPr>
          <w:rFonts w:eastAsia="Yu Mincho" w:cs="Arial"/>
          <w:strike/>
          <w:szCs w:val="22"/>
          <w:u w:val="single"/>
          <w:lang w:val="en-US"/>
        </w:rPr>
        <w:t xml:space="preserve"> </w:t>
      </w:r>
      <w:r w:rsidR="0093736C" w:rsidRPr="00F05B7C">
        <w:rPr>
          <w:rFonts w:eastAsia="Yu Mincho" w:cs="Arial"/>
          <w:strike/>
          <w:szCs w:val="22"/>
          <w:highlight w:val="darkGray"/>
          <w:u w:val="single"/>
          <w:lang w:val="en-US"/>
        </w:rPr>
        <w:t>is</w:t>
      </w:r>
      <w:r w:rsidR="00810B6D" w:rsidRPr="00F05B7C">
        <w:rPr>
          <w:rFonts w:eastAsia="Yu Mincho" w:cs="Arial"/>
          <w:szCs w:val="22"/>
          <w:highlight w:val="darkGray"/>
          <w:lang w:val="en-US"/>
        </w:rPr>
        <w:t xml:space="preserve"> </w:t>
      </w:r>
      <w:r w:rsidR="00810B6D" w:rsidRPr="00416865">
        <w:rPr>
          <w:rFonts w:eastAsia="Yu Mincho" w:cs="Arial"/>
          <w:szCs w:val="22"/>
          <w:highlight w:val="darkGray"/>
          <w:lang w:val="en-US"/>
        </w:rPr>
        <w:t>are</w:t>
      </w:r>
      <w:r w:rsidR="0093736C" w:rsidRPr="00416865">
        <w:rPr>
          <w:rFonts w:eastAsia="Yu Mincho" w:cs="Arial"/>
          <w:szCs w:val="22"/>
          <w:lang w:val="en-US"/>
        </w:rPr>
        <w:t xml:space="preserve"> no </w:t>
      </w:r>
      <w:r w:rsidRPr="00416865">
        <w:rPr>
          <w:rFonts w:eastAsia="Yu Mincho" w:cs="Arial"/>
          <w:szCs w:val="22"/>
          <w:lang w:val="en-US"/>
        </w:rPr>
        <w:t>requirement</w:t>
      </w:r>
      <w:r w:rsidR="00810B6D" w:rsidRPr="00416865">
        <w:rPr>
          <w:rFonts w:eastAsia="Yu Mincho" w:cs="Arial"/>
          <w:szCs w:val="22"/>
          <w:highlight w:val="darkGray"/>
          <w:lang w:val="en-US"/>
        </w:rPr>
        <w:t>s</w:t>
      </w:r>
      <w:r w:rsidRPr="00416865">
        <w:rPr>
          <w:rFonts w:eastAsia="Yu Mincho" w:cs="Arial"/>
          <w:szCs w:val="22"/>
          <w:lang w:val="en-US"/>
        </w:rPr>
        <w:t xml:space="preserve"> </w:t>
      </w:r>
      <w:r w:rsidR="0093736C" w:rsidRPr="00416865">
        <w:rPr>
          <w:rFonts w:eastAsia="Yu Mincho" w:cs="Arial"/>
          <w:szCs w:val="22"/>
          <w:lang w:val="en-US"/>
        </w:rPr>
        <w:t xml:space="preserve">to </w:t>
      </w:r>
      <w:r w:rsidR="0093736C" w:rsidRPr="00F05B7C">
        <w:rPr>
          <w:rFonts w:eastAsia="Yu Mincho" w:cs="Arial"/>
          <w:strike/>
          <w:szCs w:val="22"/>
          <w:highlight w:val="darkGray"/>
          <w:u w:val="single"/>
          <w:lang w:val="en-US"/>
        </w:rPr>
        <w:t>announce the goal or the result</w:t>
      </w:r>
      <w:r w:rsidR="0093736C" w:rsidRPr="00416865">
        <w:rPr>
          <w:rFonts w:eastAsia="Yu Mincho" w:cs="Arial"/>
          <w:szCs w:val="22"/>
          <w:lang w:val="en-US"/>
        </w:rPr>
        <w:t xml:space="preserve"> </w:t>
      </w:r>
      <w:r w:rsidR="00810B6D" w:rsidRPr="00416865">
        <w:rPr>
          <w:rFonts w:eastAsia="Yu Mincho" w:cs="Arial"/>
          <w:szCs w:val="22"/>
          <w:highlight w:val="darkGray"/>
          <w:lang w:val="en-US"/>
        </w:rPr>
        <w:t>define a goal and to communicate it</w:t>
      </w:r>
      <w:r w:rsidR="00810B6D" w:rsidRPr="00416865">
        <w:rPr>
          <w:rFonts w:eastAsia="Yu Mincho" w:cs="Arial"/>
          <w:szCs w:val="22"/>
          <w:lang w:val="en-US"/>
        </w:rPr>
        <w:t xml:space="preserve"> </w:t>
      </w:r>
      <w:r w:rsidR="0093736C" w:rsidRPr="00416865">
        <w:rPr>
          <w:rFonts w:eastAsia="Yu Mincho" w:cs="Arial"/>
          <w:szCs w:val="22"/>
          <w:lang w:val="en-US"/>
        </w:rPr>
        <w:t xml:space="preserve">to the public, </w:t>
      </w:r>
      <w:r w:rsidR="0093736C" w:rsidRPr="00F05B7C">
        <w:rPr>
          <w:rFonts w:eastAsia="Yu Mincho" w:cs="Arial"/>
          <w:strike/>
          <w:szCs w:val="22"/>
          <w:highlight w:val="darkGray"/>
          <w:u w:val="single"/>
          <w:lang w:val="en-US"/>
        </w:rPr>
        <w:t>and</w:t>
      </w:r>
      <w:r w:rsidR="00AE0371" w:rsidRPr="00F05B7C">
        <w:rPr>
          <w:rFonts w:eastAsia="Yu Mincho" w:cs="Arial"/>
          <w:strike/>
          <w:szCs w:val="22"/>
          <w:highlight w:val="darkGray"/>
          <w:u w:val="single"/>
          <w:lang w:val="en-US"/>
        </w:rPr>
        <w:t xml:space="preserve"> </w:t>
      </w:r>
      <w:r w:rsidR="0093736C" w:rsidRPr="00F05B7C">
        <w:rPr>
          <w:rFonts w:eastAsia="Yu Mincho" w:cs="Arial"/>
          <w:strike/>
          <w:szCs w:val="22"/>
          <w:highlight w:val="darkGray"/>
          <w:u w:val="single"/>
          <w:lang w:val="en-US"/>
        </w:rPr>
        <w:t>neither a company nor a ship are</w:t>
      </w:r>
      <w:r w:rsidR="0093736C" w:rsidRPr="00416865">
        <w:rPr>
          <w:rFonts w:eastAsia="Yu Mincho" w:cs="Arial"/>
          <w:szCs w:val="22"/>
          <w:lang w:val="en-US"/>
        </w:rPr>
        <w:t xml:space="preserve"> </w:t>
      </w:r>
      <w:r w:rsidR="00810B6D" w:rsidRPr="00416865">
        <w:rPr>
          <w:rFonts w:eastAsia="Yu Mincho" w:cs="Arial"/>
          <w:szCs w:val="22"/>
          <w:highlight w:val="darkGray"/>
          <w:lang w:val="en-US"/>
        </w:rPr>
        <w:t>or to be a</w:t>
      </w:r>
      <w:r w:rsidR="00810B6D" w:rsidRPr="00416865">
        <w:rPr>
          <w:rFonts w:eastAsia="Yu Mincho" w:cs="Arial"/>
          <w:szCs w:val="22"/>
          <w:lang w:val="en-US"/>
        </w:rPr>
        <w:t xml:space="preserve"> </w:t>
      </w:r>
      <w:r w:rsidR="0093736C" w:rsidRPr="00416865">
        <w:rPr>
          <w:rFonts w:eastAsia="Yu Mincho" w:cs="Arial"/>
          <w:szCs w:val="22"/>
          <w:lang w:val="en-US"/>
        </w:rPr>
        <w:t>subject to external inspection</w:t>
      </w:r>
      <w:r w:rsidRPr="00416865">
        <w:rPr>
          <w:rFonts w:eastAsia="Yu Mincho" w:cs="Arial"/>
          <w:szCs w:val="22"/>
          <w:highlight w:val="darkGray"/>
          <w:lang w:val="en-US"/>
        </w:rPr>
        <w:t>, surveys, or audits with respect to the SEEMP.</w:t>
      </w:r>
      <w:proofErr w:type="gramEnd"/>
      <w:r w:rsidRPr="00416865">
        <w:rPr>
          <w:rFonts w:eastAsia="Yu Mincho" w:cs="Arial"/>
          <w:szCs w:val="22"/>
          <w:lang w:val="en-US"/>
        </w:rPr>
        <w:t xml:space="preserve"> </w:t>
      </w:r>
      <w:proofErr w:type="gramStart"/>
      <w:r w:rsidRPr="00416865">
        <w:rPr>
          <w:rFonts w:eastAsia="Yu Mincho" w:cs="Arial"/>
          <w:szCs w:val="22"/>
          <w:highlight w:val="darkGray"/>
          <w:lang w:val="en-US"/>
        </w:rPr>
        <w:t>Nevertheless, a meaningful goal should be defined</w:t>
      </w:r>
      <w:r w:rsidR="00AE0371" w:rsidRPr="00416865">
        <w:rPr>
          <w:rFonts w:eastAsia="Yu Mincho" w:cs="Arial"/>
          <w:szCs w:val="22"/>
          <w:highlight w:val="darkGray"/>
          <w:lang w:val="en-US"/>
        </w:rPr>
        <w:t xml:space="preserve"> </w:t>
      </w:r>
      <w:r w:rsidR="0093736C" w:rsidRPr="00416865">
        <w:rPr>
          <w:rFonts w:eastAsia="Yu Mincho" w:cs="Arial"/>
          <w:szCs w:val="22"/>
          <w:lang w:val="en-US"/>
        </w:rPr>
        <w:t>to serve as a signal</w:t>
      </w:r>
      <w:r w:rsidR="00810B6D" w:rsidRPr="00416865">
        <w:rPr>
          <w:rFonts w:eastAsia="Yu Mincho" w:cs="Arial"/>
          <w:szCs w:val="22"/>
          <w:lang w:val="en-US"/>
        </w:rPr>
        <w:t xml:space="preserve"> </w:t>
      </w:r>
      <w:r w:rsidR="00810B6D" w:rsidRPr="00416865">
        <w:rPr>
          <w:rFonts w:eastAsia="Yu Mincho" w:cs="Arial"/>
          <w:szCs w:val="22"/>
          <w:highlight w:val="darkGray"/>
          <w:lang w:val="en-US"/>
        </w:rPr>
        <w:t>on a company’s commitment to improve the energy efficiency and carbon intensity of the ship</w:t>
      </w:r>
      <w:r w:rsidRPr="00416865">
        <w:rPr>
          <w:rFonts w:eastAsia="Yu Mincho" w:cs="Arial"/>
          <w:szCs w:val="22"/>
          <w:highlight w:val="darkGray"/>
          <w:lang w:val="en-US"/>
        </w:rPr>
        <w:t xml:space="preserve"> </w:t>
      </w:r>
      <w:r w:rsidRPr="00F05B7C">
        <w:rPr>
          <w:rFonts w:eastAsia="Yu Mincho" w:cs="Arial"/>
          <w:strike/>
          <w:szCs w:val="22"/>
          <w:highlight w:val="darkGray"/>
          <w:u w:val="single"/>
          <w:lang w:val="en-US"/>
        </w:rPr>
        <w:t>to all people engaged in the operation of the ship, whether directly on the ship or in landside administrative positions,</w:t>
      </w:r>
      <w:r w:rsidR="00AE0371" w:rsidRPr="00F05B7C">
        <w:rPr>
          <w:rFonts w:eastAsia="Yu Mincho" w:cs="Arial"/>
          <w:strike/>
          <w:szCs w:val="22"/>
          <w:highlight w:val="darkGray"/>
          <w:u w:val="single"/>
          <w:lang w:val="en-US"/>
        </w:rPr>
        <w:t xml:space="preserve"> </w:t>
      </w:r>
      <w:r w:rsidR="0093736C" w:rsidRPr="00F05B7C">
        <w:rPr>
          <w:rFonts w:eastAsia="Yu Mincho" w:cs="Arial"/>
          <w:strike/>
          <w:szCs w:val="22"/>
          <w:highlight w:val="darkGray"/>
          <w:u w:val="single"/>
          <w:lang w:val="en-US"/>
        </w:rPr>
        <w:t xml:space="preserve">to create a good incentive for proper implementation, and increase </w:t>
      </w:r>
      <w:r w:rsidRPr="00F05B7C">
        <w:rPr>
          <w:rFonts w:eastAsia="Yu Mincho" w:cs="Arial"/>
          <w:strike/>
          <w:szCs w:val="22"/>
          <w:highlight w:val="darkGray"/>
          <w:u w:val="single"/>
          <w:lang w:val="en-US"/>
        </w:rPr>
        <w:t xml:space="preserve">their </w:t>
      </w:r>
      <w:r w:rsidR="0093736C" w:rsidRPr="00F05B7C">
        <w:rPr>
          <w:rFonts w:eastAsia="Yu Mincho" w:cs="Arial"/>
          <w:strike/>
          <w:szCs w:val="22"/>
          <w:highlight w:val="darkGray"/>
          <w:u w:val="single"/>
          <w:lang w:val="en-US"/>
        </w:rPr>
        <w:t>commitment to the improvement of energy efficiency</w:t>
      </w:r>
      <w:r w:rsidRPr="00F05B7C">
        <w:rPr>
          <w:strike/>
          <w:highlight w:val="darkGray"/>
          <w:u w:val="single"/>
        </w:rPr>
        <w:t xml:space="preserve"> </w:t>
      </w:r>
      <w:r w:rsidRPr="00F05B7C">
        <w:rPr>
          <w:rFonts w:eastAsia="Yu Mincho" w:cs="Arial"/>
          <w:strike/>
          <w:szCs w:val="22"/>
          <w:highlight w:val="darkGray"/>
          <w:u w:val="single"/>
          <w:lang w:val="en-US"/>
        </w:rPr>
        <w:t>and carbon intensity of the ship</w:t>
      </w:r>
      <w:r w:rsidR="0093736C" w:rsidRPr="00416865">
        <w:rPr>
          <w:rFonts w:eastAsia="Yu Mincho" w:cs="Arial"/>
          <w:szCs w:val="22"/>
          <w:lang w:val="en-US"/>
        </w:rPr>
        <w:t>.</w:t>
      </w:r>
      <w:proofErr w:type="gramEnd"/>
      <w:r w:rsidR="0093736C" w:rsidRPr="00416865">
        <w:rPr>
          <w:rFonts w:eastAsia="Yu Mincho" w:cs="Arial"/>
          <w:szCs w:val="22"/>
          <w:lang w:val="en-US"/>
        </w:rPr>
        <w:t xml:space="preserve"> </w:t>
      </w:r>
      <w:proofErr w:type="gramStart"/>
      <w:r w:rsidR="0093736C" w:rsidRPr="00416865">
        <w:rPr>
          <w:rFonts w:eastAsia="Yu Mincho" w:cs="Arial"/>
          <w:szCs w:val="22"/>
          <w:lang w:val="en-US"/>
        </w:rPr>
        <w:t>The</w:t>
      </w:r>
      <w:r w:rsidRPr="00416865">
        <w:rPr>
          <w:rFonts w:eastAsia="Yu Mincho" w:cs="Arial"/>
          <w:szCs w:val="22"/>
          <w:highlight w:val="darkGray"/>
          <w:lang w:val="en-US"/>
        </w:rPr>
        <w:t>re</w:t>
      </w:r>
      <w:r w:rsidR="0093736C" w:rsidRPr="00416865">
        <w:rPr>
          <w:rFonts w:eastAsia="Yu Mincho" w:cs="Arial"/>
          <w:szCs w:val="22"/>
          <w:highlight w:val="darkGray"/>
          <w:lang w:val="en-US"/>
        </w:rPr>
        <w:t xml:space="preserve"> </w:t>
      </w:r>
      <w:r w:rsidRPr="00416865">
        <w:rPr>
          <w:rFonts w:eastAsia="Yu Mincho" w:cs="Arial"/>
          <w:szCs w:val="22"/>
          <w:highlight w:val="darkGray"/>
          <w:lang w:val="en-US"/>
        </w:rPr>
        <w:t xml:space="preserve">are many </w:t>
      </w:r>
      <w:r w:rsidR="00DB5B0C" w:rsidRPr="00DB5B0C">
        <w:rPr>
          <w:rFonts w:eastAsia="Yu Mincho" w:cs="Arial"/>
          <w:szCs w:val="22"/>
          <w:highlight w:val="darkGray"/>
          <w:u w:val="single"/>
          <w:lang w:val="en-US"/>
        </w:rPr>
        <w:t xml:space="preserve">forms </w:t>
      </w:r>
      <w:r w:rsidR="002141A2" w:rsidRPr="00DB5B0C">
        <w:rPr>
          <w:rFonts w:eastAsia="Yu Mincho" w:cs="Arial"/>
          <w:strike/>
          <w:szCs w:val="22"/>
          <w:highlight w:val="darkGray"/>
          <w:lang w:val="en-US"/>
        </w:rPr>
        <w:t>ways</w:t>
      </w:r>
      <w:r w:rsidRPr="00E15C90">
        <w:rPr>
          <w:rFonts w:eastAsia="Yu Mincho" w:cs="Arial"/>
          <w:szCs w:val="22"/>
          <w:shd w:val="clear" w:color="auto" w:fill="A6A6A6" w:themeFill="background1" w:themeFillShade="A6"/>
          <w:lang w:val="en-US"/>
        </w:rPr>
        <w:t xml:space="preserve"> </w:t>
      </w:r>
      <w:r w:rsidRPr="00416865">
        <w:rPr>
          <w:rFonts w:eastAsia="Yu Mincho" w:cs="Arial"/>
          <w:strike/>
          <w:szCs w:val="22"/>
          <w:highlight w:val="darkGray"/>
          <w:lang w:val="en-US"/>
        </w:rPr>
        <w:t xml:space="preserve">the </w:t>
      </w:r>
      <w:r w:rsidR="0093736C" w:rsidRPr="00416865">
        <w:rPr>
          <w:rFonts w:eastAsia="Yu Mincho" w:cs="Arial"/>
          <w:strike/>
          <w:szCs w:val="22"/>
          <w:highlight w:val="darkGray"/>
          <w:lang w:val="en-US"/>
        </w:rPr>
        <w:t>goal can take</w:t>
      </w:r>
      <w:r w:rsidR="00AE0371" w:rsidRPr="00E15C90">
        <w:rPr>
          <w:rFonts w:eastAsia="Yu Mincho" w:cs="Arial"/>
          <w:strike/>
          <w:szCs w:val="22"/>
          <w:highlight w:val="darkGray"/>
          <w:lang w:val="en-US"/>
        </w:rPr>
        <w:t>,</w:t>
      </w:r>
      <w:r w:rsidR="00AE0371" w:rsidRPr="00E15C90">
        <w:rPr>
          <w:rFonts w:eastAsia="Yu Mincho" w:cs="Arial"/>
          <w:szCs w:val="22"/>
          <w:highlight w:val="darkGray"/>
          <w:lang w:val="en-US"/>
        </w:rPr>
        <w:t xml:space="preserve"> </w:t>
      </w:r>
      <w:r w:rsidR="00810B6D" w:rsidRPr="00E15C90">
        <w:rPr>
          <w:rFonts w:eastAsia="Yu Mincho" w:cs="Arial"/>
          <w:szCs w:val="22"/>
          <w:highlight w:val="darkGray"/>
          <w:lang w:val="en-US"/>
        </w:rPr>
        <w:t>t</w:t>
      </w:r>
      <w:r w:rsidR="00810B6D" w:rsidRPr="00416865">
        <w:rPr>
          <w:rFonts w:eastAsia="Yu Mincho" w:cs="Arial"/>
          <w:szCs w:val="22"/>
          <w:highlight w:val="darkGray"/>
          <w:lang w:val="en-US"/>
        </w:rPr>
        <w:t>o illustrate that</w:t>
      </w:r>
      <w:r w:rsidR="00810B6D" w:rsidRPr="00E15C90">
        <w:rPr>
          <w:rFonts w:eastAsia="Yu Mincho" w:cs="Arial"/>
          <w:szCs w:val="22"/>
          <w:highlight w:val="darkGray"/>
          <w:shd w:val="clear" w:color="auto" w:fill="A6A6A6" w:themeFill="background1" w:themeFillShade="A6"/>
          <w:lang w:val="en-US"/>
        </w:rPr>
        <w:t>,</w:t>
      </w:r>
      <w:r w:rsidR="00810B6D" w:rsidRPr="00E15C90">
        <w:rPr>
          <w:rFonts w:eastAsia="Yu Mincho" w:cs="Arial"/>
          <w:szCs w:val="22"/>
          <w:shd w:val="clear" w:color="auto" w:fill="A6A6A6" w:themeFill="background1" w:themeFillShade="A6"/>
          <w:lang w:val="en-US"/>
        </w:rPr>
        <w:t xml:space="preserve"> </w:t>
      </w:r>
      <w:r w:rsidRPr="00416865">
        <w:rPr>
          <w:rFonts w:eastAsia="Yu Mincho" w:cs="Arial"/>
          <w:szCs w:val="22"/>
          <w:highlight w:val="darkGray"/>
          <w:lang w:val="en-US"/>
        </w:rPr>
        <w:t>including</w:t>
      </w:r>
      <w:r w:rsidR="0093736C" w:rsidRPr="00416865">
        <w:rPr>
          <w:rFonts w:eastAsia="Yu Mincho" w:cs="Arial"/>
          <w:szCs w:val="22"/>
          <w:highlight w:val="darkGray"/>
          <w:lang w:val="en-US"/>
        </w:rPr>
        <w:t xml:space="preserve"> the </w:t>
      </w:r>
      <w:bookmarkStart w:id="0" w:name="_Hlk86054534"/>
      <w:r w:rsidR="002141A2" w:rsidRPr="00416865">
        <w:rPr>
          <w:rFonts w:eastAsia="Yu Mincho" w:cs="Arial"/>
          <w:szCs w:val="22"/>
          <w:highlight w:val="darkGray"/>
          <w:lang w:val="en-US"/>
        </w:rPr>
        <w:t xml:space="preserve">annual fuel consumption, </w:t>
      </w:r>
      <w:r w:rsidR="002F36DE" w:rsidRPr="00416865">
        <w:rPr>
          <w:rFonts w:eastAsia="Yu Mincho" w:cs="Arial"/>
          <w:szCs w:val="22"/>
          <w:highlight w:val="darkGray"/>
          <w:lang w:val="en-US"/>
        </w:rPr>
        <w:t>A</w:t>
      </w:r>
      <w:r w:rsidR="00651273" w:rsidRPr="00416865">
        <w:rPr>
          <w:rFonts w:eastAsia="Yu Mincho" w:cs="Arial"/>
          <w:szCs w:val="22"/>
          <w:highlight w:val="darkGray"/>
          <w:lang w:val="en-US"/>
        </w:rPr>
        <w:t xml:space="preserve">nnual </w:t>
      </w:r>
      <w:r w:rsidR="002F36DE" w:rsidRPr="00416865">
        <w:rPr>
          <w:rFonts w:eastAsia="Yu Mincho" w:cs="Arial"/>
          <w:szCs w:val="22"/>
          <w:highlight w:val="darkGray"/>
          <w:lang w:val="en-US"/>
        </w:rPr>
        <w:t>E</w:t>
      </w:r>
      <w:r w:rsidR="00651273" w:rsidRPr="00416865">
        <w:rPr>
          <w:rFonts w:eastAsia="Yu Mincho" w:cs="Arial"/>
          <w:szCs w:val="22"/>
          <w:highlight w:val="darkGray"/>
          <w:lang w:val="en-US"/>
        </w:rPr>
        <w:t xml:space="preserve">fficiency </w:t>
      </w:r>
      <w:r w:rsidR="002F36DE" w:rsidRPr="00416865">
        <w:rPr>
          <w:rFonts w:eastAsia="Yu Mincho" w:cs="Arial"/>
          <w:szCs w:val="22"/>
          <w:highlight w:val="darkGray"/>
          <w:lang w:val="en-US"/>
        </w:rPr>
        <w:t>R</w:t>
      </w:r>
      <w:r w:rsidR="00651273" w:rsidRPr="00416865">
        <w:rPr>
          <w:rFonts w:eastAsia="Yu Mincho" w:cs="Arial"/>
          <w:szCs w:val="22"/>
          <w:highlight w:val="darkGray"/>
          <w:lang w:val="en-US"/>
        </w:rPr>
        <w:t>atio (</w:t>
      </w:r>
      <w:r w:rsidR="0093736C" w:rsidRPr="00416865">
        <w:rPr>
          <w:rFonts w:eastAsia="Yu Mincho" w:cs="Arial"/>
          <w:szCs w:val="22"/>
          <w:highlight w:val="darkGray"/>
          <w:lang w:val="en-US"/>
        </w:rPr>
        <w:t>AER</w:t>
      </w:r>
      <w:bookmarkEnd w:id="0"/>
      <w:r w:rsidR="00651273" w:rsidRPr="00416865">
        <w:rPr>
          <w:rFonts w:eastAsia="Yu Mincho" w:cs="Arial"/>
          <w:szCs w:val="22"/>
          <w:highlight w:val="darkGray"/>
          <w:lang w:val="en-US"/>
        </w:rPr>
        <w:t>)</w:t>
      </w:r>
      <w:r w:rsidR="002141A2" w:rsidRPr="00416865">
        <w:rPr>
          <w:rFonts w:eastAsia="Yu Mincho" w:cs="Arial"/>
          <w:szCs w:val="22"/>
          <w:highlight w:val="darkGray"/>
          <w:lang w:val="en-US"/>
        </w:rPr>
        <w:t xml:space="preserve">, </w:t>
      </w:r>
      <w:proofErr w:type="spellStart"/>
      <w:r w:rsidR="002141A2" w:rsidRPr="00416865">
        <w:rPr>
          <w:rFonts w:eastAsia="Yu Mincho" w:cs="Arial"/>
          <w:szCs w:val="22"/>
          <w:highlight w:val="darkGray"/>
          <w:lang w:val="en-US"/>
        </w:rPr>
        <w:t>cgDIST</w:t>
      </w:r>
      <w:proofErr w:type="spellEnd"/>
      <w:r w:rsidR="001A7D28" w:rsidRPr="00416865">
        <w:rPr>
          <w:rStyle w:val="FootnoteReference"/>
          <w:rFonts w:eastAsia="Yu Mincho" w:cs="Arial"/>
          <w:szCs w:val="22"/>
          <w:highlight w:val="darkGray"/>
          <w:lang w:val="en-US"/>
        </w:rPr>
        <w:footnoteReference w:id="2"/>
      </w:r>
      <w:r w:rsidR="002141A2" w:rsidRPr="00416865">
        <w:rPr>
          <w:rFonts w:eastAsia="Yu Mincho" w:cs="Arial"/>
          <w:szCs w:val="22"/>
          <w:lang w:val="en-US"/>
        </w:rPr>
        <w:t>,</w:t>
      </w:r>
      <w:r w:rsidR="0093736C" w:rsidRPr="00416865">
        <w:rPr>
          <w:rFonts w:eastAsia="Yu Mincho" w:cs="Arial"/>
          <w:szCs w:val="22"/>
          <w:lang w:val="en-US"/>
        </w:rPr>
        <w:t xml:space="preserve"> Energy Efficiency</w:t>
      </w:r>
      <w:r w:rsidR="0093736C" w:rsidRPr="00AE0371">
        <w:rPr>
          <w:rFonts w:eastAsia="Yu Mincho" w:cs="Arial"/>
          <w:szCs w:val="22"/>
          <w:lang w:val="en-US"/>
        </w:rPr>
        <w:t xml:space="preserve"> Operational Indicator (EEOI)</w:t>
      </w:r>
      <w:r w:rsidR="00EB59B8" w:rsidRPr="00AE0371">
        <w:rPr>
          <w:rFonts w:eastAsia="Yu Mincho" w:cs="Arial"/>
          <w:szCs w:val="22"/>
          <w:lang w:val="en-US"/>
        </w:rPr>
        <w:t xml:space="preserve"> </w:t>
      </w:r>
      <w:r w:rsidR="00EB59B8" w:rsidRPr="00416865">
        <w:rPr>
          <w:rFonts w:eastAsia="Yu Mincho" w:cs="Arial"/>
          <w:szCs w:val="22"/>
          <w:highlight w:val="darkGray"/>
          <w:lang w:val="en-US"/>
        </w:rPr>
        <w:t xml:space="preserve">or </w:t>
      </w:r>
      <w:r w:rsidR="002141A2" w:rsidRPr="00416865">
        <w:rPr>
          <w:rFonts w:eastAsia="Yu Mincho" w:cs="Arial"/>
          <w:szCs w:val="22"/>
          <w:highlight w:val="darkGray"/>
          <w:lang w:val="en-US"/>
        </w:rPr>
        <w:t xml:space="preserve">other </w:t>
      </w:r>
      <w:r w:rsidR="00EB59B8" w:rsidRPr="00416865">
        <w:rPr>
          <w:rFonts w:eastAsia="Yu Mincho" w:cs="Arial"/>
          <w:szCs w:val="22"/>
          <w:highlight w:val="darkGray"/>
          <w:lang w:val="en-US"/>
        </w:rPr>
        <w:t>Carbon Intensity Indicator</w:t>
      </w:r>
      <w:r w:rsidR="002141A2" w:rsidRPr="00416865">
        <w:rPr>
          <w:rFonts w:eastAsia="Yu Mincho" w:cs="Arial"/>
          <w:szCs w:val="22"/>
          <w:highlight w:val="darkGray"/>
          <w:lang w:val="en-US"/>
        </w:rPr>
        <w:t>s</w:t>
      </w:r>
      <w:r w:rsidR="00EB59B8" w:rsidRPr="00416865">
        <w:rPr>
          <w:rFonts w:eastAsia="Yu Mincho" w:cs="Arial"/>
          <w:szCs w:val="22"/>
          <w:highlight w:val="darkGray"/>
          <w:lang w:val="en-US"/>
        </w:rPr>
        <w:t xml:space="preserve"> (CII</w:t>
      </w:r>
      <w:r w:rsidR="002141A2" w:rsidRPr="00416865">
        <w:rPr>
          <w:rFonts w:eastAsia="Yu Mincho" w:cs="Arial"/>
          <w:szCs w:val="22"/>
          <w:highlight w:val="darkGray"/>
          <w:lang w:val="en-US"/>
        </w:rPr>
        <w:t>s</w:t>
      </w:r>
      <w:r w:rsidR="00EB59B8" w:rsidRPr="00416865">
        <w:rPr>
          <w:rFonts w:eastAsia="Yu Mincho" w:cs="Arial"/>
          <w:szCs w:val="22"/>
          <w:highlight w:val="darkGray"/>
          <w:lang w:val="en-US"/>
        </w:rPr>
        <w:t>)</w:t>
      </w:r>
      <w:r w:rsidR="0093736C" w:rsidRPr="00416865">
        <w:rPr>
          <w:rFonts w:eastAsia="Yu Mincho" w:cs="Arial"/>
          <w:szCs w:val="22"/>
          <w:highlight w:val="darkGray"/>
          <w:lang w:val="en-US"/>
        </w:rPr>
        <w:t>.</w:t>
      </w:r>
      <w:proofErr w:type="gramEnd"/>
      <w:r w:rsidR="0093736C" w:rsidRPr="00416865">
        <w:rPr>
          <w:rFonts w:eastAsia="Yu Mincho" w:cs="Arial"/>
          <w:szCs w:val="22"/>
          <w:highlight w:val="darkGray"/>
          <w:lang w:val="en-US"/>
        </w:rPr>
        <w:t xml:space="preserve"> </w:t>
      </w:r>
      <w:r w:rsidR="00EB59B8" w:rsidRPr="00416865">
        <w:rPr>
          <w:rFonts w:eastAsia="Yu Mincho" w:cs="Arial"/>
          <w:szCs w:val="22"/>
          <w:highlight w:val="darkGray"/>
          <w:lang w:val="en-US"/>
        </w:rPr>
        <w:t>In all cases,</w:t>
      </w:r>
      <w:r w:rsidR="00AE0371" w:rsidRPr="00AE0371">
        <w:rPr>
          <w:rFonts w:eastAsia="Yu Mincho" w:cs="Arial"/>
          <w:szCs w:val="22"/>
          <w:lang w:val="en-US"/>
        </w:rPr>
        <w:t xml:space="preserve"> </w:t>
      </w:r>
      <w:r w:rsidR="0093736C" w:rsidRPr="00AE0371">
        <w:rPr>
          <w:rFonts w:eastAsia="Yu Mincho" w:cs="Arial"/>
          <w:szCs w:val="22"/>
          <w:lang w:val="en-US"/>
        </w:rPr>
        <w:t xml:space="preserve">the goal should be measurable and easy to understand. </w:t>
      </w:r>
    </w:p>
    <w:p w14:paraId="597E2E37"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58BFE2F3" w14:textId="77777777" w:rsidR="0093736C" w:rsidRPr="00947179" w:rsidRDefault="0093736C" w:rsidP="00EE19D4">
      <w:pPr>
        <w:tabs>
          <w:tab w:val="clear" w:pos="851"/>
        </w:tabs>
        <w:autoSpaceDE w:val="0"/>
        <w:autoSpaceDN w:val="0"/>
        <w:adjustRightInd w:val="0"/>
        <w:rPr>
          <w:rFonts w:eastAsia="Yu Mincho" w:cs="Arial"/>
          <w:bCs/>
          <w:color w:val="000000" w:themeColor="text1"/>
          <w:szCs w:val="22"/>
          <w:lang w:val="en-US"/>
        </w:rPr>
      </w:pPr>
      <w:r w:rsidRPr="00947179">
        <w:rPr>
          <w:rFonts w:eastAsia="Yu Mincho" w:cs="Arial"/>
          <w:bCs/>
          <w:color w:val="000000" w:themeColor="text1"/>
          <w:szCs w:val="22"/>
          <w:lang w:val="en-US"/>
        </w:rPr>
        <w:t>4.2</w:t>
      </w:r>
      <w:r w:rsidRPr="00947179">
        <w:rPr>
          <w:rFonts w:eastAsia="Yu Mincho" w:cs="Arial"/>
          <w:bCs/>
          <w:color w:val="000000" w:themeColor="text1"/>
          <w:szCs w:val="22"/>
          <w:lang w:val="en-US"/>
        </w:rPr>
        <w:tab/>
      </w:r>
      <w:r w:rsidRPr="00947179">
        <w:rPr>
          <w:rFonts w:eastAsia="Yu Mincho" w:cs="Arial"/>
          <w:b/>
          <w:bCs/>
          <w:color w:val="000000" w:themeColor="text1"/>
          <w:szCs w:val="22"/>
          <w:lang w:val="en-US"/>
        </w:rPr>
        <w:t xml:space="preserve">Implementation </w:t>
      </w:r>
    </w:p>
    <w:p w14:paraId="54725E7D"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29FD5EC"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b/>
          <w:bCs/>
          <w:i/>
          <w:iCs/>
          <w:color w:val="000000" w:themeColor="text1"/>
          <w:szCs w:val="22"/>
          <w:lang w:val="en-US"/>
        </w:rPr>
        <w:t xml:space="preserve">Establishment of implementation system </w:t>
      </w:r>
    </w:p>
    <w:p w14:paraId="08DEA9E3"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61281333" w14:textId="08B9E548" w:rsidR="0093736C"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4.2.1</w:t>
      </w:r>
      <w:r w:rsidRPr="00A27754">
        <w:rPr>
          <w:rFonts w:eastAsia="Yu Mincho" w:cs="Arial"/>
          <w:color w:val="000000" w:themeColor="text1"/>
          <w:szCs w:val="22"/>
          <w:lang w:val="en-US"/>
        </w:rPr>
        <w:tab/>
      </w:r>
      <w:r w:rsidRPr="005D482C">
        <w:rPr>
          <w:rFonts w:eastAsia="Yu Mincho" w:cs="Arial"/>
          <w:szCs w:val="22"/>
          <w:lang w:val="en-US"/>
        </w:rPr>
        <w:t xml:space="preserve">After a ship and a company identify </w:t>
      </w:r>
      <w:r w:rsidR="005B44C5" w:rsidRPr="00416865">
        <w:rPr>
          <w:rFonts w:eastAsia="Yu Mincho" w:cs="Arial"/>
          <w:szCs w:val="22"/>
          <w:highlight w:val="darkGray"/>
          <w:lang w:val="en-US"/>
        </w:rPr>
        <w:t>energy efficiency and carbon intensity</w:t>
      </w:r>
      <w:r w:rsidR="005B44C5" w:rsidRPr="005D482C">
        <w:rPr>
          <w:rFonts w:eastAsia="Yu Mincho" w:cs="Arial"/>
          <w:szCs w:val="22"/>
          <w:lang w:val="en-US"/>
        </w:rPr>
        <w:t xml:space="preserve"> </w:t>
      </w:r>
      <w:r w:rsidRPr="005D482C">
        <w:rPr>
          <w:rFonts w:eastAsia="Yu Mincho" w:cs="Arial"/>
          <w:szCs w:val="22"/>
          <w:lang w:val="en-US"/>
        </w:rPr>
        <w:t xml:space="preserve">measures to </w:t>
      </w:r>
      <w:proofErr w:type="gramStart"/>
      <w:r w:rsidRPr="005D482C">
        <w:rPr>
          <w:rFonts w:eastAsia="Yu Mincho" w:cs="Arial"/>
          <w:szCs w:val="22"/>
          <w:lang w:val="en-US"/>
        </w:rPr>
        <w:t>be implemented</w:t>
      </w:r>
      <w:proofErr w:type="gramEnd"/>
      <w:r w:rsidRPr="005D482C">
        <w:rPr>
          <w:rFonts w:eastAsia="Yu Mincho" w:cs="Arial"/>
          <w:szCs w:val="22"/>
          <w:lang w:val="en-US"/>
        </w:rPr>
        <w:t xml:space="preserve">, it is essential to establish a system for </w:t>
      </w:r>
      <w:r w:rsidR="005B44C5" w:rsidRPr="00416865">
        <w:rPr>
          <w:rFonts w:eastAsia="Yu Mincho" w:cs="Arial"/>
          <w:szCs w:val="22"/>
          <w:highlight w:val="darkGray"/>
          <w:lang w:val="en-US"/>
        </w:rPr>
        <w:t>their</w:t>
      </w:r>
      <w:r w:rsidR="005B44C5" w:rsidRPr="005D482C">
        <w:rPr>
          <w:rFonts w:eastAsia="Yu Mincho" w:cs="Arial"/>
          <w:szCs w:val="22"/>
          <w:lang w:val="en-US"/>
        </w:rPr>
        <w:t xml:space="preserve"> </w:t>
      </w:r>
      <w:r w:rsidRPr="005D482C">
        <w:rPr>
          <w:rFonts w:eastAsia="Yu Mincho" w:cs="Arial"/>
          <w:szCs w:val="22"/>
          <w:lang w:val="en-US"/>
        </w:rPr>
        <w:t>implementation</w:t>
      </w:r>
      <w:r w:rsidR="005B44C5" w:rsidRPr="005D482C">
        <w:rPr>
          <w:rFonts w:eastAsia="Yu Mincho" w:cs="Arial"/>
          <w:szCs w:val="22"/>
          <w:lang w:val="en-US"/>
        </w:rPr>
        <w:t xml:space="preserve">. </w:t>
      </w:r>
      <w:r w:rsidR="005B44C5" w:rsidRPr="00416865">
        <w:rPr>
          <w:rFonts w:eastAsia="Yu Mincho" w:cs="Arial"/>
          <w:szCs w:val="22"/>
          <w:highlight w:val="darkGray"/>
          <w:lang w:val="en-US"/>
        </w:rPr>
        <w:t xml:space="preserve">This </w:t>
      </w:r>
      <w:proofErr w:type="gramStart"/>
      <w:r w:rsidR="005B44C5" w:rsidRPr="00416865">
        <w:rPr>
          <w:rFonts w:eastAsia="Yu Mincho" w:cs="Arial"/>
          <w:szCs w:val="22"/>
          <w:highlight w:val="darkGray"/>
          <w:lang w:val="en-US"/>
        </w:rPr>
        <w:t>is done</w:t>
      </w:r>
      <w:proofErr w:type="gramEnd"/>
      <w:r w:rsidRPr="005D482C">
        <w:rPr>
          <w:rFonts w:eastAsia="Yu Mincho" w:cs="Arial"/>
          <w:szCs w:val="22"/>
          <w:lang w:val="en-US"/>
        </w:rPr>
        <w:t xml:space="preserve"> by developing the procedures for energy</w:t>
      </w:r>
      <w:r w:rsidR="00651273" w:rsidRPr="005D482C">
        <w:rPr>
          <w:rFonts w:eastAsia="Yu Mincho" w:cs="Arial"/>
          <w:szCs w:val="22"/>
          <w:lang w:val="en-US"/>
        </w:rPr>
        <w:t xml:space="preserve"> </w:t>
      </w:r>
      <w:r w:rsidR="00651273" w:rsidRPr="00416865">
        <w:rPr>
          <w:rFonts w:eastAsia="Yu Mincho" w:cs="Arial"/>
          <w:szCs w:val="22"/>
          <w:highlight w:val="darkGray"/>
          <w:lang w:val="en-US"/>
        </w:rPr>
        <w:t>management</w:t>
      </w:r>
      <w:r w:rsidRPr="005D482C">
        <w:rPr>
          <w:rFonts w:eastAsia="Yu Mincho" w:cs="Arial"/>
          <w:szCs w:val="22"/>
          <w:lang w:val="en-US"/>
        </w:rPr>
        <w:t>,</w:t>
      </w:r>
      <w:r w:rsidR="005D482C" w:rsidRPr="005D482C">
        <w:rPr>
          <w:rFonts w:eastAsia="Yu Mincho" w:cs="Arial"/>
          <w:szCs w:val="22"/>
          <w:lang w:val="en-US"/>
        </w:rPr>
        <w:t xml:space="preserve"> </w:t>
      </w:r>
      <w:r w:rsidRPr="005D482C">
        <w:rPr>
          <w:rFonts w:eastAsia="Yu Mincho" w:cs="Arial"/>
          <w:szCs w:val="22"/>
          <w:lang w:val="en-US"/>
        </w:rPr>
        <w:t xml:space="preserve">defining </w:t>
      </w:r>
      <w:r w:rsidRPr="00416865">
        <w:rPr>
          <w:rFonts w:eastAsia="Yu Mincho" w:cs="Arial"/>
          <w:szCs w:val="22"/>
          <w:highlight w:val="darkGray"/>
          <w:lang w:val="en-US"/>
        </w:rPr>
        <w:t xml:space="preserve">tasks </w:t>
      </w:r>
      <w:r w:rsidR="005B44C5" w:rsidRPr="00416865">
        <w:rPr>
          <w:rFonts w:eastAsia="Yu Mincho" w:cs="Arial"/>
          <w:szCs w:val="22"/>
          <w:highlight w:val="darkGray"/>
          <w:lang w:val="en-US"/>
        </w:rPr>
        <w:t>associated with those procedures</w:t>
      </w:r>
      <w:r w:rsidR="005B44C5" w:rsidRPr="005D482C">
        <w:rPr>
          <w:rFonts w:eastAsia="Yu Mincho" w:cs="Arial"/>
          <w:szCs w:val="22"/>
          <w:lang w:val="en-US"/>
        </w:rPr>
        <w:t xml:space="preserve">, </w:t>
      </w:r>
      <w:r w:rsidRPr="005D482C">
        <w:rPr>
          <w:rFonts w:eastAsia="Yu Mincho" w:cs="Arial"/>
          <w:szCs w:val="22"/>
          <w:lang w:val="en-US"/>
        </w:rPr>
        <w:t>and</w:t>
      </w:r>
      <w:r w:rsidR="005D482C" w:rsidRPr="005D482C">
        <w:rPr>
          <w:rFonts w:eastAsia="Yu Mincho" w:cs="Arial"/>
          <w:szCs w:val="22"/>
          <w:lang w:val="en-US"/>
        </w:rPr>
        <w:t xml:space="preserve"> </w:t>
      </w:r>
      <w:r w:rsidRPr="005D482C">
        <w:rPr>
          <w:rFonts w:eastAsia="Yu Mincho" w:cs="Arial"/>
          <w:szCs w:val="22"/>
          <w:lang w:val="en-US"/>
        </w:rPr>
        <w:t>assigning</w:t>
      </w:r>
      <w:r w:rsidR="005D482C" w:rsidRPr="005D482C">
        <w:rPr>
          <w:rFonts w:eastAsia="Yu Mincho" w:cs="Arial"/>
          <w:szCs w:val="22"/>
          <w:lang w:val="en-US"/>
        </w:rPr>
        <w:t xml:space="preserve"> </w:t>
      </w:r>
      <w:r w:rsidR="005B44C5" w:rsidRPr="00416865">
        <w:rPr>
          <w:rFonts w:eastAsia="Yu Mincho" w:cs="Arial"/>
          <w:szCs w:val="22"/>
          <w:highlight w:val="darkGray"/>
          <w:lang w:val="en-US"/>
        </w:rPr>
        <w:t>those tasks</w:t>
      </w:r>
      <w:r w:rsidR="005B44C5" w:rsidRPr="005D482C">
        <w:rPr>
          <w:rFonts w:eastAsia="Yu Mincho" w:cs="Arial"/>
          <w:szCs w:val="22"/>
          <w:lang w:val="en-US"/>
        </w:rPr>
        <w:t xml:space="preserve"> </w:t>
      </w:r>
      <w:r w:rsidRPr="005D482C">
        <w:rPr>
          <w:rFonts w:eastAsia="Yu Mincho" w:cs="Arial"/>
          <w:szCs w:val="22"/>
          <w:lang w:val="en-US"/>
        </w:rPr>
        <w:t xml:space="preserve">to </w:t>
      </w:r>
      <w:r w:rsidR="003B002C" w:rsidRPr="00416865">
        <w:rPr>
          <w:rFonts w:eastAsia="Yu Mincho" w:cs="Arial"/>
          <w:szCs w:val="22"/>
          <w:highlight w:val="darkGray"/>
          <w:lang w:val="en-US"/>
        </w:rPr>
        <w:t>responsible</w:t>
      </w:r>
      <w:r w:rsidR="003B002C" w:rsidRPr="005D482C">
        <w:rPr>
          <w:rFonts w:eastAsia="Yu Mincho" w:cs="Arial"/>
          <w:szCs w:val="22"/>
          <w:lang w:val="en-US"/>
        </w:rPr>
        <w:t xml:space="preserve"> </w:t>
      </w:r>
      <w:r w:rsidRPr="005D482C">
        <w:rPr>
          <w:rFonts w:eastAsia="Yu Mincho" w:cs="Arial"/>
          <w:szCs w:val="22"/>
          <w:lang w:val="en-US"/>
        </w:rPr>
        <w:t xml:space="preserve">personnel. </w:t>
      </w:r>
      <w:r w:rsidR="005B44C5" w:rsidRPr="00416865">
        <w:rPr>
          <w:rFonts w:eastAsia="Yu Mincho" w:cs="Arial"/>
          <w:szCs w:val="22"/>
          <w:highlight w:val="darkGray"/>
          <w:lang w:val="en-US"/>
        </w:rPr>
        <w:t xml:space="preserve">The implementation system </w:t>
      </w:r>
      <w:r w:rsidRPr="00416865">
        <w:rPr>
          <w:rFonts w:eastAsia="Yu Mincho" w:cs="Arial"/>
          <w:szCs w:val="22"/>
          <w:highlight w:val="darkGray"/>
          <w:lang w:val="en-US"/>
        </w:rPr>
        <w:t>should include</w:t>
      </w:r>
      <w:r w:rsidR="005D482C" w:rsidRPr="00416865">
        <w:rPr>
          <w:rFonts w:eastAsia="Yu Mincho" w:cs="Arial"/>
          <w:szCs w:val="22"/>
          <w:highlight w:val="darkGray"/>
          <w:lang w:val="en-US"/>
        </w:rPr>
        <w:t xml:space="preserve"> </w:t>
      </w:r>
      <w:r w:rsidRPr="00416865">
        <w:rPr>
          <w:rFonts w:eastAsia="Yu Mincho" w:cs="Arial"/>
          <w:szCs w:val="22"/>
          <w:highlight w:val="darkGray"/>
          <w:lang w:val="en-US"/>
        </w:rPr>
        <w:t>procedures to ensure</w:t>
      </w:r>
      <w:r w:rsidR="005D482C" w:rsidRPr="00416865">
        <w:rPr>
          <w:rFonts w:eastAsia="Yu Mincho" w:cs="Arial"/>
          <w:szCs w:val="22"/>
          <w:highlight w:val="darkGray"/>
          <w:lang w:val="en-US"/>
        </w:rPr>
        <w:t xml:space="preserve"> </w:t>
      </w:r>
      <w:r w:rsidR="00957223" w:rsidRPr="00416865">
        <w:rPr>
          <w:rFonts w:eastAsia="Yu Mincho" w:cs="Arial"/>
          <w:szCs w:val="22"/>
          <w:highlight w:val="darkGray"/>
          <w:lang w:val="en-US"/>
        </w:rPr>
        <w:t xml:space="preserve">execution </w:t>
      </w:r>
      <w:r w:rsidRPr="00416865">
        <w:rPr>
          <w:rFonts w:eastAsia="Yu Mincho" w:cs="Arial"/>
          <w:szCs w:val="22"/>
          <w:highlight w:val="darkGray"/>
          <w:lang w:val="en-US"/>
        </w:rPr>
        <w:t>of measures</w:t>
      </w:r>
      <w:r w:rsidR="00957223" w:rsidRPr="00416865">
        <w:rPr>
          <w:highlight w:val="darkGray"/>
        </w:rPr>
        <w:t xml:space="preserve"> </w:t>
      </w:r>
      <w:r w:rsidR="00957223" w:rsidRPr="00416865">
        <w:rPr>
          <w:rFonts w:eastAsia="Yu Mincho" w:cs="Arial"/>
          <w:szCs w:val="22"/>
          <w:highlight w:val="darkGray"/>
          <w:lang w:val="en-US"/>
        </w:rPr>
        <w:t>and specify</w:t>
      </w:r>
      <w:r w:rsidRPr="00416865">
        <w:rPr>
          <w:rFonts w:eastAsia="Yu Mincho" w:cs="Arial"/>
          <w:szCs w:val="22"/>
          <w:highlight w:val="darkGray"/>
          <w:lang w:val="en-US"/>
        </w:rPr>
        <w:t xml:space="preserve"> defined levels of </w:t>
      </w:r>
      <w:r w:rsidRPr="00416865">
        <w:rPr>
          <w:rFonts w:eastAsia="Yu Mincho" w:cs="Arial"/>
          <w:szCs w:val="22"/>
          <w:highlight w:val="darkGray"/>
          <w:lang w:val="en-US"/>
        </w:rPr>
        <w:lastRenderedPageBreak/>
        <w:t>authority and lines of communication</w:t>
      </w:r>
      <w:r w:rsidR="00957223" w:rsidRPr="00416865">
        <w:rPr>
          <w:rFonts w:eastAsia="Yu Mincho" w:cs="Arial"/>
          <w:szCs w:val="22"/>
          <w:highlight w:val="darkGray"/>
          <w:lang w:val="en-US"/>
        </w:rPr>
        <w:t>.</w:t>
      </w:r>
      <w:r w:rsidRPr="00416865">
        <w:rPr>
          <w:rFonts w:eastAsia="Yu Mincho" w:cs="Arial"/>
          <w:szCs w:val="22"/>
          <w:highlight w:val="darkGray"/>
          <w:lang w:val="en-US"/>
        </w:rPr>
        <w:t xml:space="preserve"> </w:t>
      </w:r>
      <w:proofErr w:type="gramStart"/>
      <w:r w:rsidR="00957223" w:rsidRPr="00416865">
        <w:rPr>
          <w:rFonts w:eastAsia="Yu Mincho" w:cs="Arial"/>
          <w:szCs w:val="22"/>
          <w:highlight w:val="darkGray"/>
          <w:lang w:val="en-US"/>
        </w:rPr>
        <w:t>Also</w:t>
      </w:r>
      <w:proofErr w:type="gramEnd"/>
      <w:r w:rsidR="00957223" w:rsidRPr="00416865">
        <w:rPr>
          <w:rFonts w:eastAsia="Yu Mincho" w:cs="Arial"/>
          <w:szCs w:val="22"/>
          <w:highlight w:val="darkGray"/>
          <w:lang w:val="en-US"/>
        </w:rPr>
        <w:t xml:space="preserve">, it should include </w:t>
      </w:r>
      <w:r w:rsidRPr="00416865">
        <w:rPr>
          <w:rFonts w:eastAsia="Yu Mincho" w:cs="Arial"/>
          <w:szCs w:val="22"/>
          <w:highlight w:val="darkGray"/>
          <w:lang w:val="en-US"/>
        </w:rPr>
        <w:t>procedures for internal audits and</w:t>
      </w:r>
      <w:r w:rsidRPr="005D482C">
        <w:rPr>
          <w:rFonts w:eastAsia="Yu Mincho" w:cs="Arial"/>
          <w:szCs w:val="22"/>
          <w:lang w:val="en-US"/>
        </w:rPr>
        <w:t xml:space="preserve"> </w:t>
      </w:r>
      <w:r w:rsidRPr="00416865">
        <w:rPr>
          <w:rFonts w:eastAsia="Yu Mincho" w:cs="Arial"/>
          <w:szCs w:val="22"/>
          <w:highlight w:val="darkGray"/>
          <w:lang w:val="en-US"/>
        </w:rPr>
        <w:t>management review</w:t>
      </w:r>
      <w:r w:rsidR="00957223" w:rsidRPr="00416865">
        <w:rPr>
          <w:rFonts w:eastAsia="Yu Mincho" w:cs="Arial"/>
          <w:szCs w:val="22"/>
          <w:highlight w:val="darkGray"/>
          <w:lang w:val="en-US"/>
        </w:rPr>
        <w:t>, where relevant</w:t>
      </w:r>
      <w:r w:rsidRPr="00416865">
        <w:rPr>
          <w:rFonts w:eastAsia="Yu Mincho" w:cs="Arial"/>
          <w:szCs w:val="22"/>
          <w:highlight w:val="darkGray"/>
          <w:lang w:val="en-US"/>
        </w:rPr>
        <w:t>.</w:t>
      </w:r>
      <w:r w:rsidR="005D482C" w:rsidRPr="00416865">
        <w:rPr>
          <w:rFonts w:eastAsia="Yu Mincho" w:cs="Arial"/>
          <w:szCs w:val="22"/>
          <w:highlight w:val="darkGray"/>
          <w:lang w:val="en-US"/>
        </w:rPr>
        <w:t xml:space="preserve"> </w:t>
      </w:r>
      <w:r w:rsidR="00957223" w:rsidRPr="00416865">
        <w:rPr>
          <w:rFonts w:eastAsia="Yu Mincho" w:cs="Arial"/>
          <w:szCs w:val="22"/>
          <w:highlight w:val="darkGray"/>
          <w:lang w:val="en-US"/>
        </w:rPr>
        <w:t>In sum,</w:t>
      </w:r>
      <w:r w:rsidRPr="005D482C">
        <w:rPr>
          <w:rFonts w:eastAsia="Yu Mincho" w:cs="Arial"/>
          <w:szCs w:val="22"/>
          <w:lang w:val="en-US"/>
        </w:rPr>
        <w:t xml:space="preserve"> part I of SEEMP should describe how each measure should be implemented and who the responsible person(s) </w:t>
      </w:r>
      <w:proofErr w:type="gramStart"/>
      <w:r w:rsidRPr="005D482C">
        <w:rPr>
          <w:rFonts w:eastAsia="Yu Mincho" w:cs="Arial"/>
          <w:szCs w:val="22"/>
          <w:lang w:val="en-US"/>
        </w:rPr>
        <w:t>is</w:t>
      </w:r>
      <w:r w:rsidR="00957223" w:rsidRPr="00416865">
        <w:rPr>
          <w:rFonts w:eastAsia="Yu Mincho" w:cs="Arial"/>
          <w:szCs w:val="22"/>
          <w:highlight w:val="darkGray"/>
          <w:lang w:val="en-US"/>
        </w:rPr>
        <w:t>(</w:t>
      </w:r>
      <w:proofErr w:type="gramEnd"/>
      <w:r w:rsidR="00957223" w:rsidRPr="00416865">
        <w:rPr>
          <w:rFonts w:eastAsia="Yu Mincho" w:cs="Arial"/>
          <w:szCs w:val="22"/>
          <w:highlight w:val="darkGray"/>
          <w:lang w:val="en-US"/>
        </w:rPr>
        <w:t>are)</w:t>
      </w:r>
      <w:r w:rsidRPr="005D482C">
        <w:rPr>
          <w:rFonts w:eastAsia="Yu Mincho" w:cs="Arial"/>
          <w:szCs w:val="22"/>
          <w:lang w:val="en-US"/>
        </w:rPr>
        <w:t>. The implementation period (start and end dates) of each selected measure should be indicated. The development of such a</w:t>
      </w:r>
      <w:r w:rsidR="00957223" w:rsidRPr="00416865">
        <w:rPr>
          <w:rFonts w:eastAsia="Yu Mincho" w:cs="Arial"/>
          <w:szCs w:val="22"/>
          <w:highlight w:val="darkGray"/>
          <w:lang w:val="en-US"/>
        </w:rPr>
        <w:t>n implementation</w:t>
      </w:r>
      <w:r w:rsidRPr="005D482C">
        <w:rPr>
          <w:rFonts w:eastAsia="Yu Mincho" w:cs="Arial"/>
          <w:szCs w:val="22"/>
          <w:lang w:val="en-US"/>
        </w:rPr>
        <w:t xml:space="preserve"> system </w:t>
      </w:r>
      <w:proofErr w:type="gramStart"/>
      <w:r w:rsidRPr="005D482C">
        <w:rPr>
          <w:rFonts w:eastAsia="Yu Mincho" w:cs="Arial"/>
          <w:szCs w:val="22"/>
          <w:lang w:val="en-US"/>
        </w:rPr>
        <w:t>can be considered</w:t>
      </w:r>
      <w:proofErr w:type="gramEnd"/>
      <w:r w:rsidRPr="005D482C">
        <w:rPr>
          <w:rFonts w:eastAsia="Yu Mincho" w:cs="Arial"/>
          <w:szCs w:val="22"/>
          <w:lang w:val="en-US"/>
        </w:rPr>
        <w:t xml:space="preserve"> as a part of planning, and therefore may be completed at the planning stage.</w:t>
      </w:r>
    </w:p>
    <w:p w14:paraId="4B9F2162" w14:textId="32D095CD" w:rsidR="00957223" w:rsidRDefault="00957223" w:rsidP="00EE19D4">
      <w:pPr>
        <w:tabs>
          <w:tab w:val="clear" w:pos="851"/>
        </w:tabs>
        <w:autoSpaceDE w:val="0"/>
        <w:autoSpaceDN w:val="0"/>
        <w:adjustRightInd w:val="0"/>
        <w:rPr>
          <w:rFonts w:eastAsia="Yu Mincho" w:cs="Arial"/>
          <w:color w:val="000000" w:themeColor="text1"/>
          <w:szCs w:val="22"/>
          <w:lang w:val="en-US"/>
        </w:rPr>
      </w:pPr>
    </w:p>
    <w:p w14:paraId="00815430" w14:textId="5FC76786" w:rsidR="00957223" w:rsidRPr="00754013" w:rsidRDefault="00957223" w:rsidP="00957223">
      <w:pPr>
        <w:tabs>
          <w:tab w:val="clear" w:pos="851"/>
        </w:tabs>
        <w:autoSpaceDE w:val="0"/>
        <w:autoSpaceDN w:val="0"/>
        <w:adjustRightInd w:val="0"/>
        <w:rPr>
          <w:rFonts w:eastAsia="Yu Mincho" w:cs="Arial"/>
          <w:strike/>
          <w:u w:val="single"/>
          <w:lang w:val="en-US"/>
        </w:rPr>
      </w:pPr>
      <w:r w:rsidRPr="00754013">
        <w:rPr>
          <w:rFonts w:eastAsia="Yu Mincho" w:cs="Arial"/>
          <w:strike/>
          <w:highlight w:val="darkGray"/>
          <w:u w:val="single"/>
          <w:lang w:val="en-US"/>
        </w:rPr>
        <w:t xml:space="preserve">4.2.2  For ships subject to </w:t>
      </w:r>
      <w:r w:rsidR="00355692" w:rsidRPr="00754013">
        <w:rPr>
          <w:rFonts w:eastAsia="Yu Mincho" w:cs="Arial"/>
          <w:strike/>
          <w:highlight w:val="darkGray"/>
          <w:u w:val="single"/>
          <w:lang w:val="en-US"/>
        </w:rPr>
        <w:t>r</w:t>
      </w:r>
      <w:r w:rsidRPr="00754013">
        <w:rPr>
          <w:rFonts w:eastAsia="Yu Mincho" w:cs="Arial"/>
          <w:strike/>
          <w:highlight w:val="darkGray"/>
          <w:u w:val="single"/>
          <w:lang w:val="en-US"/>
        </w:rPr>
        <w:t xml:space="preserve">egulation 28, it is recommended to </w:t>
      </w:r>
      <w:r w:rsidR="00355692" w:rsidRPr="00754013">
        <w:rPr>
          <w:rFonts w:eastAsia="Yu Mincho" w:cs="Arial"/>
          <w:strike/>
          <w:highlight w:val="darkGray"/>
          <w:u w:val="single"/>
          <w:lang w:val="en-US"/>
        </w:rPr>
        <w:t xml:space="preserve">the company should </w:t>
      </w:r>
      <w:r w:rsidRPr="00754013">
        <w:rPr>
          <w:rFonts w:eastAsia="Yu Mincho" w:cs="Arial"/>
          <w:strike/>
          <w:highlight w:val="darkGray"/>
          <w:u w:val="single"/>
          <w:lang w:val="en-US"/>
        </w:rPr>
        <w:t xml:space="preserve">designate at least one </w:t>
      </w:r>
      <w:r w:rsidR="00F05B7C" w:rsidRPr="00754013">
        <w:rPr>
          <w:rFonts w:eastAsia="Yu Mincho" w:cs="Arial"/>
          <w:strike/>
          <w:highlight w:val="darkGray"/>
          <w:u w:val="single"/>
          <w:lang w:val="en-US"/>
        </w:rPr>
        <w:t xml:space="preserve">a </w:t>
      </w:r>
      <w:r w:rsidR="003B002C" w:rsidRPr="00754013">
        <w:rPr>
          <w:rFonts w:eastAsia="Yu Mincho" w:cs="Arial"/>
          <w:strike/>
          <w:highlight w:val="darkGray"/>
          <w:u w:val="single"/>
          <w:lang w:val="en-US"/>
        </w:rPr>
        <w:t>responsible</w:t>
      </w:r>
      <w:r w:rsidRPr="00754013">
        <w:rPr>
          <w:rFonts w:eastAsia="Yu Mincho" w:cs="Arial"/>
          <w:strike/>
          <w:highlight w:val="darkGray"/>
          <w:u w:val="single"/>
          <w:lang w:val="en-US"/>
        </w:rPr>
        <w:t xml:space="preserve"> personnel for oversight of the ship’s measures to achieve the carbon intensity target, to review regularly (at least yearly) the eff</w:t>
      </w:r>
      <w:r w:rsidR="00F05B7C" w:rsidRPr="00754013">
        <w:rPr>
          <w:rFonts w:eastAsia="Yu Mincho" w:cs="Arial"/>
          <w:strike/>
          <w:highlight w:val="darkGray"/>
          <w:u w:val="single"/>
          <w:lang w:val="en-US"/>
        </w:rPr>
        <w:t>e</w:t>
      </w:r>
      <w:r w:rsidRPr="00754013">
        <w:rPr>
          <w:rFonts w:eastAsia="Yu Mincho" w:cs="Arial"/>
          <w:strike/>
          <w:highlight w:val="darkGray"/>
          <w:u w:val="single"/>
          <w:lang w:val="en-US"/>
        </w:rPr>
        <w:t>c</w:t>
      </w:r>
      <w:r w:rsidR="00F05B7C" w:rsidRPr="00754013">
        <w:rPr>
          <w:rFonts w:eastAsia="Yu Mincho" w:cs="Arial"/>
          <w:strike/>
          <w:highlight w:val="darkGray"/>
          <w:u w:val="single"/>
          <w:lang w:val="en-US"/>
        </w:rPr>
        <w:t>tiveness</w:t>
      </w:r>
      <w:r w:rsidRPr="00754013">
        <w:rPr>
          <w:rFonts w:eastAsia="Yu Mincho" w:cs="Arial"/>
          <w:strike/>
          <w:highlight w:val="darkGray"/>
          <w:u w:val="single"/>
          <w:lang w:val="en-US"/>
        </w:rPr>
        <w:t xml:space="preserve"> of the implemented measures and to decide on corrective actions, as applicable (see paragraph 14.3). It may also be helpful to define procedures for that person to follow if there are signs that the ship may not be on track to achieve its carbon intensity target.</w:t>
      </w:r>
    </w:p>
    <w:p w14:paraId="070FB437" w14:textId="77777777" w:rsidR="00957223" w:rsidRPr="00A27754" w:rsidRDefault="00957223" w:rsidP="00EE19D4">
      <w:pPr>
        <w:tabs>
          <w:tab w:val="clear" w:pos="851"/>
        </w:tabs>
        <w:autoSpaceDE w:val="0"/>
        <w:autoSpaceDN w:val="0"/>
        <w:adjustRightInd w:val="0"/>
        <w:rPr>
          <w:rFonts w:eastAsia="Yu Mincho" w:cs="Arial"/>
          <w:color w:val="000000" w:themeColor="text1"/>
          <w:szCs w:val="22"/>
          <w:lang w:val="en-US"/>
        </w:rPr>
      </w:pPr>
    </w:p>
    <w:p w14:paraId="59756C09"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08BE6D50" w14:textId="77777777" w:rsidR="0093736C" w:rsidRPr="00A27754" w:rsidRDefault="0093736C" w:rsidP="00EE19D4">
      <w:pPr>
        <w:tabs>
          <w:tab w:val="clear" w:pos="851"/>
        </w:tabs>
        <w:autoSpaceDE w:val="0"/>
        <w:autoSpaceDN w:val="0"/>
        <w:adjustRightInd w:val="0"/>
        <w:rPr>
          <w:rFonts w:eastAsia="Yu Mincho" w:cs="Arial"/>
          <w:b/>
          <w:bCs/>
          <w:i/>
          <w:iCs/>
          <w:color w:val="000000" w:themeColor="text1"/>
          <w:szCs w:val="22"/>
          <w:lang w:val="en-US"/>
        </w:rPr>
      </w:pPr>
      <w:r w:rsidRPr="00A27754">
        <w:rPr>
          <w:rFonts w:eastAsia="Yu Mincho" w:cs="Arial"/>
          <w:b/>
          <w:bCs/>
          <w:i/>
          <w:iCs/>
          <w:color w:val="000000" w:themeColor="text1"/>
          <w:szCs w:val="22"/>
          <w:lang w:val="en-US"/>
        </w:rPr>
        <w:t xml:space="preserve">Implementation and </w:t>
      </w:r>
      <w:proofErr w:type="gramStart"/>
      <w:r w:rsidRPr="00A27754">
        <w:rPr>
          <w:rFonts w:eastAsia="Yu Mincho" w:cs="Arial"/>
          <w:b/>
          <w:bCs/>
          <w:i/>
          <w:iCs/>
          <w:color w:val="000000" w:themeColor="text1"/>
          <w:szCs w:val="22"/>
          <w:lang w:val="en-US"/>
        </w:rPr>
        <w:t>record-keeping</w:t>
      </w:r>
      <w:proofErr w:type="gramEnd"/>
      <w:r w:rsidRPr="00A27754">
        <w:rPr>
          <w:rFonts w:eastAsia="Yu Mincho" w:cs="Arial"/>
          <w:b/>
          <w:bCs/>
          <w:i/>
          <w:iCs/>
          <w:color w:val="000000" w:themeColor="text1"/>
          <w:szCs w:val="22"/>
          <w:lang w:val="en-US"/>
        </w:rPr>
        <w:t xml:space="preserve"> </w:t>
      </w:r>
    </w:p>
    <w:p w14:paraId="0C7459F3"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66AB887B" w14:textId="05CA4E0F"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076326">
        <w:rPr>
          <w:rFonts w:eastAsia="Yu Mincho" w:cs="Arial"/>
          <w:color w:val="000000" w:themeColor="text1"/>
          <w:szCs w:val="22"/>
          <w:highlight w:val="darkGray"/>
          <w:u w:val="single"/>
          <w:lang w:val="en-US"/>
        </w:rPr>
        <w:t>4.2.2</w:t>
      </w:r>
      <w:r w:rsidRPr="00A27754">
        <w:rPr>
          <w:rFonts w:eastAsia="Yu Mincho" w:cs="Arial"/>
          <w:color w:val="000000" w:themeColor="text1"/>
          <w:szCs w:val="22"/>
          <w:lang w:val="en-US"/>
        </w:rPr>
        <w:tab/>
        <w:t xml:space="preserve">The planned measures </w:t>
      </w:r>
      <w:proofErr w:type="gramStart"/>
      <w:r w:rsidRPr="00A27754">
        <w:rPr>
          <w:rFonts w:eastAsia="Yu Mincho" w:cs="Arial"/>
          <w:color w:val="000000" w:themeColor="text1"/>
          <w:szCs w:val="22"/>
          <w:lang w:val="en-US"/>
        </w:rPr>
        <w:t>should be carried out</w:t>
      </w:r>
      <w:proofErr w:type="gramEnd"/>
      <w:r w:rsidRPr="00A27754">
        <w:rPr>
          <w:rFonts w:eastAsia="Yu Mincho" w:cs="Arial"/>
          <w:color w:val="000000" w:themeColor="text1"/>
          <w:szCs w:val="22"/>
          <w:lang w:val="en-US"/>
        </w:rPr>
        <w:t xml:space="preserve"> in accordance with the predetermined implementation system. </w:t>
      </w:r>
      <w:proofErr w:type="gramStart"/>
      <w:r w:rsidRPr="00A27754">
        <w:rPr>
          <w:rFonts w:eastAsia="Yu Mincho" w:cs="Arial"/>
          <w:color w:val="000000" w:themeColor="text1"/>
          <w:szCs w:val="22"/>
          <w:lang w:val="en-US"/>
        </w:rPr>
        <w:t>Record-keeping</w:t>
      </w:r>
      <w:proofErr w:type="gramEnd"/>
      <w:r w:rsidRPr="00A27754">
        <w:rPr>
          <w:rFonts w:eastAsia="Yu Mincho" w:cs="Arial"/>
          <w:color w:val="000000" w:themeColor="text1"/>
          <w:szCs w:val="22"/>
          <w:lang w:val="en-US"/>
        </w:rPr>
        <w:t xml:space="preserve"> for the implementation of each measure is beneficial for self-evaluation at a later stage and should be encouraged. If any identified measure </w:t>
      </w:r>
      <w:proofErr w:type="gramStart"/>
      <w:r w:rsidRPr="00A27754">
        <w:rPr>
          <w:rFonts w:eastAsia="Yu Mincho" w:cs="Arial"/>
          <w:color w:val="000000" w:themeColor="text1"/>
          <w:szCs w:val="22"/>
          <w:lang w:val="en-US"/>
        </w:rPr>
        <w:t>cannot be implemented</w:t>
      </w:r>
      <w:proofErr w:type="gramEnd"/>
      <w:r w:rsidRPr="00A27754">
        <w:rPr>
          <w:rFonts w:eastAsia="Yu Mincho" w:cs="Arial"/>
          <w:color w:val="000000" w:themeColor="text1"/>
          <w:szCs w:val="22"/>
          <w:lang w:val="en-US"/>
        </w:rPr>
        <w:t xml:space="preserve"> for any reason(s), the reason(s) should be recorded for internal use</w:t>
      </w:r>
      <w:r w:rsidR="009C2F17">
        <w:rPr>
          <w:rFonts w:eastAsia="Yu Mincho" w:cs="Arial"/>
          <w:color w:val="000000" w:themeColor="text1"/>
          <w:szCs w:val="22"/>
          <w:lang w:val="en-US"/>
        </w:rPr>
        <w:t xml:space="preserve">. </w:t>
      </w:r>
      <w:r w:rsidR="009C2F17" w:rsidRPr="009C2F17">
        <w:rPr>
          <w:rFonts w:cs="Arial"/>
          <w:highlight w:val="darkGray"/>
          <w:u w:val="single"/>
        </w:rPr>
        <w:t xml:space="preserve">It </w:t>
      </w:r>
      <w:proofErr w:type="gramStart"/>
      <w:r w:rsidR="009C2F17" w:rsidRPr="009C2F17">
        <w:rPr>
          <w:rFonts w:cs="Arial"/>
          <w:highlight w:val="darkGray"/>
          <w:u w:val="single"/>
        </w:rPr>
        <w:t>is recommended</w:t>
      </w:r>
      <w:proofErr w:type="gramEnd"/>
      <w:r w:rsidR="009C2F17" w:rsidRPr="009C2F17">
        <w:rPr>
          <w:rFonts w:cs="Arial"/>
          <w:highlight w:val="darkGray"/>
          <w:u w:val="single"/>
        </w:rPr>
        <w:t xml:space="preserve"> that events and operational conditions outside the control of the </w:t>
      </w:r>
      <w:r w:rsidR="007D33A5" w:rsidRPr="009C2F17">
        <w:rPr>
          <w:rFonts w:cs="Arial"/>
          <w:highlight w:val="darkGray"/>
          <w:u w:val="single"/>
        </w:rPr>
        <w:t>ship’s</w:t>
      </w:r>
      <w:r w:rsidR="009C2F17" w:rsidRPr="009C2F17">
        <w:rPr>
          <w:rFonts w:cs="Arial"/>
          <w:highlight w:val="darkGray"/>
          <w:u w:val="single"/>
        </w:rPr>
        <w:t xml:space="preserve"> crew (for example, waiting for berths, extended port dwell times, operation in severe adverse weather) which may affect the ships rating</w:t>
      </w:r>
      <w:r w:rsidR="007D33A5">
        <w:rPr>
          <w:rFonts w:cs="Arial"/>
          <w:highlight w:val="darkGray"/>
          <w:u w:val="single"/>
        </w:rPr>
        <w:t>,</w:t>
      </w:r>
      <w:r w:rsidR="009C2F17" w:rsidRPr="009C2F17">
        <w:rPr>
          <w:rFonts w:cs="Arial"/>
          <w:highlight w:val="darkGray"/>
          <w:u w:val="single"/>
        </w:rPr>
        <w:t xml:space="preserve"> be documented</w:t>
      </w:r>
      <w:r w:rsidRPr="009C2F17">
        <w:rPr>
          <w:rFonts w:eastAsia="Yu Mincho" w:cs="Arial"/>
          <w:color w:val="000000" w:themeColor="text1"/>
          <w:szCs w:val="22"/>
          <w:highlight w:val="darkGray"/>
          <w:lang w:val="en-US"/>
        </w:rPr>
        <w:t>.</w:t>
      </w:r>
      <w:r w:rsidRPr="00A27754">
        <w:rPr>
          <w:rFonts w:eastAsia="Yu Mincho" w:cs="Arial"/>
          <w:color w:val="000000" w:themeColor="text1"/>
          <w:szCs w:val="22"/>
          <w:lang w:val="en-US"/>
        </w:rPr>
        <w:t xml:space="preserve"> </w:t>
      </w:r>
    </w:p>
    <w:p w14:paraId="5D9FC247" w14:textId="77777777" w:rsidR="0093736C" w:rsidRPr="00A27754" w:rsidRDefault="0093736C" w:rsidP="00EE19D4">
      <w:pPr>
        <w:tabs>
          <w:tab w:val="clear" w:pos="851"/>
        </w:tabs>
        <w:autoSpaceDE w:val="0"/>
        <w:autoSpaceDN w:val="0"/>
        <w:adjustRightInd w:val="0"/>
        <w:rPr>
          <w:rFonts w:eastAsia="Yu Mincho" w:cs="Arial"/>
          <w:b/>
          <w:bCs/>
          <w:color w:val="000000" w:themeColor="text1"/>
          <w:szCs w:val="22"/>
          <w:lang w:val="en-US"/>
        </w:rPr>
      </w:pPr>
    </w:p>
    <w:p w14:paraId="54ED17B3" w14:textId="77777777" w:rsidR="0093736C" w:rsidRPr="00A27754" w:rsidRDefault="0093736C" w:rsidP="00EE19D4">
      <w:pPr>
        <w:tabs>
          <w:tab w:val="clear" w:pos="851"/>
        </w:tabs>
        <w:autoSpaceDE w:val="0"/>
        <w:autoSpaceDN w:val="0"/>
        <w:adjustRightInd w:val="0"/>
        <w:rPr>
          <w:rFonts w:eastAsia="Yu Mincho" w:cs="Arial"/>
          <w:b/>
          <w:bCs/>
          <w:color w:val="000000" w:themeColor="text1"/>
          <w:szCs w:val="22"/>
          <w:lang w:val="en-US"/>
        </w:rPr>
      </w:pPr>
      <w:r w:rsidRPr="00076326">
        <w:rPr>
          <w:rFonts w:eastAsia="Yu Mincho" w:cs="Arial"/>
          <w:b/>
          <w:bCs/>
          <w:color w:val="000000" w:themeColor="text1"/>
          <w:szCs w:val="22"/>
          <w:lang w:val="en-US"/>
        </w:rPr>
        <w:t>4.3</w:t>
      </w:r>
      <w:r w:rsidRPr="00A27754">
        <w:rPr>
          <w:rFonts w:eastAsia="Yu Mincho" w:cs="Arial"/>
          <w:b/>
          <w:bCs/>
          <w:color w:val="000000" w:themeColor="text1"/>
          <w:szCs w:val="22"/>
          <w:lang w:val="en-US"/>
        </w:rPr>
        <w:tab/>
        <w:t xml:space="preserve">Monitoring </w:t>
      </w:r>
    </w:p>
    <w:p w14:paraId="26B31C2C"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04C9E46" w14:textId="6B255F78" w:rsidR="0093736C" w:rsidRDefault="0093736C" w:rsidP="00EE19D4">
      <w:pPr>
        <w:tabs>
          <w:tab w:val="clear" w:pos="851"/>
        </w:tabs>
        <w:autoSpaceDE w:val="0"/>
        <w:autoSpaceDN w:val="0"/>
        <w:adjustRightInd w:val="0"/>
        <w:rPr>
          <w:rFonts w:eastAsia="Yu Mincho" w:cs="Arial"/>
          <w:b/>
          <w:bCs/>
          <w:i/>
          <w:iCs/>
          <w:color w:val="000000" w:themeColor="text1"/>
          <w:szCs w:val="22"/>
          <w:lang w:val="en-US"/>
        </w:rPr>
      </w:pPr>
      <w:r w:rsidRPr="00A27754">
        <w:rPr>
          <w:rFonts w:eastAsia="Yu Mincho" w:cs="Arial"/>
          <w:b/>
          <w:bCs/>
          <w:i/>
          <w:iCs/>
          <w:color w:val="000000" w:themeColor="text1"/>
          <w:szCs w:val="22"/>
          <w:lang w:val="en-US"/>
        </w:rPr>
        <w:t>Monitoring tools</w:t>
      </w:r>
    </w:p>
    <w:p w14:paraId="13CC5D02" w14:textId="3EEDCA23" w:rsidR="00A67253" w:rsidRDefault="00A67253" w:rsidP="00EE19D4">
      <w:pPr>
        <w:tabs>
          <w:tab w:val="clear" w:pos="851"/>
        </w:tabs>
        <w:autoSpaceDE w:val="0"/>
        <w:autoSpaceDN w:val="0"/>
        <w:adjustRightInd w:val="0"/>
        <w:rPr>
          <w:rFonts w:eastAsia="Yu Mincho" w:cs="Arial"/>
          <w:b/>
          <w:bCs/>
          <w:i/>
          <w:iCs/>
          <w:color w:val="000000" w:themeColor="text1"/>
          <w:szCs w:val="22"/>
          <w:lang w:val="en-US"/>
        </w:rPr>
      </w:pPr>
    </w:p>
    <w:p w14:paraId="43707BD4" w14:textId="75310E53" w:rsidR="00A67253" w:rsidRPr="00416865" w:rsidRDefault="00A67253" w:rsidP="00EE19D4">
      <w:pPr>
        <w:tabs>
          <w:tab w:val="clear" w:pos="851"/>
        </w:tabs>
        <w:autoSpaceDE w:val="0"/>
        <w:autoSpaceDN w:val="0"/>
        <w:adjustRightInd w:val="0"/>
        <w:rPr>
          <w:strike/>
          <w:highlight w:val="darkGray"/>
        </w:rPr>
      </w:pPr>
      <w:r w:rsidRPr="00416865">
        <w:rPr>
          <w:strike/>
          <w:highlight w:val="darkGray"/>
        </w:rPr>
        <w:t xml:space="preserve">4.3.1 The energy efficiency of a ship </w:t>
      </w:r>
      <w:proofErr w:type="gramStart"/>
      <w:r w:rsidRPr="00416865">
        <w:rPr>
          <w:strike/>
          <w:highlight w:val="darkGray"/>
        </w:rPr>
        <w:t>should be monitored</w:t>
      </w:r>
      <w:proofErr w:type="gramEnd"/>
      <w:r w:rsidRPr="00416865">
        <w:rPr>
          <w:strike/>
          <w:highlight w:val="darkGray"/>
        </w:rPr>
        <w:t xml:space="preserve"> quantitatively. This </w:t>
      </w:r>
      <w:proofErr w:type="gramStart"/>
      <w:r w:rsidRPr="00416865">
        <w:rPr>
          <w:strike/>
          <w:highlight w:val="darkGray"/>
        </w:rPr>
        <w:t>should be done</w:t>
      </w:r>
      <w:proofErr w:type="gramEnd"/>
      <w:r w:rsidRPr="00416865">
        <w:rPr>
          <w:strike/>
          <w:highlight w:val="darkGray"/>
        </w:rPr>
        <w:t xml:space="preserve"> by an established method, preferably by an international standard. In many cases, the monitoring tool should target the goal indicator set out in paragraph 4.1.7 (e.g. AER, </w:t>
      </w:r>
      <w:proofErr w:type="spellStart"/>
      <w:r w:rsidRPr="00416865">
        <w:rPr>
          <w:strike/>
          <w:highlight w:val="darkGray"/>
        </w:rPr>
        <w:t>cgDIST</w:t>
      </w:r>
      <w:proofErr w:type="spellEnd"/>
      <w:r w:rsidRPr="00416865">
        <w:rPr>
          <w:strike/>
          <w:highlight w:val="darkGray"/>
        </w:rPr>
        <w:t>, EEOI or other CIIs as agreed by the Organization).”</w:t>
      </w:r>
    </w:p>
    <w:p w14:paraId="75FF6ED3" w14:textId="634B8B69" w:rsidR="00A67253" w:rsidRPr="00416865" w:rsidRDefault="00A67253" w:rsidP="00EE19D4">
      <w:pPr>
        <w:tabs>
          <w:tab w:val="clear" w:pos="851"/>
        </w:tabs>
        <w:autoSpaceDE w:val="0"/>
        <w:autoSpaceDN w:val="0"/>
        <w:adjustRightInd w:val="0"/>
        <w:rPr>
          <w:strike/>
          <w:highlight w:val="darkGray"/>
        </w:rPr>
      </w:pPr>
    </w:p>
    <w:p w14:paraId="5579ACAC" w14:textId="6E782DED" w:rsidR="00A67253" w:rsidRPr="00416865" w:rsidRDefault="00A67253" w:rsidP="00A67253">
      <w:pPr>
        <w:tabs>
          <w:tab w:val="clear" w:pos="851"/>
        </w:tabs>
        <w:autoSpaceDE w:val="0"/>
        <w:autoSpaceDN w:val="0"/>
        <w:adjustRightInd w:val="0"/>
        <w:rPr>
          <w:rFonts w:eastAsia="Yu Mincho" w:cs="Arial"/>
          <w:strike/>
          <w:color w:val="000000" w:themeColor="text1"/>
          <w:szCs w:val="22"/>
          <w:lang w:val="en-US"/>
        </w:rPr>
      </w:pPr>
      <w:r w:rsidRPr="00416865">
        <w:rPr>
          <w:rFonts w:eastAsia="Yu Mincho" w:cs="Arial"/>
          <w:strike/>
          <w:color w:val="000000" w:themeColor="text1"/>
          <w:szCs w:val="22"/>
          <w:highlight w:val="darkGray"/>
          <w:lang w:val="en-US"/>
        </w:rPr>
        <w:t>4.3.1</w:t>
      </w:r>
      <w:r w:rsidRPr="00416865">
        <w:rPr>
          <w:rFonts w:eastAsia="Yu Mincho" w:cs="Arial"/>
          <w:strike/>
          <w:color w:val="000000" w:themeColor="text1"/>
          <w:szCs w:val="22"/>
          <w:highlight w:val="darkGray"/>
          <w:lang w:val="en-US"/>
        </w:rPr>
        <w:tab/>
        <w:t xml:space="preserve">The energy efficiency of a ship </w:t>
      </w:r>
      <w:proofErr w:type="gramStart"/>
      <w:r w:rsidRPr="00416865">
        <w:rPr>
          <w:rFonts w:eastAsia="Yu Mincho" w:cs="Arial"/>
          <w:strike/>
          <w:color w:val="000000" w:themeColor="text1"/>
          <w:szCs w:val="22"/>
          <w:highlight w:val="darkGray"/>
          <w:lang w:val="en-US"/>
        </w:rPr>
        <w:t>should be monitored</w:t>
      </w:r>
      <w:proofErr w:type="gramEnd"/>
      <w:r w:rsidRPr="00416865">
        <w:rPr>
          <w:rFonts w:eastAsia="Yu Mincho" w:cs="Arial"/>
          <w:strike/>
          <w:color w:val="000000" w:themeColor="text1"/>
          <w:szCs w:val="22"/>
          <w:highlight w:val="darkGray"/>
          <w:lang w:val="en-US"/>
        </w:rPr>
        <w:t xml:space="preserve"> quantitatively. This </w:t>
      </w:r>
      <w:proofErr w:type="gramStart"/>
      <w:r w:rsidRPr="00416865">
        <w:rPr>
          <w:rFonts w:eastAsia="Yu Mincho" w:cs="Arial"/>
          <w:strike/>
          <w:color w:val="000000" w:themeColor="text1"/>
          <w:szCs w:val="22"/>
          <w:highlight w:val="darkGray"/>
          <w:lang w:val="en-US"/>
        </w:rPr>
        <w:t>should be done</w:t>
      </w:r>
      <w:proofErr w:type="gramEnd"/>
      <w:r w:rsidRPr="00416865">
        <w:rPr>
          <w:rFonts w:eastAsia="Yu Mincho" w:cs="Arial"/>
          <w:strike/>
          <w:color w:val="000000" w:themeColor="text1"/>
          <w:szCs w:val="22"/>
          <w:highlight w:val="darkGray"/>
          <w:lang w:val="en-US"/>
        </w:rPr>
        <w:t xml:space="preserve"> by an established method, preferably by an international standard. The </w:t>
      </w:r>
      <w:r w:rsidRPr="00416865">
        <w:rPr>
          <w:rFonts w:eastAsia="Yu Mincho" w:cs="Arial"/>
          <w:strike/>
          <w:szCs w:val="22"/>
          <w:highlight w:val="darkGray"/>
          <w:lang w:val="en-US"/>
        </w:rPr>
        <w:t xml:space="preserve">CII or another performance indicator developed by the Organization are some of the internationally established tools to obtain a quantitative indicator of energy efficiency of a ship and/or fleet in operation, and </w:t>
      </w:r>
      <w:proofErr w:type="gramStart"/>
      <w:r w:rsidRPr="00416865">
        <w:rPr>
          <w:rFonts w:eastAsia="Yu Mincho" w:cs="Arial"/>
          <w:strike/>
          <w:szCs w:val="22"/>
          <w:highlight w:val="darkGray"/>
          <w:lang w:val="en-US"/>
        </w:rPr>
        <w:t>can be used</w:t>
      </w:r>
      <w:proofErr w:type="gramEnd"/>
      <w:r w:rsidRPr="00416865">
        <w:rPr>
          <w:rFonts w:eastAsia="Yu Mincho" w:cs="Arial"/>
          <w:strike/>
          <w:szCs w:val="22"/>
          <w:highlight w:val="darkGray"/>
          <w:lang w:val="en-US"/>
        </w:rPr>
        <w:t xml:space="preserve"> for this purpose. Therefore, CII</w:t>
      </w:r>
      <w:r w:rsidR="007018B6" w:rsidRPr="00416865">
        <w:rPr>
          <w:rFonts w:eastAsia="Yu Mincho" w:cs="Arial"/>
          <w:strike/>
          <w:szCs w:val="22"/>
          <w:highlight w:val="darkGray"/>
          <w:lang w:val="en-US"/>
        </w:rPr>
        <w:t xml:space="preserve"> </w:t>
      </w:r>
      <w:proofErr w:type="gramStart"/>
      <w:r w:rsidRPr="00416865">
        <w:rPr>
          <w:rFonts w:eastAsia="Yu Mincho" w:cs="Arial"/>
          <w:strike/>
          <w:szCs w:val="22"/>
          <w:highlight w:val="darkGray"/>
          <w:lang w:val="en-US"/>
        </w:rPr>
        <w:t xml:space="preserve">could </w:t>
      </w:r>
      <w:r w:rsidRPr="00416865">
        <w:rPr>
          <w:rFonts w:eastAsia="Yu Mincho" w:cs="Arial"/>
          <w:strike/>
          <w:color w:val="000000" w:themeColor="text1"/>
          <w:szCs w:val="22"/>
          <w:highlight w:val="darkGray"/>
          <w:lang w:val="en-US"/>
        </w:rPr>
        <w:t>be considered</w:t>
      </w:r>
      <w:proofErr w:type="gramEnd"/>
      <w:r w:rsidRPr="00416865">
        <w:rPr>
          <w:rFonts w:eastAsia="Yu Mincho" w:cs="Arial"/>
          <w:strike/>
          <w:color w:val="000000" w:themeColor="text1"/>
          <w:szCs w:val="22"/>
          <w:highlight w:val="darkGray"/>
          <w:lang w:val="en-US"/>
        </w:rPr>
        <w:t xml:space="preserve"> as the primary monitoring tool, although other quantitative approved measures also may be appropriate.</w:t>
      </w:r>
      <w:r w:rsidRPr="00416865">
        <w:rPr>
          <w:rFonts w:eastAsia="Yu Mincho" w:cs="Arial"/>
          <w:strike/>
          <w:color w:val="000000" w:themeColor="text1"/>
          <w:szCs w:val="22"/>
          <w:lang w:val="en-US"/>
        </w:rPr>
        <w:t xml:space="preserve"> </w:t>
      </w:r>
    </w:p>
    <w:p w14:paraId="5660B88C"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514B61C" w14:textId="1386C94C" w:rsidR="00A67253" w:rsidRDefault="0093736C" w:rsidP="00EE19D4">
      <w:pPr>
        <w:tabs>
          <w:tab w:val="clear" w:pos="851"/>
        </w:tabs>
        <w:autoSpaceDE w:val="0"/>
        <w:autoSpaceDN w:val="0"/>
        <w:adjustRightInd w:val="0"/>
        <w:rPr>
          <w:rFonts w:eastAsia="Yu Mincho" w:cs="Arial"/>
          <w:color w:val="C00000"/>
          <w:szCs w:val="22"/>
          <w:u w:val="single"/>
          <w:lang w:val="en-US"/>
        </w:rPr>
      </w:pPr>
      <w:bookmarkStart w:id="1" w:name="_Hlk86915858"/>
      <w:r w:rsidRPr="00A27754">
        <w:rPr>
          <w:rFonts w:eastAsia="Yu Mincho" w:cs="Arial"/>
          <w:color w:val="000000" w:themeColor="text1"/>
          <w:szCs w:val="22"/>
          <w:lang w:val="en-US"/>
        </w:rPr>
        <w:t>4.3.1</w:t>
      </w:r>
      <w:r w:rsidRPr="00A27754">
        <w:rPr>
          <w:rFonts w:eastAsia="Yu Mincho" w:cs="Arial"/>
          <w:color w:val="000000" w:themeColor="text1"/>
          <w:szCs w:val="22"/>
          <w:lang w:val="en-US"/>
        </w:rPr>
        <w:tab/>
        <w:t xml:space="preserve">The energy efficiency of a ship </w:t>
      </w:r>
      <w:proofErr w:type="gramStart"/>
      <w:r w:rsidRPr="00A27754">
        <w:rPr>
          <w:rFonts w:eastAsia="Yu Mincho" w:cs="Arial"/>
          <w:color w:val="000000" w:themeColor="text1"/>
          <w:szCs w:val="22"/>
          <w:lang w:val="en-US"/>
        </w:rPr>
        <w:t>should be monitored</w:t>
      </w:r>
      <w:proofErr w:type="gramEnd"/>
      <w:r w:rsidRPr="00A27754">
        <w:rPr>
          <w:rFonts w:eastAsia="Yu Mincho" w:cs="Arial"/>
          <w:color w:val="000000" w:themeColor="text1"/>
          <w:szCs w:val="22"/>
          <w:lang w:val="en-US"/>
        </w:rPr>
        <w:t xml:space="preserve"> quantitatively. This </w:t>
      </w:r>
      <w:proofErr w:type="gramStart"/>
      <w:r w:rsidRPr="00A27754">
        <w:rPr>
          <w:rFonts w:eastAsia="Yu Mincho" w:cs="Arial"/>
          <w:color w:val="000000" w:themeColor="text1"/>
          <w:szCs w:val="22"/>
          <w:lang w:val="en-US"/>
        </w:rPr>
        <w:t>should be done</w:t>
      </w:r>
      <w:proofErr w:type="gramEnd"/>
      <w:r w:rsidRPr="00A27754">
        <w:rPr>
          <w:rFonts w:eastAsia="Yu Mincho" w:cs="Arial"/>
          <w:color w:val="000000" w:themeColor="text1"/>
          <w:szCs w:val="22"/>
          <w:lang w:val="en-US"/>
        </w:rPr>
        <w:t xml:space="preserve"> by an established method, preferably by </w:t>
      </w:r>
      <w:r w:rsidR="00947179">
        <w:rPr>
          <w:rFonts w:eastAsia="Yu Mincho" w:cs="Arial"/>
          <w:color w:val="000000" w:themeColor="text1"/>
          <w:szCs w:val="22"/>
          <w:lang w:val="en-US"/>
        </w:rPr>
        <w:t xml:space="preserve">an </w:t>
      </w:r>
      <w:r w:rsidR="00947179" w:rsidRPr="007018B6">
        <w:rPr>
          <w:rFonts w:eastAsia="Yu Mincho" w:cs="Arial"/>
          <w:szCs w:val="22"/>
          <w:lang w:val="en-US"/>
        </w:rPr>
        <w:t>international standard</w:t>
      </w:r>
      <w:r w:rsidR="00947179" w:rsidRPr="002C2E9B">
        <w:rPr>
          <w:rFonts w:eastAsia="Yu Mincho" w:cs="Arial"/>
          <w:szCs w:val="22"/>
          <w:highlight w:val="darkGray"/>
          <w:lang w:val="en-US"/>
        </w:rPr>
        <w:t xml:space="preserve">. </w:t>
      </w:r>
      <w:r w:rsidR="0079496E" w:rsidRPr="002C2E9B">
        <w:rPr>
          <w:rFonts w:eastAsia="Yu Mincho" w:cs="Arial"/>
          <w:szCs w:val="22"/>
          <w:highlight w:val="darkGray"/>
          <w:lang w:val="en-US"/>
        </w:rPr>
        <w:t xml:space="preserve">In many cases, the monitoring tool should </w:t>
      </w:r>
      <w:r w:rsidR="003D6E7D" w:rsidRPr="002C2E9B">
        <w:rPr>
          <w:rFonts w:eastAsia="Yu Mincho" w:cs="Arial"/>
          <w:szCs w:val="22"/>
          <w:highlight w:val="darkGray"/>
          <w:lang w:val="en-US"/>
        </w:rPr>
        <w:t xml:space="preserve">target </w:t>
      </w:r>
      <w:r w:rsidR="0079496E" w:rsidRPr="002C2E9B">
        <w:rPr>
          <w:rFonts w:eastAsia="Yu Mincho" w:cs="Arial"/>
          <w:szCs w:val="22"/>
          <w:highlight w:val="darkGray"/>
          <w:lang w:val="en-US"/>
        </w:rPr>
        <w:t xml:space="preserve">the goal indicator set out in paragraph 4.1.7 (e.g., AER, </w:t>
      </w:r>
      <w:proofErr w:type="spellStart"/>
      <w:r w:rsidR="003D6E7D" w:rsidRPr="002C2E9B">
        <w:rPr>
          <w:rFonts w:eastAsia="Yu Mincho" w:cs="Arial"/>
          <w:szCs w:val="22"/>
          <w:highlight w:val="darkGray"/>
          <w:lang w:val="en-US"/>
        </w:rPr>
        <w:t>cgDIST</w:t>
      </w:r>
      <w:proofErr w:type="spellEnd"/>
      <w:r w:rsidR="003D6E7D" w:rsidRPr="002C2E9B">
        <w:rPr>
          <w:rFonts w:eastAsia="Yu Mincho" w:cs="Arial"/>
          <w:szCs w:val="22"/>
          <w:highlight w:val="darkGray"/>
          <w:lang w:val="en-US"/>
        </w:rPr>
        <w:t xml:space="preserve">, </w:t>
      </w:r>
      <w:r w:rsidR="0079496E" w:rsidRPr="002C2E9B">
        <w:rPr>
          <w:rFonts w:eastAsia="Yu Mincho" w:cs="Arial"/>
          <w:szCs w:val="22"/>
          <w:highlight w:val="darkGray"/>
          <w:lang w:val="en-US"/>
        </w:rPr>
        <w:t xml:space="preserve">EEOI, </w:t>
      </w:r>
      <w:r w:rsidR="003D6E7D" w:rsidRPr="002C2E9B">
        <w:rPr>
          <w:rFonts w:eastAsia="Yu Mincho" w:cs="Arial"/>
          <w:szCs w:val="22"/>
          <w:highlight w:val="darkGray"/>
          <w:lang w:val="en-US"/>
        </w:rPr>
        <w:t xml:space="preserve">or </w:t>
      </w:r>
      <w:r w:rsidR="00A67253" w:rsidRPr="002C2E9B">
        <w:rPr>
          <w:rFonts w:eastAsia="Yu Mincho" w:cs="Arial"/>
          <w:szCs w:val="22"/>
          <w:highlight w:val="darkGray"/>
          <w:lang w:val="en-US"/>
        </w:rPr>
        <w:t>other CIIs as agreed by the Organization</w:t>
      </w:r>
      <w:r w:rsidR="0079496E" w:rsidRPr="002C2E9B">
        <w:rPr>
          <w:rFonts w:eastAsia="Yu Mincho" w:cs="Arial"/>
          <w:szCs w:val="22"/>
          <w:highlight w:val="darkGray"/>
          <w:lang w:val="en-US"/>
        </w:rPr>
        <w:t>).</w:t>
      </w:r>
      <w:r w:rsidR="0079496E" w:rsidRPr="007018B6">
        <w:rPr>
          <w:rFonts w:eastAsia="Yu Mincho" w:cs="Arial"/>
          <w:szCs w:val="22"/>
          <w:u w:val="single"/>
          <w:lang w:val="en-US"/>
        </w:rPr>
        <w:t xml:space="preserve"> </w:t>
      </w:r>
    </w:p>
    <w:p w14:paraId="47E9FACF" w14:textId="77777777" w:rsidR="00A67253" w:rsidRDefault="00A67253" w:rsidP="00EE19D4">
      <w:pPr>
        <w:tabs>
          <w:tab w:val="clear" w:pos="851"/>
        </w:tabs>
        <w:autoSpaceDE w:val="0"/>
        <w:autoSpaceDN w:val="0"/>
        <w:adjustRightInd w:val="0"/>
        <w:rPr>
          <w:rFonts w:eastAsia="Yu Mincho" w:cs="Arial"/>
          <w:color w:val="C00000"/>
          <w:szCs w:val="22"/>
          <w:u w:val="single"/>
          <w:lang w:val="en-US"/>
        </w:rPr>
      </w:pPr>
    </w:p>
    <w:bookmarkEnd w:id="1"/>
    <w:p w14:paraId="0606192D" w14:textId="5D6D07B5" w:rsidR="0093736C"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4.3.2</w:t>
      </w:r>
      <w:r w:rsidRPr="00A27754">
        <w:rPr>
          <w:rFonts w:eastAsia="Yu Mincho" w:cs="Arial"/>
          <w:color w:val="000000" w:themeColor="text1"/>
          <w:szCs w:val="22"/>
          <w:lang w:val="en-US"/>
        </w:rPr>
        <w:tab/>
        <w:t xml:space="preserve">If used, </w:t>
      </w:r>
      <w:r w:rsidRPr="00C36314">
        <w:rPr>
          <w:rFonts w:eastAsia="Yu Mincho" w:cs="Arial"/>
          <w:strike/>
          <w:color w:val="000000" w:themeColor="text1"/>
          <w:szCs w:val="22"/>
          <w:highlight w:val="darkGray"/>
          <w:u w:val="single"/>
          <w:lang w:val="en-US"/>
        </w:rPr>
        <w:t xml:space="preserve">it </w:t>
      </w:r>
      <w:proofErr w:type="gramStart"/>
      <w:r w:rsidRPr="00C36314">
        <w:rPr>
          <w:rFonts w:eastAsia="Yu Mincho" w:cs="Arial"/>
          <w:strike/>
          <w:color w:val="000000" w:themeColor="text1"/>
          <w:szCs w:val="22"/>
          <w:highlight w:val="darkGray"/>
          <w:u w:val="single"/>
          <w:lang w:val="en-US"/>
        </w:rPr>
        <w:t>is recommended</w:t>
      </w:r>
      <w:proofErr w:type="gramEnd"/>
      <w:r w:rsidRPr="00C36314">
        <w:rPr>
          <w:rFonts w:eastAsia="Yu Mincho" w:cs="Arial"/>
          <w:strike/>
          <w:color w:val="000000" w:themeColor="text1"/>
          <w:szCs w:val="22"/>
          <w:highlight w:val="darkGray"/>
          <w:u w:val="single"/>
          <w:lang w:val="en-US"/>
        </w:rPr>
        <w:t xml:space="preserve"> that the</w:t>
      </w:r>
      <w:r w:rsidR="007D33A5" w:rsidRPr="007D33A5">
        <w:rPr>
          <w:rFonts w:eastAsia="Yu Mincho" w:cs="Arial"/>
          <w:strike/>
          <w:color w:val="000000" w:themeColor="text1"/>
          <w:szCs w:val="22"/>
          <w:highlight w:val="darkGray"/>
          <w:u w:val="single"/>
          <w:lang w:val="en-US"/>
        </w:rPr>
        <w:t xml:space="preserve"> </w:t>
      </w:r>
      <w:r w:rsidRPr="00FD104D">
        <w:rPr>
          <w:rFonts w:eastAsia="Yu Mincho" w:cs="Arial"/>
          <w:strike/>
          <w:color w:val="000000" w:themeColor="text1"/>
          <w:szCs w:val="22"/>
          <w:highlight w:val="darkGray"/>
          <w:u w:val="single"/>
          <w:lang w:val="en-US"/>
        </w:rPr>
        <w:t>EEOI</w:t>
      </w:r>
      <w:r w:rsidR="007D33A5">
        <w:rPr>
          <w:rFonts w:eastAsia="Yu Mincho" w:cs="Arial"/>
          <w:strike/>
          <w:color w:val="000000" w:themeColor="text1"/>
          <w:szCs w:val="22"/>
          <w:u w:val="single"/>
          <w:lang w:val="en-US"/>
        </w:rPr>
        <w:t xml:space="preserve"> </w:t>
      </w:r>
      <w:r w:rsidR="007D33A5" w:rsidRPr="007D33A5">
        <w:rPr>
          <w:rFonts w:eastAsia="Yu Mincho" w:cs="Arial"/>
          <w:strike/>
          <w:color w:val="000000" w:themeColor="text1"/>
          <w:szCs w:val="22"/>
          <w:u w:val="single"/>
          <w:lang w:val="en-US"/>
        </w:rPr>
        <w:t>i</w:t>
      </w:r>
      <w:r w:rsidR="007D33A5" w:rsidRPr="007D33A5">
        <w:rPr>
          <w:rFonts w:eastAsia="Yu Mincho" w:cs="Arial"/>
          <w:strike/>
          <w:color w:val="000000" w:themeColor="text1"/>
          <w:szCs w:val="22"/>
          <w:highlight w:val="darkGray"/>
          <w:u w:val="single"/>
          <w:lang w:val="en-US"/>
        </w:rPr>
        <w:t>s</w:t>
      </w:r>
      <w:r w:rsidRPr="007D33A5">
        <w:rPr>
          <w:rFonts w:eastAsia="Yu Mincho" w:cs="Arial"/>
          <w:color w:val="000000" w:themeColor="text1"/>
          <w:szCs w:val="22"/>
          <w:highlight w:val="darkGray"/>
          <w:lang w:val="en-US"/>
        </w:rPr>
        <w:t xml:space="preserve"> </w:t>
      </w:r>
      <w:r w:rsidR="007D33A5" w:rsidRPr="007D33A5">
        <w:rPr>
          <w:rFonts w:eastAsia="Yu Mincho" w:cs="Arial"/>
          <w:color w:val="000000" w:themeColor="text1"/>
          <w:szCs w:val="22"/>
          <w:highlight w:val="darkGray"/>
          <w:lang w:val="en-US"/>
        </w:rPr>
        <w:t>these CIIs should</w:t>
      </w:r>
      <w:r w:rsidR="007D33A5">
        <w:rPr>
          <w:rFonts w:eastAsia="Yu Mincho" w:cs="Arial"/>
          <w:color w:val="000000" w:themeColor="text1"/>
          <w:szCs w:val="22"/>
          <w:lang w:val="en-US"/>
        </w:rPr>
        <w:t xml:space="preserve"> be</w:t>
      </w:r>
      <w:r w:rsidRPr="00A27754">
        <w:rPr>
          <w:rFonts w:eastAsia="Yu Mincho" w:cs="Arial"/>
          <w:color w:val="000000" w:themeColor="text1"/>
          <w:szCs w:val="22"/>
          <w:lang w:val="en-US"/>
        </w:rPr>
        <w:t xml:space="preserve"> calculated in accordance with the </w:t>
      </w:r>
      <w:r w:rsidRPr="007018B6">
        <w:rPr>
          <w:rFonts w:eastAsia="Yu Mincho" w:cs="Arial"/>
          <w:iCs/>
          <w:color w:val="000000" w:themeColor="text1"/>
          <w:szCs w:val="22"/>
          <w:lang w:val="en-US"/>
        </w:rPr>
        <w:t>Guidelines</w:t>
      </w:r>
      <w:r w:rsidR="007018B6">
        <w:rPr>
          <w:rFonts w:eastAsia="Yu Mincho" w:cs="Arial"/>
          <w:iCs/>
          <w:color w:val="000000" w:themeColor="text1"/>
          <w:szCs w:val="22"/>
          <w:lang w:val="en-US"/>
        </w:rPr>
        <w:t xml:space="preserve"> </w:t>
      </w:r>
      <w:r w:rsidR="00CA0746" w:rsidRPr="007018B6">
        <w:rPr>
          <w:rFonts w:eastAsia="Yu Mincho" w:cs="Arial"/>
          <w:iCs/>
          <w:color w:val="000000" w:themeColor="text1"/>
          <w:szCs w:val="22"/>
          <w:lang w:val="en-US"/>
        </w:rPr>
        <w:t>developed</w:t>
      </w:r>
      <w:r w:rsidR="00CA0746">
        <w:rPr>
          <w:rFonts w:eastAsia="Yu Mincho" w:cs="Arial"/>
          <w:color w:val="000000" w:themeColor="text1"/>
          <w:szCs w:val="22"/>
          <w:lang w:val="en-US"/>
        </w:rPr>
        <w:t xml:space="preserve"> by the Organization</w:t>
      </w:r>
      <w:r w:rsidR="00CA0746">
        <w:rPr>
          <w:rStyle w:val="FootnoteReference"/>
          <w:rFonts w:eastAsia="Yu Mincho" w:cs="Arial"/>
          <w:color w:val="000000" w:themeColor="text1"/>
          <w:szCs w:val="22"/>
          <w:lang w:val="en-US"/>
        </w:rPr>
        <w:footnoteReference w:id="3"/>
      </w:r>
      <w:r w:rsidR="00CA0746">
        <w:rPr>
          <w:rFonts w:eastAsia="Yu Mincho" w:cs="Arial"/>
          <w:color w:val="000000" w:themeColor="text1"/>
          <w:szCs w:val="22"/>
          <w:lang w:val="en-US"/>
        </w:rPr>
        <w:t>,</w:t>
      </w:r>
      <w:r w:rsidRPr="00A27754">
        <w:rPr>
          <w:rFonts w:eastAsia="Yu Mincho" w:cs="Arial"/>
          <w:color w:val="000000" w:themeColor="text1"/>
          <w:szCs w:val="22"/>
          <w:lang w:val="en-US"/>
        </w:rPr>
        <w:t xml:space="preserve"> adjusted, as necessary, to a specific ship and trade. </w:t>
      </w:r>
    </w:p>
    <w:p w14:paraId="330096DC" w14:textId="77777777" w:rsidR="0093736C" w:rsidRPr="007018B6" w:rsidRDefault="0093736C" w:rsidP="00EE19D4">
      <w:pPr>
        <w:tabs>
          <w:tab w:val="clear" w:pos="851"/>
        </w:tabs>
        <w:autoSpaceDE w:val="0"/>
        <w:autoSpaceDN w:val="0"/>
        <w:adjustRightInd w:val="0"/>
        <w:rPr>
          <w:rFonts w:eastAsia="Yu Mincho" w:cs="Arial"/>
          <w:szCs w:val="22"/>
          <w:lang w:val="en-US"/>
        </w:rPr>
      </w:pPr>
    </w:p>
    <w:p w14:paraId="38A842A6" w14:textId="0A71C04E" w:rsidR="0093736C" w:rsidRPr="007018B6" w:rsidRDefault="0093736C" w:rsidP="00EE19D4">
      <w:pPr>
        <w:tabs>
          <w:tab w:val="clear" w:pos="851"/>
        </w:tabs>
        <w:autoSpaceDE w:val="0"/>
        <w:autoSpaceDN w:val="0"/>
        <w:adjustRightInd w:val="0"/>
        <w:rPr>
          <w:rFonts w:eastAsia="Yu Mincho" w:cs="Arial"/>
          <w:szCs w:val="22"/>
          <w:lang w:val="en-US"/>
        </w:rPr>
      </w:pPr>
      <w:r w:rsidRPr="007018B6">
        <w:rPr>
          <w:rFonts w:eastAsia="Yu Mincho" w:cs="Arial"/>
          <w:szCs w:val="22"/>
          <w:lang w:val="en-US"/>
        </w:rPr>
        <w:t>4.3.3</w:t>
      </w:r>
      <w:r w:rsidRPr="007018B6">
        <w:rPr>
          <w:rFonts w:eastAsia="Yu Mincho" w:cs="Arial"/>
          <w:szCs w:val="22"/>
          <w:lang w:val="en-US"/>
        </w:rPr>
        <w:tab/>
      </w:r>
      <w:r w:rsidR="0079496E" w:rsidRPr="002C2E9B">
        <w:rPr>
          <w:rFonts w:eastAsia="Yu Mincho" w:cs="Arial"/>
          <w:szCs w:val="22"/>
          <w:highlight w:val="darkGray"/>
          <w:lang w:val="en-US"/>
        </w:rPr>
        <w:t xml:space="preserve">Ships subject to </w:t>
      </w:r>
      <w:r w:rsidR="002C2E9B" w:rsidRPr="002C2E9B">
        <w:rPr>
          <w:rFonts w:eastAsia="Yu Mincho" w:cs="Arial"/>
          <w:szCs w:val="22"/>
          <w:highlight w:val="darkGray"/>
          <w:lang w:val="en-US"/>
        </w:rPr>
        <w:t>r</w:t>
      </w:r>
      <w:r w:rsidR="0079496E" w:rsidRPr="002C2E9B">
        <w:rPr>
          <w:rFonts w:eastAsia="Yu Mincho" w:cs="Arial"/>
          <w:szCs w:val="22"/>
          <w:highlight w:val="darkGray"/>
          <w:lang w:val="en-US"/>
        </w:rPr>
        <w:t>egulation 28 may use other measurement tools</w:t>
      </w:r>
      <w:r w:rsidR="0079496E" w:rsidRPr="007018B6">
        <w:rPr>
          <w:rFonts w:eastAsia="Yu Mincho" w:cs="Arial"/>
          <w:szCs w:val="22"/>
          <w:lang w:val="en-US"/>
        </w:rPr>
        <w:t xml:space="preserve"> </w:t>
      </w:r>
      <w:r w:rsidR="0079496E" w:rsidRPr="002C2E9B">
        <w:rPr>
          <w:rFonts w:eastAsia="Yu Mincho" w:cs="Arial"/>
          <w:szCs w:val="22"/>
          <w:highlight w:val="darkGray"/>
          <w:lang w:val="en-US"/>
        </w:rPr>
        <w:t>i</w:t>
      </w:r>
      <w:r w:rsidRPr="007018B6">
        <w:rPr>
          <w:rFonts w:eastAsia="Yu Mincho" w:cs="Arial"/>
          <w:szCs w:val="22"/>
          <w:lang w:val="en-US"/>
        </w:rPr>
        <w:t xml:space="preserve">n addition to the </w:t>
      </w:r>
      <w:r w:rsidR="00945B47" w:rsidRPr="002C2E9B">
        <w:rPr>
          <w:rFonts w:eastAsia="Yu Mincho" w:cs="Arial"/>
          <w:szCs w:val="22"/>
          <w:highlight w:val="darkGray"/>
          <w:lang w:val="en-US"/>
        </w:rPr>
        <w:t>CII</w:t>
      </w:r>
      <w:r w:rsidRPr="007018B6">
        <w:rPr>
          <w:rFonts w:eastAsia="Yu Mincho" w:cs="Arial"/>
          <w:szCs w:val="22"/>
          <w:lang w:val="en-US"/>
        </w:rPr>
        <w:t xml:space="preserve">, if convenient and/or beneficial for a ship or a company. In the case where other monitoring </w:t>
      </w:r>
      <w:r w:rsidRPr="007018B6">
        <w:rPr>
          <w:rFonts w:eastAsia="Yu Mincho" w:cs="Arial"/>
          <w:szCs w:val="22"/>
          <w:lang w:val="en-US"/>
        </w:rPr>
        <w:lastRenderedPageBreak/>
        <w:t>tools are used, the concept of the tool and the method of monitoring</w:t>
      </w:r>
      <w:r w:rsidR="007018B6" w:rsidRPr="007018B6">
        <w:rPr>
          <w:rFonts w:eastAsia="Yu Mincho" w:cs="Arial"/>
          <w:szCs w:val="22"/>
          <w:lang w:val="en-US"/>
        </w:rPr>
        <w:t xml:space="preserve"> </w:t>
      </w:r>
      <w:r w:rsidR="0079496E" w:rsidRPr="002C2E9B">
        <w:rPr>
          <w:rFonts w:eastAsia="Yu Mincho" w:cs="Arial"/>
          <w:szCs w:val="22"/>
          <w:highlight w:val="darkGray"/>
          <w:lang w:val="en-US"/>
        </w:rPr>
        <w:t>should</w:t>
      </w:r>
      <w:r w:rsidR="0079496E" w:rsidRPr="007018B6">
        <w:rPr>
          <w:rFonts w:eastAsia="Yu Mincho" w:cs="Arial"/>
          <w:szCs w:val="22"/>
          <w:lang w:val="en-US"/>
        </w:rPr>
        <w:t xml:space="preserve"> </w:t>
      </w:r>
      <w:r w:rsidRPr="007018B6">
        <w:rPr>
          <w:rFonts w:eastAsia="Yu Mincho" w:cs="Arial"/>
          <w:szCs w:val="22"/>
          <w:lang w:val="en-US"/>
        </w:rPr>
        <w:t>be determined at the planning stage.</w:t>
      </w:r>
    </w:p>
    <w:p w14:paraId="356ECC8E" w14:textId="76AA2C1D" w:rsidR="00D94413" w:rsidRPr="007018B6" w:rsidRDefault="00D94413" w:rsidP="00EE19D4">
      <w:pPr>
        <w:tabs>
          <w:tab w:val="clear" w:pos="851"/>
        </w:tabs>
        <w:autoSpaceDE w:val="0"/>
        <w:autoSpaceDN w:val="0"/>
        <w:adjustRightInd w:val="0"/>
        <w:rPr>
          <w:rFonts w:eastAsia="Yu Mincho" w:cs="Arial"/>
          <w:szCs w:val="22"/>
          <w:lang w:val="en-US"/>
        </w:rPr>
      </w:pPr>
    </w:p>
    <w:p w14:paraId="796B4E24" w14:textId="15F4F71E" w:rsidR="00D94413" w:rsidRPr="002C2E9B" w:rsidRDefault="00D94413" w:rsidP="00EE19D4">
      <w:pPr>
        <w:tabs>
          <w:tab w:val="clear" w:pos="851"/>
        </w:tabs>
        <w:autoSpaceDE w:val="0"/>
        <w:autoSpaceDN w:val="0"/>
        <w:adjustRightInd w:val="0"/>
        <w:rPr>
          <w:rFonts w:eastAsia="Yu Mincho" w:cs="Arial"/>
          <w:szCs w:val="22"/>
          <w:lang w:val="en-US"/>
        </w:rPr>
      </w:pPr>
      <w:r w:rsidRPr="002C2E9B">
        <w:rPr>
          <w:rFonts w:eastAsia="Yu Mincho" w:cs="Arial"/>
          <w:szCs w:val="22"/>
          <w:highlight w:val="darkGray"/>
          <w:lang w:val="en-US"/>
        </w:rPr>
        <w:t>4.3.4</w:t>
      </w:r>
      <w:r w:rsidRPr="002C2E9B">
        <w:rPr>
          <w:rFonts w:eastAsia="Yu Mincho" w:cs="Arial"/>
          <w:szCs w:val="22"/>
          <w:highlight w:val="darkGray"/>
          <w:lang w:val="en-US"/>
        </w:rPr>
        <w:tab/>
        <w:t xml:space="preserve">It is highly advised to conduct monitoring </w:t>
      </w:r>
      <w:r w:rsidRPr="00FD104D">
        <w:rPr>
          <w:rFonts w:eastAsia="Yu Mincho" w:cs="Arial"/>
          <w:strike/>
          <w:szCs w:val="22"/>
          <w:highlight w:val="darkGray"/>
          <w:lang w:val="en-US"/>
        </w:rPr>
        <w:t xml:space="preserve">on </w:t>
      </w:r>
      <w:r w:rsidRPr="002C2E9B">
        <w:rPr>
          <w:rFonts w:eastAsia="Yu Mincho" w:cs="Arial"/>
          <w:strike/>
          <w:szCs w:val="22"/>
          <w:highlight w:val="darkGray"/>
          <w:lang w:val="en-US"/>
        </w:rPr>
        <w:t>a daily basis</w:t>
      </w:r>
      <w:r w:rsidR="005E79B3" w:rsidRPr="002C2E9B">
        <w:rPr>
          <w:rFonts w:eastAsia="Yu Mincho" w:cs="Arial"/>
          <w:szCs w:val="22"/>
          <w:highlight w:val="darkGray"/>
          <w:lang w:val="en-US"/>
        </w:rPr>
        <w:t xml:space="preserve"> </w:t>
      </w:r>
      <w:r w:rsidR="00FD104D" w:rsidRPr="00FD104D">
        <w:rPr>
          <w:rFonts w:eastAsia="Yu Mincho" w:cs="Arial"/>
          <w:szCs w:val="22"/>
          <w:highlight w:val="darkGray"/>
          <w:u w:val="single"/>
          <w:lang w:val="en-US"/>
        </w:rPr>
        <w:t>at</w:t>
      </w:r>
      <w:r w:rsidR="00FD104D">
        <w:rPr>
          <w:rFonts w:eastAsia="Yu Mincho" w:cs="Arial"/>
          <w:szCs w:val="22"/>
          <w:highlight w:val="darkGray"/>
          <w:lang w:val="en-US"/>
        </w:rPr>
        <w:t xml:space="preserve"> </w:t>
      </w:r>
      <w:r w:rsidR="005E79B3" w:rsidRPr="002C2E9B">
        <w:rPr>
          <w:rFonts w:eastAsia="Yu Mincho" w:cs="Arial"/>
          <w:szCs w:val="22"/>
          <w:highlight w:val="darkGray"/>
          <w:lang w:val="en-US"/>
        </w:rPr>
        <w:t>regular intervals</w:t>
      </w:r>
      <w:r w:rsidRPr="002C2E9B">
        <w:rPr>
          <w:rFonts w:eastAsia="Yu Mincho" w:cs="Arial"/>
          <w:szCs w:val="22"/>
          <w:highlight w:val="darkGray"/>
          <w:lang w:val="en-US"/>
        </w:rPr>
        <w:t xml:space="preserve"> for checking consistency of data and verification assistance. The ship’s fuel oil consumption should be monitored using daily reporting, such as noon </w:t>
      </w:r>
      <w:proofErr w:type="gramStart"/>
      <w:r w:rsidRPr="002C2E9B">
        <w:rPr>
          <w:rFonts w:eastAsia="Yu Mincho" w:cs="Arial"/>
          <w:szCs w:val="22"/>
          <w:highlight w:val="darkGray"/>
          <w:lang w:val="en-US"/>
        </w:rPr>
        <w:t>reports</w:t>
      </w:r>
      <w:r w:rsidR="005E79B3" w:rsidRPr="002C2E9B">
        <w:rPr>
          <w:rFonts w:eastAsia="Yu Mincho" w:cs="Arial"/>
          <w:szCs w:val="22"/>
          <w:highlight w:val="darkGray"/>
          <w:lang w:val="en-US"/>
        </w:rPr>
        <w:t xml:space="preserve"> ,</w:t>
      </w:r>
      <w:proofErr w:type="gramEnd"/>
      <w:r w:rsidR="005E79B3" w:rsidRPr="002C2E9B">
        <w:rPr>
          <w:rFonts w:eastAsia="Yu Mincho" w:cs="Arial"/>
          <w:szCs w:val="22"/>
          <w:highlight w:val="darkGray"/>
          <w:lang w:val="en-US"/>
        </w:rPr>
        <w:t xml:space="preserve"> or higher frequency data</w:t>
      </w:r>
      <w:r w:rsidRPr="002C2E9B">
        <w:rPr>
          <w:rFonts w:eastAsia="Yu Mincho" w:cs="Arial"/>
          <w:szCs w:val="22"/>
          <w:highlight w:val="darkGray"/>
          <w:lang w:val="en-US"/>
        </w:rPr>
        <w:t>.</w:t>
      </w:r>
    </w:p>
    <w:p w14:paraId="2A11B425" w14:textId="77777777" w:rsidR="0093736C" w:rsidRDefault="0093736C" w:rsidP="00EE19D4">
      <w:pPr>
        <w:tabs>
          <w:tab w:val="clear" w:pos="851"/>
        </w:tabs>
        <w:autoSpaceDE w:val="0"/>
        <w:autoSpaceDN w:val="0"/>
        <w:adjustRightInd w:val="0"/>
        <w:rPr>
          <w:rFonts w:eastAsia="Yu Mincho" w:cs="Arial"/>
          <w:color w:val="000000" w:themeColor="text1"/>
          <w:szCs w:val="22"/>
          <w:lang w:val="en-US"/>
        </w:rPr>
      </w:pPr>
    </w:p>
    <w:p w14:paraId="0438C11E" w14:textId="77777777" w:rsidR="0093736C" w:rsidRPr="00A27754" w:rsidRDefault="0093736C" w:rsidP="00EE19D4">
      <w:pPr>
        <w:tabs>
          <w:tab w:val="clear" w:pos="851"/>
        </w:tabs>
        <w:autoSpaceDE w:val="0"/>
        <w:autoSpaceDN w:val="0"/>
        <w:adjustRightInd w:val="0"/>
        <w:rPr>
          <w:rFonts w:eastAsia="Yu Mincho" w:cs="Arial"/>
          <w:b/>
          <w:bCs/>
          <w:i/>
          <w:iCs/>
          <w:color w:val="000000" w:themeColor="text1"/>
          <w:szCs w:val="22"/>
          <w:lang w:val="en-US"/>
        </w:rPr>
      </w:pPr>
      <w:r w:rsidRPr="00A27754">
        <w:rPr>
          <w:rFonts w:eastAsia="Yu Mincho" w:cs="Arial"/>
          <w:b/>
          <w:bCs/>
          <w:i/>
          <w:iCs/>
          <w:color w:val="000000" w:themeColor="text1"/>
          <w:szCs w:val="22"/>
          <w:lang w:val="en-US"/>
        </w:rPr>
        <w:t xml:space="preserve">Establishment of monitoring system </w:t>
      </w:r>
    </w:p>
    <w:p w14:paraId="10554EEE"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33C1A853" w14:textId="07406879" w:rsidR="0093736C" w:rsidRPr="002C2E9B" w:rsidRDefault="00945B47" w:rsidP="00EE19D4">
      <w:pPr>
        <w:tabs>
          <w:tab w:val="clear" w:pos="851"/>
        </w:tabs>
        <w:autoSpaceDE w:val="0"/>
        <w:autoSpaceDN w:val="0"/>
        <w:adjustRightInd w:val="0"/>
        <w:rPr>
          <w:rFonts w:eastAsia="Yu Mincho" w:cs="Arial"/>
          <w:color w:val="000000" w:themeColor="text1"/>
          <w:szCs w:val="22"/>
          <w:lang w:val="en-US"/>
        </w:rPr>
      </w:pPr>
      <w:r w:rsidRPr="002C2E9B">
        <w:rPr>
          <w:rFonts w:eastAsia="Yu Mincho" w:cs="Arial"/>
          <w:color w:val="000000" w:themeColor="text1"/>
          <w:szCs w:val="22"/>
          <w:lang w:val="en-US"/>
        </w:rPr>
        <w:t>4.3.</w:t>
      </w:r>
      <w:r w:rsidR="002C2E9B" w:rsidRPr="002C2E9B">
        <w:rPr>
          <w:rFonts w:eastAsia="Yu Mincho" w:cs="Arial"/>
          <w:color w:val="000000" w:themeColor="text1"/>
          <w:szCs w:val="22"/>
          <w:highlight w:val="darkGray"/>
          <w:lang w:val="en-US"/>
        </w:rPr>
        <w:t>5</w:t>
      </w:r>
      <w:r w:rsidR="0093736C" w:rsidRPr="002C2E9B">
        <w:rPr>
          <w:rFonts w:eastAsia="Yu Mincho" w:cs="Arial"/>
          <w:color w:val="000000" w:themeColor="text1"/>
          <w:szCs w:val="22"/>
          <w:lang w:val="en-US"/>
        </w:rPr>
        <w:tab/>
        <w:t xml:space="preserve">It </w:t>
      </w:r>
      <w:proofErr w:type="gramStart"/>
      <w:r w:rsidR="0093736C" w:rsidRPr="002C2E9B">
        <w:rPr>
          <w:rFonts w:eastAsia="Yu Mincho" w:cs="Arial"/>
          <w:color w:val="000000" w:themeColor="text1"/>
          <w:szCs w:val="22"/>
          <w:lang w:val="en-US"/>
        </w:rPr>
        <w:t>should be noted</w:t>
      </w:r>
      <w:proofErr w:type="gramEnd"/>
      <w:r w:rsidR="0093736C" w:rsidRPr="002C2E9B">
        <w:rPr>
          <w:rFonts w:eastAsia="Yu Mincho" w:cs="Arial"/>
          <w:color w:val="000000" w:themeColor="text1"/>
          <w:szCs w:val="22"/>
          <w:lang w:val="en-US"/>
        </w:rPr>
        <w:t xml:space="preserve"> that whatever measurement tools are used, continuous and consistent data collection is the foundation of monitoring. To allow for meaningful and consistent monitoring, the monitoring system, including the procedures for collecting data and the assignment of responsible personnel, </w:t>
      </w:r>
      <w:proofErr w:type="gramStart"/>
      <w:r w:rsidR="0093736C" w:rsidRPr="002C2E9B">
        <w:rPr>
          <w:rFonts w:eastAsia="Yu Mincho" w:cs="Arial"/>
          <w:color w:val="000000" w:themeColor="text1"/>
          <w:szCs w:val="22"/>
          <w:lang w:val="en-US"/>
        </w:rPr>
        <w:t>should be developed</w:t>
      </w:r>
      <w:proofErr w:type="gramEnd"/>
      <w:r w:rsidR="0093736C" w:rsidRPr="002C2E9B">
        <w:rPr>
          <w:rFonts w:eastAsia="Yu Mincho" w:cs="Arial"/>
          <w:color w:val="000000" w:themeColor="text1"/>
          <w:szCs w:val="22"/>
          <w:lang w:val="en-US"/>
        </w:rPr>
        <w:t xml:space="preserve">. The development of such a system </w:t>
      </w:r>
      <w:proofErr w:type="gramStart"/>
      <w:r w:rsidR="0093736C" w:rsidRPr="002C2E9B">
        <w:rPr>
          <w:rFonts w:eastAsia="Yu Mincho" w:cs="Arial"/>
          <w:color w:val="000000" w:themeColor="text1"/>
          <w:szCs w:val="22"/>
          <w:lang w:val="en-US"/>
        </w:rPr>
        <w:t>can be considered</w:t>
      </w:r>
      <w:proofErr w:type="gramEnd"/>
      <w:r w:rsidR="0093736C" w:rsidRPr="002C2E9B">
        <w:rPr>
          <w:rFonts w:eastAsia="Yu Mincho" w:cs="Arial"/>
          <w:color w:val="000000" w:themeColor="text1"/>
          <w:szCs w:val="22"/>
          <w:lang w:val="en-US"/>
        </w:rPr>
        <w:t xml:space="preserve"> as a part of planning, and therefore should be completed at the planning stage. </w:t>
      </w:r>
    </w:p>
    <w:p w14:paraId="276343E8" w14:textId="77777777" w:rsidR="0093736C" w:rsidRPr="002C2E9B" w:rsidRDefault="0093736C" w:rsidP="00EE19D4">
      <w:pPr>
        <w:tabs>
          <w:tab w:val="clear" w:pos="851"/>
        </w:tabs>
        <w:autoSpaceDE w:val="0"/>
        <w:autoSpaceDN w:val="0"/>
        <w:adjustRightInd w:val="0"/>
        <w:rPr>
          <w:rFonts w:eastAsia="Yu Mincho" w:cs="Arial"/>
          <w:color w:val="000000" w:themeColor="text1"/>
          <w:szCs w:val="22"/>
          <w:lang w:val="en-US"/>
        </w:rPr>
      </w:pPr>
    </w:p>
    <w:p w14:paraId="2630E743" w14:textId="77B81296" w:rsidR="0093736C" w:rsidRPr="002C2E9B" w:rsidRDefault="00945B47" w:rsidP="00EE19D4">
      <w:pPr>
        <w:tabs>
          <w:tab w:val="clear" w:pos="851"/>
        </w:tabs>
        <w:autoSpaceDE w:val="0"/>
        <w:autoSpaceDN w:val="0"/>
        <w:adjustRightInd w:val="0"/>
        <w:rPr>
          <w:rFonts w:eastAsia="Yu Mincho" w:cs="Arial"/>
          <w:color w:val="000000" w:themeColor="text1"/>
          <w:szCs w:val="22"/>
          <w:lang w:val="en-US"/>
        </w:rPr>
      </w:pPr>
      <w:r w:rsidRPr="002C2E9B">
        <w:rPr>
          <w:rFonts w:eastAsia="Yu Mincho" w:cs="Arial"/>
          <w:color w:val="000000" w:themeColor="text1"/>
          <w:szCs w:val="22"/>
          <w:lang w:val="en-US"/>
        </w:rPr>
        <w:t>4.3.</w:t>
      </w:r>
      <w:r w:rsidR="002C2E9B" w:rsidRPr="002C2E9B">
        <w:rPr>
          <w:rFonts w:eastAsia="Yu Mincho" w:cs="Arial"/>
          <w:color w:val="000000" w:themeColor="text1"/>
          <w:szCs w:val="22"/>
          <w:highlight w:val="darkGray"/>
          <w:lang w:val="en-US"/>
        </w:rPr>
        <w:t>6</w:t>
      </w:r>
      <w:r w:rsidR="0093736C" w:rsidRPr="002C2E9B">
        <w:rPr>
          <w:rFonts w:eastAsia="Yu Mincho" w:cs="Arial"/>
          <w:color w:val="000000" w:themeColor="text1"/>
          <w:szCs w:val="22"/>
          <w:lang w:val="en-US"/>
        </w:rPr>
        <w:tab/>
        <w:t xml:space="preserve">It should be noted that, in order to avoid unnecessary administrative burdens on ships' staff, monitoring should be carried out </w:t>
      </w:r>
      <w:r w:rsidR="0093736C" w:rsidRPr="002C2E9B">
        <w:rPr>
          <w:rFonts w:eastAsia="Yu Mincho" w:cs="Arial"/>
          <w:szCs w:val="22"/>
          <w:lang w:val="en-US"/>
        </w:rPr>
        <w:t xml:space="preserve">as </w:t>
      </w:r>
      <w:r w:rsidR="00FB738A" w:rsidRPr="002C2E9B">
        <w:rPr>
          <w:rFonts w:eastAsia="Yu Mincho" w:cs="Arial"/>
          <w:szCs w:val="22"/>
          <w:highlight w:val="darkGray"/>
          <w:lang w:val="en-US"/>
        </w:rPr>
        <w:t>much</w:t>
      </w:r>
      <w:r w:rsidR="00FB738A" w:rsidRPr="002C2E9B">
        <w:rPr>
          <w:rFonts w:eastAsia="Yu Mincho" w:cs="Arial"/>
          <w:szCs w:val="22"/>
          <w:lang w:val="en-US"/>
        </w:rPr>
        <w:t xml:space="preserve"> </w:t>
      </w:r>
      <w:r w:rsidR="0093736C" w:rsidRPr="002C2E9B">
        <w:rPr>
          <w:rFonts w:eastAsia="Yu Mincho" w:cs="Arial"/>
          <w:szCs w:val="22"/>
          <w:lang w:val="en-US"/>
        </w:rPr>
        <w:t>as possible by shore staff</w:t>
      </w:r>
      <w:r w:rsidR="00622132" w:rsidRPr="002C2E9B">
        <w:rPr>
          <w:rFonts w:eastAsia="Yu Mincho" w:cs="Arial"/>
          <w:szCs w:val="22"/>
          <w:lang w:val="en-US"/>
        </w:rPr>
        <w:t xml:space="preserve"> </w:t>
      </w:r>
      <w:r w:rsidR="00DB5B0C" w:rsidRPr="00EA5CF4">
        <w:rPr>
          <w:rFonts w:eastAsia="Yu Mincho" w:cs="Arial"/>
          <w:color w:val="000000"/>
          <w:highlight w:val="darkGray"/>
          <w:u w:val="single"/>
        </w:rPr>
        <w:t>while the data can be automatically transferred</w:t>
      </w:r>
      <w:r w:rsidR="00DB5B0C" w:rsidRPr="00EA5CF4">
        <w:rPr>
          <w:rFonts w:eastAsia="Yu Mincho" w:cs="Arial"/>
          <w:color w:val="000000"/>
          <w:u w:val="single"/>
        </w:rPr>
        <w:t xml:space="preserve"> </w:t>
      </w:r>
      <w:r w:rsidR="00DB5B0C" w:rsidRPr="00EA5CF4">
        <w:rPr>
          <w:rFonts w:eastAsia="Yu Mincho" w:cs="Arial"/>
          <w:strike/>
          <w:highlight w:val="darkGray"/>
          <w:u w:val="single"/>
        </w:rPr>
        <w:t>or automatic data transfer systems</w:t>
      </w:r>
      <w:r w:rsidR="0093736C" w:rsidRPr="002C2E9B">
        <w:rPr>
          <w:rFonts w:eastAsia="Yu Mincho" w:cs="Arial"/>
          <w:szCs w:val="22"/>
          <w:lang w:val="en-US"/>
        </w:rPr>
        <w:t xml:space="preserve">, </w:t>
      </w:r>
      <w:r w:rsidR="0093736C" w:rsidRPr="002C2E9B">
        <w:rPr>
          <w:rFonts w:eastAsia="Yu Mincho" w:cs="Arial"/>
          <w:color w:val="000000" w:themeColor="text1"/>
          <w:szCs w:val="22"/>
          <w:lang w:val="en-US"/>
        </w:rPr>
        <w:t xml:space="preserve">utilizing data obtained from existing required records such as the official and engineering log-books and oil record books, etc. Additional data </w:t>
      </w:r>
      <w:proofErr w:type="gramStart"/>
      <w:r w:rsidR="0093736C" w:rsidRPr="002C2E9B">
        <w:rPr>
          <w:rFonts w:eastAsia="Yu Mincho" w:cs="Arial"/>
          <w:color w:val="000000" w:themeColor="text1"/>
          <w:szCs w:val="22"/>
          <w:lang w:val="en-US"/>
        </w:rPr>
        <w:t>could be obtained</w:t>
      </w:r>
      <w:proofErr w:type="gramEnd"/>
      <w:r w:rsidR="0093736C" w:rsidRPr="002C2E9B">
        <w:rPr>
          <w:rFonts w:eastAsia="Yu Mincho" w:cs="Arial"/>
          <w:color w:val="000000" w:themeColor="text1"/>
          <w:szCs w:val="22"/>
          <w:lang w:val="en-US"/>
        </w:rPr>
        <w:t xml:space="preserve"> as appropriate. </w:t>
      </w:r>
    </w:p>
    <w:p w14:paraId="3D24AFDC" w14:textId="77777777" w:rsidR="0093736C" w:rsidRPr="002C2E9B" w:rsidRDefault="0093736C" w:rsidP="00EE19D4">
      <w:pPr>
        <w:tabs>
          <w:tab w:val="clear" w:pos="851"/>
        </w:tabs>
        <w:autoSpaceDE w:val="0"/>
        <w:autoSpaceDN w:val="0"/>
        <w:adjustRightInd w:val="0"/>
        <w:rPr>
          <w:rFonts w:eastAsia="Yu Mincho" w:cs="Arial"/>
          <w:color w:val="000000" w:themeColor="text1"/>
          <w:szCs w:val="22"/>
          <w:lang w:val="en-US"/>
        </w:rPr>
      </w:pPr>
    </w:p>
    <w:p w14:paraId="437B5F71" w14:textId="77777777" w:rsidR="0093736C" w:rsidRPr="002C2E9B" w:rsidRDefault="0093736C" w:rsidP="00EE19D4">
      <w:pPr>
        <w:tabs>
          <w:tab w:val="clear" w:pos="851"/>
        </w:tabs>
        <w:autoSpaceDE w:val="0"/>
        <w:autoSpaceDN w:val="0"/>
        <w:adjustRightInd w:val="0"/>
        <w:rPr>
          <w:rFonts w:eastAsia="Yu Mincho" w:cs="Arial"/>
          <w:b/>
          <w:bCs/>
          <w:i/>
          <w:iCs/>
          <w:color w:val="000000" w:themeColor="text1"/>
          <w:szCs w:val="22"/>
          <w:lang w:val="en-US"/>
        </w:rPr>
      </w:pPr>
      <w:r w:rsidRPr="002C2E9B">
        <w:rPr>
          <w:rFonts w:eastAsia="Yu Mincho" w:cs="Arial"/>
          <w:b/>
          <w:bCs/>
          <w:i/>
          <w:iCs/>
          <w:color w:val="000000" w:themeColor="text1"/>
          <w:szCs w:val="22"/>
          <w:lang w:val="en-US"/>
        </w:rPr>
        <w:t xml:space="preserve">Search and rescue </w:t>
      </w:r>
    </w:p>
    <w:p w14:paraId="6F0947B1" w14:textId="77777777" w:rsidR="0093736C" w:rsidRPr="002C2E9B" w:rsidRDefault="0093736C" w:rsidP="00EE19D4">
      <w:pPr>
        <w:tabs>
          <w:tab w:val="clear" w:pos="851"/>
        </w:tabs>
        <w:autoSpaceDE w:val="0"/>
        <w:autoSpaceDN w:val="0"/>
        <w:adjustRightInd w:val="0"/>
        <w:rPr>
          <w:rFonts w:eastAsia="Yu Mincho" w:cs="Arial"/>
          <w:color w:val="000000" w:themeColor="text1"/>
          <w:szCs w:val="22"/>
          <w:lang w:val="en-US"/>
        </w:rPr>
      </w:pPr>
    </w:p>
    <w:p w14:paraId="521042BE" w14:textId="4309C42E" w:rsidR="0093736C" w:rsidRPr="00A27754" w:rsidRDefault="00945B47" w:rsidP="00EE19D4">
      <w:pPr>
        <w:tabs>
          <w:tab w:val="clear" w:pos="851"/>
        </w:tabs>
        <w:autoSpaceDE w:val="0"/>
        <w:autoSpaceDN w:val="0"/>
        <w:adjustRightInd w:val="0"/>
        <w:rPr>
          <w:rFonts w:eastAsia="Yu Mincho" w:cs="Arial"/>
          <w:color w:val="000000" w:themeColor="text1"/>
          <w:szCs w:val="22"/>
          <w:lang w:val="en-US"/>
        </w:rPr>
      </w:pPr>
      <w:r w:rsidRPr="002C2E9B">
        <w:rPr>
          <w:rFonts w:eastAsia="Yu Mincho" w:cs="Arial"/>
          <w:color w:val="000000" w:themeColor="text1"/>
          <w:szCs w:val="22"/>
          <w:lang w:val="en-US"/>
        </w:rPr>
        <w:t>4.3.</w:t>
      </w:r>
      <w:r w:rsidR="002C2E9B" w:rsidRPr="002C2E9B">
        <w:rPr>
          <w:rFonts w:eastAsia="Yu Mincho" w:cs="Arial"/>
          <w:color w:val="000000" w:themeColor="text1"/>
          <w:szCs w:val="22"/>
          <w:highlight w:val="darkGray"/>
          <w:lang w:val="en-US"/>
        </w:rPr>
        <w:t>7</w:t>
      </w:r>
      <w:r w:rsidR="0093736C" w:rsidRPr="00A27754">
        <w:rPr>
          <w:rFonts w:eastAsia="Yu Mincho" w:cs="Arial"/>
          <w:color w:val="000000" w:themeColor="text1"/>
          <w:szCs w:val="22"/>
          <w:lang w:val="en-US"/>
        </w:rPr>
        <w:tab/>
        <w:t xml:space="preserve">When a ship diverts from its scheduled passage to engage in search and rescue operations, it </w:t>
      </w:r>
      <w:proofErr w:type="gramStart"/>
      <w:r w:rsidR="0093736C" w:rsidRPr="00A27754">
        <w:rPr>
          <w:rFonts w:eastAsia="Yu Mincho" w:cs="Arial"/>
          <w:color w:val="000000" w:themeColor="text1"/>
          <w:szCs w:val="22"/>
          <w:lang w:val="en-US"/>
        </w:rPr>
        <w:t>is recommended</w:t>
      </w:r>
      <w:proofErr w:type="gramEnd"/>
      <w:r w:rsidR="0093736C" w:rsidRPr="00A27754">
        <w:rPr>
          <w:rFonts w:eastAsia="Yu Mincho" w:cs="Arial"/>
          <w:color w:val="000000" w:themeColor="text1"/>
          <w:szCs w:val="22"/>
          <w:lang w:val="en-US"/>
        </w:rPr>
        <w:t xml:space="preserve"> that data obtained during such operations is not used in ship energy efficiency monitoring, and that such data </w:t>
      </w:r>
      <w:r w:rsidR="0093736C" w:rsidRPr="002B7DE6">
        <w:rPr>
          <w:rFonts w:eastAsia="Yu Mincho" w:cs="Arial"/>
          <w:strike/>
          <w:color w:val="000000" w:themeColor="text1"/>
          <w:szCs w:val="22"/>
          <w:highlight w:val="darkGray"/>
          <w:u w:val="single"/>
          <w:lang w:val="en-US"/>
        </w:rPr>
        <w:t>may</w:t>
      </w:r>
      <w:r w:rsidR="0093736C" w:rsidRPr="00A27754">
        <w:rPr>
          <w:rFonts w:eastAsia="Yu Mincho" w:cs="Arial"/>
          <w:color w:val="000000" w:themeColor="text1"/>
          <w:szCs w:val="22"/>
          <w:lang w:val="en-US"/>
        </w:rPr>
        <w:t xml:space="preserve"> </w:t>
      </w:r>
      <w:r w:rsidR="002B7DE6" w:rsidRPr="002B7DE6">
        <w:rPr>
          <w:rFonts w:eastAsia="Yu Mincho" w:cs="Arial"/>
          <w:color w:val="000000" w:themeColor="text1"/>
          <w:szCs w:val="22"/>
          <w:highlight w:val="darkGray"/>
          <w:u w:val="single"/>
          <w:lang w:val="en-US"/>
        </w:rPr>
        <w:t>should</w:t>
      </w:r>
      <w:r w:rsidR="002B7DE6">
        <w:rPr>
          <w:rFonts w:eastAsia="Yu Mincho" w:cs="Arial"/>
          <w:color w:val="000000" w:themeColor="text1"/>
          <w:szCs w:val="22"/>
          <w:lang w:val="en-US"/>
        </w:rPr>
        <w:t xml:space="preserve"> </w:t>
      </w:r>
      <w:r w:rsidR="0093736C" w:rsidRPr="00A27754">
        <w:rPr>
          <w:rFonts w:eastAsia="Yu Mincho" w:cs="Arial"/>
          <w:color w:val="000000" w:themeColor="text1"/>
          <w:szCs w:val="22"/>
          <w:lang w:val="en-US"/>
        </w:rPr>
        <w:t xml:space="preserve">be recorded separately. </w:t>
      </w:r>
    </w:p>
    <w:p w14:paraId="54DD4D29"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48E60B71"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b/>
          <w:bCs/>
          <w:color w:val="000000" w:themeColor="text1"/>
          <w:szCs w:val="22"/>
          <w:lang w:val="en-US"/>
        </w:rPr>
        <w:t>4.4</w:t>
      </w:r>
      <w:r w:rsidRPr="00A27754">
        <w:rPr>
          <w:rFonts w:eastAsia="Yu Mincho" w:cs="Arial"/>
          <w:b/>
          <w:bCs/>
          <w:color w:val="000000" w:themeColor="text1"/>
          <w:szCs w:val="22"/>
          <w:lang w:val="en-US"/>
        </w:rPr>
        <w:tab/>
        <w:t xml:space="preserve">Self-evaluation and improvement </w:t>
      </w:r>
    </w:p>
    <w:p w14:paraId="3C51B6F5"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25E4A4BB"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4.4.1</w:t>
      </w:r>
      <w:r w:rsidRPr="00A27754">
        <w:rPr>
          <w:rFonts w:eastAsia="Yu Mincho" w:cs="Arial"/>
          <w:color w:val="000000" w:themeColor="text1"/>
          <w:szCs w:val="22"/>
          <w:lang w:val="en-US"/>
        </w:rPr>
        <w:tab/>
        <w:t xml:space="preserve">Self-evaluation and improvement is the final phase of the management cycle. This phase should produce meaningful feedback for the coming first stage, i.e. planning stage of the next improvement cycle. </w:t>
      </w:r>
    </w:p>
    <w:p w14:paraId="4F905799"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5EF41AB1" w14:textId="55B0E758" w:rsidR="002C2E9B" w:rsidRPr="002C2E9B" w:rsidRDefault="0093736C" w:rsidP="00EE19D4">
      <w:pPr>
        <w:tabs>
          <w:tab w:val="clear" w:pos="851"/>
        </w:tabs>
        <w:autoSpaceDE w:val="0"/>
        <w:autoSpaceDN w:val="0"/>
        <w:adjustRightInd w:val="0"/>
        <w:rPr>
          <w:rFonts w:eastAsia="Yu Mincho" w:cs="Arial"/>
          <w:color w:val="C00000"/>
          <w:szCs w:val="22"/>
          <w:u w:val="single"/>
          <w:lang w:val="en-US"/>
        </w:rPr>
      </w:pPr>
      <w:r w:rsidRPr="00A27754">
        <w:rPr>
          <w:rFonts w:eastAsia="Yu Mincho" w:cs="Arial"/>
          <w:color w:val="000000" w:themeColor="text1"/>
          <w:szCs w:val="22"/>
          <w:lang w:val="en-US"/>
        </w:rPr>
        <w:t>4.4.2</w:t>
      </w:r>
      <w:r w:rsidRPr="00A27754">
        <w:rPr>
          <w:rFonts w:eastAsia="Yu Mincho" w:cs="Arial"/>
          <w:color w:val="000000" w:themeColor="text1"/>
          <w:szCs w:val="22"/>
          <w:lang w:val="en-US"/>
        </w:rPr>
        <w:tab/>
        <w:t>The purpose of self-evaluation is to</w:t>
      </w:r>
      <w:r w:rsidR="00FB738A" w:rsidRPr="0063501F">
        <w:rPr>
          <w:rFonts w:eastAsia="Yu Mincho" w:cs="Arial"/>
          <w:szCs w:val="22"/>
          <w:lang w:val="en-US"/>
        </w:rPr>
        <w:t>:</w:t>
      </w:r>
    </w:p>
    <w:p w14:paraId="01BF0B2F" w14:textId="77777777" w:rsidR="00FB738A" w:rsidRDefault="00FB738A" w:rsidP="00EE19D4">
      <w:pPr>
        <w:tabs>
          <w:tab w:val="clear" w:pos="851"/>
        </w:tabs>
        <w:autoSpaceDE w:val="0"/>
        <w:autoSpaceDN w:val="0"/>
        <w:adjustRightInd w:val="0"/>
        <w:rPr>
          <w:rFonts w:eastAsia="Yu Mincho" w:cs="Arial"/>
          <w:color w:val="000000" w:themeColor="text1"/>
          <w:szCs w:val="22"/>
          <w:lang w:val="en-US"/>
        </w:rPr>
      </w:pPr>
    </w:p>
    <w:p w14:paraId="555A896C" w14:textId="6DCB6675" w:rsidR="002C2E9B" w:rsidRDefault="002C2E9B" w:rsidP="002C2E9B">
      <w:pPr>
        <w:pStyle w:val="ListParagraph"/>
        <w:numPr>
          <w:ilvl w:val="0"/>
          <w:numId w:val="40"/>
        </w:numPr>
        <w:tabs>
          <w:tab w:val="clear" w:pos="851"/>
        </w:tabs>
        <w:autoSpaceDE w:val="0"/>
        <w:autoSpaceDN w:val="0"/>
        <w:adjustRightInd w:val="0"/>
        <w:rPr>
          <w:rFonts w:eastAsia="Yu Mincho" w:cs="Arial"/>
          <w:szCs w:val="22"/>
          <w:lang w:val="en-US"/>
        </w:rPr>
      </w:pPr>
      <w:r w:rsidRPr="002C2E9B">
        <w:rPr>
          <w:rFonts w:eastAsia="Yu Mincho" w:cs="Arial"/>
          <w:szCs w:val="22"/>
          <w:highlight w:val="darkGray"/>
          <w:lang w:val="en-US"/>
        </w:rPr>
        <w:t>E</w:t>
      </w:r>
      <w:r w:rsidR="0093736C" w:rsidRPr="002C2E9B">
        <w:rPr>
          <w:rFonts w:eastAsia="Yu Mincho" w:cs="Arial"/>
          <w:szCs w:val="22"/>
          <w:lang w:val="en-US"/>
        </w:rPr>
        <w:t>valuate the effectiveness of the planned measures and of their</w:t>
      </w:r>
      <w:r w:rsidR="00D92C2D" w:rsidRPr="002C2E9B">
        <w:rPr>
          <w:rFonts w:eastAsia="Yu Mincho" w:cs="Arial"/>
          <w:szCs w:val="22"/>
          <w:lang w:val="en-US"/>
        </w:rPr>
        <w:t xml:space="preserve"> </w:t>
      </w:r>
      <w:r w:rsidR="0093736C" w:rsidRPr="002C2E9B">
        <w:rPr>
          <w:rFonts w:eastAsia="Yu Mincho" w:cs="Arial"/>
          <w:szCs w:val="22"/>
          <w:lang w:val="en-US"/>
        </w:rPr>
        <w:t>implementation</w:t>
      </w:r>
      <w:r w:rsidRPr="002C2E9B">
        <w:rPr>
          <w:rFonts w:eastAsia="Yu Mincho" w:cs="Arial"/>
          <w:szCs w:val="22"/>
          <w:highlight w:val="darkGray"/>
          <w:lang w:val="en-US"/>
        </w:rPr>
        <w:t>;</w:t>
      </w:r>
    </w:p>
    <w:p w14:paraId="2F26937C" w14:textId="77777777" w:rsidR="002C2E9B" w:rsidRDefault="002C2E9B" w:rsidP="002C2E9B">
      <w:pPr>
        <w:pStyle w:val="ListParagraph"/>
        <w:tabs>
          <w:tab w:val="clear" w:pos="851"/>
        </w:tabs>
        <w:autoSpaceDE w:val="0"/>
        <w:autoSpaceDN w:val="0"/>
        <w:adjustRightInd w:val="0"/>
        <w:ind w:left="1440"/>
        <w:rPr>
          <w:rFonts w:eastAsia="Yu Mincho" w:cs="Arial"/>
          <w:szCs w:val="22"/>
          <w:lang w:val="en-US"/>
        </w:rPr>
      </w:pPr>
    </w:p>
    <w:p w14:paraId="7227FD5F" w14:textId="61091393" w:rsidR="002C2E9B" w:rsidRPr="002C2E9B" w:rsidRDefault="002C2E9B" w:rsidP="002C2E9B">
      <w:pPr>
        <w:pStyle w:val="ListParagraph"/>
        <w:numPr>
          <w:ilvl w:val="0"/>
          <w:numId w:val="40"/>
        </w:numPr>
        <w:tabs>
          <w:tab w:val="clear" w:pos="851"/>
        </w:tabs>
        <w:autoSpaceDE w:val="0"/>
        <w:autoSpaceDN w:val="0"/>
        <w:adjustRightInd w:val="0"/>
        <w:rPr>
          <w:rFonts w:eastAsia="Yu Mincho" w:cs="Arial"/>
          <w:szCs w:val="22"/>
          <w:lang w:val="en-US"/>
        </w:rPr>
      </w:pPr>
      <w:r w:rsidRPr="002C2E9B">
        <w:rPr>
          <w:rFonts w:eastAsia="Yu Mincho" w:cs="Arial"/>
          <w:szCs w:val="22"/>
          <w:highlight w:val="darkGray"/>
          <w:lang w:val="en-US"/>
        </w:rPr>
        <w:t>D</w:t>
      </w:r>
      <w:r w:rsidR="0093736C" w:rsidRPr="002C2E9B">
        <w:rPr>
          <w:rFonts w:eastAsia="Yu Mincho" w:cs="Arial"/>
          <w:szCs w:val="22"/>
          <w:lang w:val="en-US"/>
        </w:rPr>
        <w:t>eepen the understanding on the overall characteristics of the ship's operation such as what types of measures can/cannot function effectively, and how and/or why</w:t>
      </w:r>
      <w:r w:rsidRPr="002C2E9B">
        <w:rPr>
          <w:rFonts w:eastAsia="Yu Mincho" w:cs="Arial"/>
          <w:szCs w:val="22"/>
          <w:highlight w:val="darkGray"/>
          <w:lang w:val="en-US"/>
        </w:rPr>
        <w:t>;</w:t>
      </w:r>
    </w:p>
    <w:p w14:paraId="3199BE58" w14:textId="77777777" w:rsidR="002C2E9B" w:rsidRPr="002C2E9B" w:rsidRDefault="002C2E9B" w:rsidP="002C2E9B">
      <w:pPr>
        <w:pStyle w:val="ListParagraph"/>
        <w:tabs>
          <w:tab w:val="clear" w:pos="851"/>
        </w:tabs>
        <w:autoSpaceDE w:val="0"/>
        <w:autoSpaceDN w:val="0"/>
        <w:adjustRightInd w:val="0"/>
        <w:ind w:left="1440"/>
        <w:rPr>
          <w:rFonts w:eastAsia="Yu Mincho" w:cs="Arial"/>
          <w:szCs w:val="22"/>
          <w:lang w:val="en-US"/>
        </w:rPr>
      </w:pPr>
    </w:p>
    <w:p w14:paraId="408B36B5" w14:textId="7D6DD71C" w:rsidR="002C2E9B" w:rsidRDefault="002C2E9B" w:rsidP="002C2E9B">
      <w:pPr>
        <w:pStyle w:val="ListParagraph"/>
        <w:numPr>
          <w:ilvl w:val="0"/>
          <w:numId w:val="40"/>
        </w:numPr>
        <w:tabs>
          <w:tab w:val="clear" w:pos="851"/>
        </w:tabs>
        <w:autoSpaceDE w:val="0"/>
        <w:autoSpaceDN w:val="0"/>
        <w:adjustRightInd w:val="0"/>
        <w:rPr>
          <w:rFonts w:eastAsia="Yu Mincho" w:cs="Arial"/>
          <w:szCs w:val="22"/>
          <w:lang w:val="en-US"/>
        </w:rPr>
      </w:pPr>
      <w:r w:rsidRPr="002C2E9B">
        <w:rPr>
          <w:rFonts w:eastAsia="Yu Mincho" w:cs="Arial"/>
          <w:color w:val="000000" w:themeColor="text1"/>
          <w:szCs w:val="22"/>
          <w:highlight w:val="darkGray"/>
          <w:lang w:val="en-US"/>
        </w:rPr>
        <w:t>C</w:t>
      </w:r>
      <w:r w:rsidR="0093736C" w:rsidRPr="002C2E9B">
        <w:rPr>
          <w:rFonts w:eastAsia="Yu Mincho" w:cs="Arial"/>
          <w:color w:val="000000" w:themeColor="text1"/>
          <w:szCs w:val="22"/>
          <w:lang w:val="en-US"/>
        </w:rPr>
        <w:t xml:space="preserve">omprehend the trend of the efficiency improvement of </w:t>
      </w:r>
      <w:r w:rsidR="0093736C" w:rsidRPr="002C2E9B">
        <w:rPr>
          <w:rFonts w:eastAsia="Yu Mincho" w:cs="Arial"/>
          <w:szCs w:val="22"/>
          <w:lang w:val="en-US"/>
        </w:rPr>
        <w:t>that ship</w:t>
      </w:r>
      <w:r w:rsidRPr="002C2E9B">
        <w:rPr>
          <w:rFonts w:eastAsia="Yu Mincho" w:cs="Arial"/>
          <w:szCs w:val="22"/>
          <w:highlight w:val="darkGray"/>
          <w:lang w:val="en-US"/>
        </w:rPr>
        <w:t>;</w:t>
      </w:r>
      <w:r w:rsidR="00FB738A" w:rsidRPr="002C2E9B">
        <w:rPr>
          <w:rFonts w:eastAsia="Yu Mincho" w:cs="Arial"/>
          <w:szCs w:val="22"/>
          <w:lang w:val="en-US"/>
        </w:rPr>
        <w:t xml:space="preserve"> and</w:t>
      </w:r>
    </w:p>
    <w:p w14:paraId="79E244AE" w14:textId="77777777" w:rsidR="002C2E9B" w:rsidRPr="002C2E9B" w:rsidRDefault="002C2E9B" w:rsidP="002C2E9B">
      <w:pPr>
        <w:tabs>
          <w:tab w:val="clear" w:pos="851"/>
        </w:tabs>
        <w:autoSpaceDE w:val="0"/>
        <w:autoSpaceDN w:val="0"/>
        <w:adjustRightInd w:val="0"/>
        <w:rPr>
          <w:rFonts w:eastAsia="Yu Mincho" w:cs="Arial"/>
          <w:szCs w:val="22"/>
          <w:lang w:val="en-US"/>
        </w:rPr>
      </w:pPr>
    </w:p>
    <w:p w14:paraId="6F7D753A" w14:textId="48356268" w:rsidR="0093736C" w:rsidRPr="002C2E9B" w:rsidRDefault="002C2E9B" w:rsidP="002C2E9B">
      <w:pPr>
        <w:pStyle w:val="ListParagraph"/>
        <w:numPr>
          <w:ilvl w:val="0"/>
          <w:numId w:val="40"/>
        </w:numPr>
        <w:tabs>
          <w:tab w:val="clear" w:pos="851"/>
        </w:tabs>
        <w:autoSpaceDE w:val="0"/>
        <w:autoSpaceDN w:val="0"/>
        <w:adjustRightInd w:val="0"/>
        <w:rPr>
          <w:rFonts w:eastAsia="Yu Mincho" w:cs="Arial"/>
          <w:szCs w:val="22"/>
          <w:lang w:val="en-US"/>
        </w:rPr>
      </w:pPr>
      <w:r w:rsidRPr="002C2E9B">
        <w:rPr>
          <w:rFonts w:eastAsia="Yu Mincho" w:cs="Arial"/>
          <w:szCs w:val="22"/>
          <w:highlight w:val="darkGray"/>
          <w:lang w:val="en-US"/>
        </w:rPr>
        <w:t>D</w:t>
      </w:r>
      <w:r w:rsidR="0093736C" w:rsidRPr="002C2E9B">
        <w:rPr>
          <w:rFonts w:eastAsia="Yu Mincho" w:cs="Arial"/>
          <w:szCs w:val="22"/>
          <w:lang w:val="en-US"/>
        </w:rPr>
        <w:t xml:space="preserve">evelop the improved management plan for the next cycle </w:t>
      </w:r>
      <w:r w:rsidR="0093736C" w:rsidRPr="002C2E9B">
        <w:rPr>
          <w:rFonts w:eastAsia="Yu Mincho" w:cs="Arial"/>
          <w:szCs w:val="22"/>
          <w:highlight w:val="darkGray"/>
          <w:lang w:val="en-US"/>
        </w:rPr>
        <w:t>through</w:t>
      </w:r>
      <w:r w:rsidR="00D92C2D" w:rsidRPr="002C2E9B">
        <w:rPr>
          <w:rFonts w:eastAsia="Yu Mincho" w:cs="Arial"/>
          <w:szCs w:val="22"/>
          <w:highlight w:val="darkGray"/>
          <w:lang w:val="en-US"/>
        </w:rPr>
        <w:t xml:space="preserve"> </w:t>
      </w:r>
      <w:r w:rsidR="0093736C" w:rsidRPr="002C2E9B">
        <w:rPr>
          <w:rFonts w:eastAsia="Yu Mincho" w:cs="Arial"/>
          <w:szCs w:val="22"/>
          <w:highlight w:val="darkGray"/>
          <w:lang w:val="en-US"/>
        </w:rPr>
        <w:t>identification of further opportunities for improving energy efficiency and reducing carbon intensity.</w:t>
      </w:r>
    </w:p>
    <w:p w14:paraId="3B071A72" w14:textId="77777777" w:rsidR="0093736C" w:rsidRPr="00A27754" w:rsidRDefault="0093736C" w:rsidP="00EE19D4">
      <w:pPr>
        <w:tabs>
          <w:tab w:val="clear" w:pos="851"/>
        </w:tabs>
        <w:autoSpaceDE w:val="0"/>
        <w:autoSpaceDN w:val="0"/>
        <w:adjustRightInd w:val="0"/>
        <w:rPr>
          <w:rFonts w:eastAsia="Yu Mincho" w:cs="Arial"/>
          <w:color w:val="000000" w:themeColor="text1"/>
          <w:szCs w:val="22"/>
          <w:lang w:val="en-US"/>
        </w:rPr>
      </w:pPr>
    </w:p>
    <w:p w14:paraId="1A8E624E" w14:textId="0E1EC0DE" w:rsidR="0093736C" w:rsidRDefault="0093736C" w:rsidP="00EE19D4">
      <w:pPr>
        <w:tabs>
          <w:tab w:val="clear" w:pos="851"/>
        </w:tabs>
        <w:autoSpaceDE w:val="0"/>
        <w:autoSpaceDN w:val="0"/>
        <w:adjustRightInd w:val="0"/>
        <w:rPr>
          <w:rFonts w:eastAsia="Yu Mincho" w:cs="Arial"/>
          <w:color w:val="000000" w:themeColor="text1"/>
          <w:szCs w:val="22"/>
          <w:lang w:val="en-US"/>
        </w:rPr>
      </w:pPr>
      <w:r w:rsidRPr="00A27754">
        <w:rPr>
          <w:rFonts w:eastAsia="Yu Mincho" w:cs="Arial"/>
          <w:color w:val="000000" w:themeColor="text1"/>
          <w:szCs w:val="22"/>
          <w:lang w:val="en-US"/>
        </w:rPr>
        <w:t>4.4.3</w:t>
      </w:r>
      <w:r w:rsidRPr="00A27754">
        <w:rPr>
          <w:rFonts w:eastAsia="Yu Mincho" w:cs="Arial"/>
          <w:color w:val="000000" w:themeColor="text1"/>
          <w:szCs w:val="22"/>
          <w:lang w:val="en-US"/>
        </w:rPr>
        <w:tab/>
        <w:t xml:space="preserve">For this process, procedures for self-evaluation of </w:t>
      </w:r>
      <w:proofErr w:type="gramStart"/>
      <w:r w:rsidRPr="00A27754">
        <w:rPr>
          <w:rFonts w:eastAsia="Yu Mincho" w:cs="Arial"/>
          <w:color w:val="000000" w:themeColor="text1"/>
          <w:szCs w:val="22"/>
          <w:lang w:val="en-US"/>
        </w:rPr>
        <w:t xml:space="preserve">ship energy </w:t>
      </w:r>
      <w:r w:rsidR="002B7DE6" w:rsidRPr="002B7DE6">
        <w:rPr>
          <w:rFonts w:eastAsia="Yu Mincho" w:cs="Arial"/>
          <w:color w:val="000000" w:themeColor="text1"/>
          <w:szCs w:val="22"/>
          <w:highlight w:val="darkGray"/>
          <w:u w:val="single"/>
          <w:lang w:val="en-US"/>
        </w:rPr>
        <w:t>efficiency</w:t>
      </w:r>
      <w:r w:rsidR="002B7DE6">
        <w:rPr>
          <w:rFonts w:eastAsia="Yu Mincho" w:cs="Arial"/>
          <w:color w:val="000000" w:themeColor="text1"/>
          <w:szCs w:val="22"/>
          <w:lang w:val="en-US"/>
        </w:rPr>
        <w:t xml:space="preserve"> </w:t>
      </w:r>
      <w:r w:rsidRPr="00A27754">
        <w:rPr>
          <w:rFonts w:eastAsia="Yu Mincho" w:cs="Arial"/>
          <w:color w:val="000000" w:themeColor="text1"/>
          <w:szCs w:val="22"/>
          <w:lang w:val="en-US"/>
        </w:rPr>
        <w:t>management</w:t>
      </w:r>
      <w:proofErr w:type="gramEnd"/>
      <w:r w:rsidRPr="00A27754">
        <w:rPr>
          <w:rFonts w:eastAsia="Yu Mincho" w:cs="Arial"/>
          <w:color w:val="000000" w:themeColor="text1"/>
          <w:szCs w:val="22"/>
          <w:lang w:val="en-US"/>
        </w:rPr>
        <w:t xml:space="preserve"> should be developed. Furthermore, self-evaluation </w:t>
      </w:r>
      <w:proofErr w:type="gramStart"/>
      <w:r w:rsidRPr="00A27754">
        <w:rPr>
          <w:rFonts w:eastAsia="Yu Mincho" w:cs="Arial"/>
          <w:color w:val="000000" w:themeColor="text1"/>
          <w:szCs w:val="22"/>
          <w:lang w:val="en-US"/>
        </w:rPr>
        <w:t>should be implemented</w:t>
      </w:r>
      <w:proofErr w:type="gramEnd"/>
      <w:r w:rsidRPr="00A27754">
        <w:rPr>
          <w:rFonts w:eastAsia="Yu Mincho" w:cs="Arial"/>
          <w:color w:val="000000" w:themeColor="text1"/>
          <w:szCs w:val="22"/>
          <w:lang w:val="en-US"/>
        </w:rPr>
        <w:t xml:space="preserve"> periodically by using data collected through monitoring. In addition, it </w:t>
      </w:r>
      <w:proofErr w:type="gramStart"/>
      <w:r w:rsidRPr="00A27754">
        <w:rPr>
          <w:rFonts w:eastAsia="Yu Mincho" w:cs="Arial"/>
          <w:color w:val="000000" w:themeColor="text1"/>
          <w:szCs w:val="22"/>
          <w:lang w:val="en-US"/>
        </w:rPr>
        <w:t>is recommended</w:t>
      </w:r>
      <w:proofErr w:type="gramEnd"/>
      <w:r w:rsidRPr="00A27754">
        <w:rPr>
          <w:rFonts w:eastAsia="Yu Mincho" w:cs="Arial"/>
          <w:color w:val="000000" w:themeColor="text1"/>
          <w:szCs w:val="22"/>
          <w:lang w:val="en-US"/>
        </w:rPr>
        <w:t xml:space="preserve"> to invest time in identifying the cause-and-effect of the performance during the evaluated period for improving the ne</w:t>
      </w:r>
      <w:r w:rsidR="009D09A7">
        <w:rPr>
          <w:rFonts w:eastAsia="Yu Mincho" w:cs="Arial"/>
          <w:color w:val="000000" w:themeColor="text1"/>
          <w:szCs w:val="22"/>
          <w:lang w:val="en-US"/>
        </w:rPr>
        <w:t>xt stage of the management plan.</w:t>
      </w:r>
    </w:p>
    <w:p w14:paraId="635E0A79" w14:textId="77777777" w:rsidR="009D09A7" w:rsidRDefault="009D09A7" w:rsidP="00EE19D4">
      <w:pPr>
        <w:tabs>
          <w:tab w:val="clear" w:pos="851"/>
        </w:tabs>
        <w:autoSpaceDE w:val="0"/>
        <w:autoSpaceDN w:val="0"/>
        <w:adjustRightInd w:val="0"/>
        <w:rPr>
          <w:rFonts w:eastAsia="Yu Mincho" w:cs="Arial"/>
          <w:color w:val="000000" w:themeColor="text1"/>
          <w:szCs w:val="22"/>
          <w:lang w:val="en-US"/>
        </w:rPr>
      </w:pPr>
    </w:p>
    <w:p w14:paraId="29C4B061" w14:textId="77777777" w:rsidR="00F2675B" w:rsidRPr="00F2675B" w:rsidRDefault="00F2675B" w:rsidP="00EE19D4">
      <w:pPr>
        <w:tabs>
          <w:tab w:val="clear" w:pos="851"/>
        </w:tabs>
        <w:autoSpaceDE w:val="0"/>
        <w:autoSpaceDN w:val="0"/>
        <w:adjustRightInd w:val="0"/>
        <w:rPr>
          <w:rFonts w:eastAsia="Yu Mincho" w:cs="Arial"/>
          <w:b/>
          <w:color w:val="000000" w:themeColor="text1"/>
          <w:szCs w:val="22"/>
        </w:rPr>
      </w:pPr>
      <w:r w:rsidRPr="00F2675B">
        <w:rPr>
          <w:rFonts w:eastAsia="Yu Mincho" w:cs="Arial"/>
          <w:b/>
          <w:color w:val="000000" w:themeColor="text1"/>
          <w:szCs w:val="22"/>
        </w:rPr>
        <w:t>5</w:t>
      </w:r>
      <w:r w:rsidRPr="00F2675B">
        <w:rPr>
          <w:rFonts w:eastAsia="Yu Mincho" w:cs="Arial"/>
          <w:b/>
          <w:color w:val="000000" w:themeColor="text1"/>
          <w:szCs w:val="22"/>
        </w:rPr>
        <w:tab/>
        <w:t xml:space="preserve">GUIDANCE ON BEST PRACTICES FOR FUEL-EFFICIENT OPERATION OF SHIPS </w:t>
      </w:r>
    </w:p>
    <w:p w14:paraId="79AF4CB5"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551EA2EE" w14:textId="109FF24D"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5.1 </w:t>
      </w:r>
      <w:r>
        <w:rPr>
          <w:rFonts w:eastAsia="Yu Mincho" w:cs="Arial"/>
          <w:color w:val="000000" w:themeColor="text1"/>
          <w:szCs w:val="22"/>
        </w:rPr>
        <w:tab/>
      </w:r>
      <w:r w:rsidRPr="00F2675B">
        <w:rPr>
          <w:rFonts w:eastAsia="Yu Mincho" w:cs="Arial"/>
          <w:color w:val="000000" w:themeColor="text1"/>
          <w:szCs w:val="22"/>
        </w:rPr>
        <w:t xml:space="preserve">The search for efficiency across the entire transport chain takes responsibility beyond what </w:t>
      </w:r>
      <w:proofErr w:type="gramStart"/>
      <w:r w:rsidRPr="00F2675B">
        <w:rPr>
          <w:rFonts w:eastAsia="Yu Mincho" w:cs="Arial"/>
          <w:color w:val="000000" w:themeColor="text1"/>
          <w:szCs w:val="22"/>
        </w:rPr>
        <w:t>can be delivered</w:t>
      </w:r>
      <w:proofErr w:type="gramEnd"/>
      <w:r w:rsidRPr="00F2675B">
        <w:rPr>
          <w:rFonts w:eastAsia="Yu Mincho" w:cs="Arial"/>
          <w:color w:val="000000" w:themeColor="text1"/>
          <w:szCs w:val="22"/>
        </w:rPr>
        <w:t xml:space="preserve"> by the</w:t>
      </w:r>
      <w:r w:rsidR="00E725B1">
        <w:rPr>
          <w:rFonts w:eastAsia="Yu Mincho" w:cs="Arial"/>
          <w:color w:val="000000" w:themeColor="text1"/>
          <w:szCs w:val="22"/>
        </w:rPr>
        <w:t xml:space="preserve"> </w:t>
      </w:r>
      <w:r w:rsidR="00E725B1" w:rsidRPr="00E725B1">
        <w:rPr>
          <w:rFonts w:eastAsia="Yu Mincho" w:cs="Arial"/>
          <w:color w:val="000000" w:themeColor="text1"/>
          <w:szCs w:val="22"/>
          <w:highlight w:val="darkGray"/>
          <w:u w:val="single"/>
        </w:rPr>
        <w:t xml:space="preserve">ship </w:t>
      </w:r>
      <w:r w:rsidR="00E725B1" w:rsidRPr="00350327">
        <w:rPr>
          <w:rFonts w:eastAsia="Yu Mincho" w:cs="Arial"/>
          <w:color w:val="000000" w:themeColor="text1"/>
          <w:szCs w:val="22"/>
          <w:highlight w:val="darkGray"/>
          <w:u w:val="single"/>
        </w:rPr>
        <w:t>operator</w:t>
      </w:r>
      <w:r w:rsidRPr="00E725B1">
        <w:rPr>
          <w:rFonts w:eastAsia="Yu Mincho" w:cs="Arial"/>
          <w:strike/>
          <w:color w:val="000000" w:themeColor="text1"/>
          <w:szCs w:val="22"/>
        </w:rPr>
        <w:t xml:space="preserve"> </w:t>
      </w:r>
      <w:r w:rsidR="00067C26" w:rsidRPr="00E725B1">
        <w:rPr>
          <w:rFonts w:eastAsia="Yu Mincho" w:cs="Arial"/>
          <w:strike/>
          <w:szCs w:val="22"/>
          <w:highlight w:val="darkGray"/>
        </w:rPr>
        <w:t>compan</w:t>
      </w:r>
      <w:r w:rsidR="007018B6" w:rsidRPr="00E725B1">
        <w:rPr>
          <w:rFonts w:eastAsia="Yu Mincho" w:cs="Arial"/>
          <w:strike/>
          <w:szCs w:val="22"/>
          <w:highlight w:val="darkGray"/>
        </w:rPr>
        <w:t>y</w:t>
      </w:r>
      <w:r w:rsidRPr="007018B6">
        <w:rPr>
          <w:rFonts w:eastAsia="Yu Mincho" w:cs="Arial"/>
          <w:szCs w:val="22"/>
        </w:rPr>
        <w:t xml:space="preserve"> alone. A list of all the possible stakeholders in the efficiency of a single voyage is long; obvious parties are designers, shipyards and engine manufacturers for the characteristics of the ship, and charterers, </w:t>
      </w:r>
      <w:r w:rsidR="00622132" w:rsidRPr="002C2E9B">
        <w:rPr>
          <w:rFonts w:eastAsia="Yu Mincho" w:cs="Arial"/>
          <w:szCs w:val="22"/>
          <w:highlight w:val="darkGray"/>
        </w:rPr>
        <w:t>fuel suppliers</w:t>
      </w:r>
      <w:r w:rsidR="00622132" w:rsidRPr="007018B6">
        <w:rPr>
          <w:rFonts w:eastAsia="Yu Mincho" w:cs="Arial"/>
          <w:szCs w:val="22"/>
        </w:rPr>
        <w:t xml:space="preserve">, </w:t>
      </w:r>
      <w:r w:rsidRPr="00F2675B">
        <w:rPr>
          <w:rFonts w:eastAsia="Yu Mincho" w:cs="Arial"/>
          <w:color w:val="000000" w:themeColor="text1"/>
          <w:szCs w:val="22"/>
        </w:rPr>
        <w:t xml:space="preserve">ports and </w:t>
      </w:r>
      <w:proofErr w:type="gramStart"/>
      <w:r w:rsidRPr="00F2675B">
        <w:rPr>
          <w:rFonts w:eastAsia="Yu Mincho" w:cs="Arial"/>
          <w:color w:val="000000" w:themeColor="text1"/>
          <w:szCs w:val="22"/>
        </w:rPr>
        <w:t>vessel traffic management services</w:t>
      </w:r>
      <w:proofErr w:type="gramEnd"/>
      <w:r w:rsidRPr="00F2675B">
        <w:rPr>
          <w:rFonts w:eastAsia="Yu Mincho" w:cs="Arial"/>
          <w:color w:val="000000" w:themeColor="text1"/>
          <w:szCs w:val="22"/>
        </w:rPr>
        <w:t xml:space="preserve">, etc., for the specific voyage. All involved parties should consider the inclusion of efficiency measures in their operations both individually and collectively. </w:t>
      </w:r>
    </w:p>
    <w:p w14:paraId="135D62F3"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00A9B9A1" w14:textId="77777777"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5.2 </w:t>
      </w:r>
      <w:r w:rsidR="00C757A7">
        <w:rPr>
          <w:rFonts w:eastAsia="Yu Mincho" w:cs="Arial"/>
          <w:color w:val="000000" w:themeColor="text1"/>
          <w:szCs w:val="22"/>
        </w:rPr>
        <w:tab/>
      </w:r>
      <w:r w:rsidRPr="00F2675B">
        <w:rPr>
          <w:rFonts w:eastAsia="Yu Mincho" w:cs="Arial"/>
          <w:b/>
          <w:color w:val="000000" w:themeColor="text1"/>
          <w:szCs w:val="22"/>
        </w:rPr>
        <w:t>Fuel-efficient operations</w:t>
      </w:r>
      <w:r w:rsidRPr="00F2675B">
        <w:rPr>
          <w:rFonts w:eastAsia="Yu Mincho" w:cs="Arial"/>
          <w:color w:val="000000" w:themeColor="text1"/>
          <w:szCs w:val="22"/>
        </w:rPr>
        <w:t xml:space="preserve"> </w:t>
      </w:r>
    </w:p>
    <w:p w14:paraId="0A43158E"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4A9EA7AD" w14:textId="77777777" w:rsidR="00F2675B" w:rsidRPr="00F2675B" w:rsidRDefault="00F2675B" w:rsidP="00EE19D4">
      <w:pPr>
        <w:tabs>
          <w:tab w:val="clear" w:pos="851"/>
        </w:tabs>
        <w:autoSpaceDE w:val="0"/>
        <w:autoSpaceDN w:val="0"/>
        <w:adjustRightInd w:val="0"/>
        <w:rPr>
          <w:rFonts w:eastAsia="Yu Mincho" w:cs="Arial"/>
          <w:b/>
          <w:i/>
          <w:color w:val="000000" w:themeColor="text1"/>
          <w:szCs w:val="22"/>
        </w:rPr>
      </w:pPr>
      <w:r w:rsidRPr="00F2675B">
        <w:rPr>
          <w:rFonts w:eastAsia="Yu Mincho" w:cs="Arial"/>
          <w:b/>
          <w:i/>
          <w:color w:val="000000" w:themeColor="text1"/>
          <w:szCs w:val="22"/>
        </w:rPr>
        <w:t xml:space="preserve">Improved voyage planning </w:t>
      </w:r>
    </w:p>
    <w:p w14:paraId="43937AF1" w14:textId="77777777" w:rsidR="00F2675B" w:rsidRPr="007018B6" w:rsidRDefault="00F2675B" w:rsidP="00EE19D4">
      <w:pPr>
        <w:tabs>
          <w:tab w:val="clear" w:pos="851"/>
        </w:tabs>
        <w:autoSpaceDE w:val="0"/>
        <w:autoSpaceDN w:val="0"/>
        <w:adjustRightInd w:val="0"/>
        <w:rPr>
          <w:rFonts w:eastAsia="Yu Mincho" w:cs="Arial"/>
          <w:szCs w:val="22"/>
        </w:rPr>
      </w:pPr>
    </w:p>
    <w:p w14:paraId="0BE03EAE" w14:textId="1BCA6E21" w:rsidR="00F2675B" w:rsidRPr="007018B6" w:rsidRDefault="00F2675B" w:rsidP="00EE19D4">
      <w:pPr>
        <w:tabs>
          <w:tab w:val="clear" w:pos="851"/>
        </w:tabs>
        <w:autoSpaceDE w:val="0"/>
        <w:autoSpaceDN w:val="0"/>
        <w:adjustRightInd w:val="0"/>
        <w:rPr>
          <w:rFonts w:eastAsia="Yu Mincho" w:cs="Arial"/>
          <w:szCs w:val="22"/>
        </w:rPr>
      </w:pPr>
      <w:r w:rsidRPr="007018B6">
        <w:rPr>
          <w:rFonts w:eastAsia="Yu Mincho" w:cs="Arial"/>
          <w:szCs w:val="22"/>
        </w:rPr>
        <w:t>5.2.1</w:t>
      </w:r>
      <w:r w:rsidRPr="007018B6">
        <w:rPr>
          <w:rFonts w:eastAsia="Yu Mincho" w:cs="Arial"/>
          <w:szCs w:val="22"/>
        </w:rPr>
        <w:tab/>
        <w:t xml:space="preserve">The optimum route and improved efficiency </w:t>
      </w:r>
      <w:proofErr w:type="gramStart"/>
      <w:r w:rsidRPr="007018B6">
        <w:rPr>
          <w:rFonts w:eastAsia="Yu Mincho" w:cs="Arial"/>
          <w:szCs w:val="22"/>
        </w:rPr>
        <w:t>can be achieved</w:t>
      </w:r>
      <w:proofErr w:type="gramEnd"/>
      <w:r w:rsidRPr="007018B6">
        <w:rPr>
          <w:rFonts w:eastAsia="Yu Mincho" w:cs="Arial"/>
          <w:szCs w:val="22"/>
        </w:rPr>
        <w:t xml:space="preserve"> through the careful planning and execution of voyages. Thorough voyage planning needs time, but a number of software tools are available</w:t>
      </w:r>
      <w:r w:rsidR="00F77789" w:rsidRPr="007018B6">
        <w:rPr>
          <w:rFonts w:eastAsia="Yu Mincho" w:cs="Arial"/>
          <w:szCs w:val="22"/>
        </w:rPr>
        <w:t xml:space="preserve"> </w:t>
      </w:r>
      <w:r w:rsidR="00F77789" w:rsidRPr="002C2E9B">
        <w:rPr>
          <w:rFonts w:eastAsia="Yu Mincho" w:cs="Arial"/>
          <w:szCs w:val="22"/>
          <w:highlight w:val="darkGray"/>
        </w:rPr>
        <w:t>to assist in</w:t>
      </w:r>
      <w:r w:rsidRPr="002C2E9B">
        <w:rPr>
          <w:rFonts w:eastAsia="Yu Mincho" w:cs="Arial"/>
          <w:szCs w:val="22"/>
          <w:highlight w:val="darkGray"/>
        </w:rPr>
        <w:t xml:space="preserve"> </w:t>
      </w:r>
      <w:r w:rsidR="00F77789" w:rsidRPr="002C2E9B">
        <w:rPr>
          <w:rFonts w:eastAsia="Yu Mincho" w:cs="Arial"/>
          <w:szCs w:val="22"/>
          <w:highlight w:val="darkGray"/>
        </w:rPr>
        <w:t>voyage</w:t>
      </w:r>
      <w:r w:rsidR="00F77789" w:rsidRPr="007018B6">
        <w:rPr>
          <w:rFonts w:eastAsia="Yu Mincho" w:cs="Arial"/>
          <w:szCs w:val="22"/>
        </w:rPr>
        <w:t xml:space="preserve"> </w:t>
      </w:r>
      <w:r w:rsidRPr="007018B6">
        <w:rPr>
          <w:rFonts w:eastAsia="Yu Mincho" w:cs="Arial"/>
          <w:szCs w:val="22"/>
        </w:rPr>
        <w:t xml:space="preserve">planning. </w:t>
      </w:r>
    </w:p>
    <w:p w14:paraId="34D1457F"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5B63DA06" w14:textId="77777777" w:rsidR="00F2675B" w:rsidRDefault="00F2675B" w:rsidP="00EE19D4">
      <w:pPr>
        <w:tabs>
          <w:tab w:val="clear" w:pos="851"/>
        </w:tabs>
        <w:autoSpaceDE w:val="0"/>
        <w:autoSpaceDN w:val="0"/>
        <w:adjustRightInd w:val="0"/>
        <w:rPr>
          <w:rFonts w:eastAsia="Yu Mincho" w:cs="Arial"/>
          <w:color w:val="000000" w:themeColor="text1"/>
          <w:szCs w:val="22"/>
        </w:rPr>
      </w:pPr>
      <w:r>
        <w:rPr>
          <w:rFonts w:eastAsia="Yu Mincho" w:cs="Arial"/>
          <w:color w:val="000000" w:themeColor="text1"/>
          <w:szCs w:val="22"/>
        </w:rPr>
        <w:t>5.2.2</w:t>
      </w:r>
      <w:r>
        <w:rPr>
          <w:rFonts w:eastAsia="Yu Mincho" w:cs="Arial"/>
          <w:color w:val="000000" w:themeColor="text1"/>
          <w:szCs w:val="22"/>
        </w:rPr>
        <w:tab/>
      </w:r>
      <w:r w:rsidRPr="00F2675B">
        <w:rPr>
          <w:rFonts w:eastAsia="Yu Mincho" w:cs="Arial"/>
          <w:color w:val="000000" w:themeColor="text1"/>
          <w:szCs w:val="22"/>
        </w:rPr>
        <w:t xml:space="preserve">The Guidelines for voyage planning, adopted by resolution </w:t>
      </w:r>
      <w:proofErr w:type="gramStart"/>
      <w:r w:rsidRPr="00F2675B">
        <w:rPr>
          <w:rFonts w:eastAsia="Yu Mincho" w:cs="Arial"/>
          <w:color w:val="000000" w:themeColor="text1"/>
          <w:szCs w:val="22"/>
        </w:rPr>
        <w:t>A.893(</w:t>
      </w:r>
      <w:proofErr w:type="gramEnd"/>
      <w:r w:rsidRPr="00F2675B">
        <w:rPr>
          <w:rFonts w:eastAsia="Yu Mincho" w:cs="Arial"/>
          <w:color w:val="000000" w:themeColor="text1"/>
          <w:szCs w:val="22"/>
        </w:rPr>
        <w:t xml:space="preserve">21), provide essential guidance for the ship's crew and voyage planners. </w:t>
      </w:r>
    </w:p>
    <w:p w14:paraId="20AFFD8F"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1A9F2793" w14:textId="77777777" w:rsidR="00F2675B" w:rsidRPr="00F2675B" w:rsidRDefault="00F2675B" w:rsidP="00EE19D4">
      <w:pPr>
        <w:tabs>
          <w:tab w:val="clear" w:pos="851"/>
        </w:tabs>
        <w:autoSpaceDE w:val="0"/>
        <w:autoSpaceDN w:val="0"/>
        <w:adjustRightInd w:val="0"/>
        <w:rPr>
          <w:rFonts w:eastAsia="Yu Mincho" w:cs="Arial"/>
          <w:b/>
          <w:i/>
          <w:color w:val="000000" w:themeColor="text1"/>
          <w:szCs w:val="22"/>
        </w:rPr>
      </w:pPr>
      <w:r w:rsidRPr="00F2675B">
        <w:rPr>
          <w:rFonts w:eastAsia="Yu Mincho" w:cs="Arial"/>
          <w:b/>
          <w:i/>
          <w:color w:val="000000" w:themeColor="text1"/>
          <w:szCs w:val="22"/>
        </w:rPr>
        <w:t xml:space="preserve">Weather routeing </w:t>
      </w:r>
    </w:p>
    <w:p w14:paraId="66BDF6F6"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20B81CED" w14:textId="6A607B85" w:rsidR="00F2675B" w:rsidRPr="00A61855" w:rsidRDefault="00F2675B" w:rsidP="00EE19D4">
      <w:pPr>
        <w:tabs>
          <w:tab w:val="clear" w:pos="851"/>
        </w:tabs>
        <w:autoSpaceDE w:val="0"/>
        <w:autoSpaceDN w:val="0"/>
        <w:adjustRightInd w:val="0"/>
        <w:rPr>
          <w:rFonts w:eastAsia="Yu Mincho" w:cs="Arial"/>
          <w:strike/>
          <w:color w:val="000000" w:themeColor="text1"/>
          <w:szCs w:val="22"/>
          <w:u w:val="single"/>
        </w:rPr>
      </w:pPr>
      <w:r w:rsidRPr="00F2675B">
        <w:rPr>
          <w:rFonts w:eastAsia="Yu Mincho" w:cs="Arial"/>
          <w:color w:val="000000" w:themeColor="text1"/>
          <w:szCs w:val="22"/>
        </w:rPr>
        <w:t xml:space="preserve">5.2.3 </w:t>
      </w:r>
      <w:r>
        <w:rPr>
          <w:rFonts w:eastAsia="Yu Mincho" w:cs="Arial"/>
          <w:color w:val="000000" w:themeColor="text1"/>
          <w:szCs w:val="22"/>
        </w:rPr>
        <w:tab/>
      </w:r>
      <w:r w:rsidRPr="00F2675B">
        <w:rPr>
          <w:rFonts w:eastAsia="Yu Mincho" w:cs="Arial"/>
          <w:color w:val="000000" w:themeColor="text1"/>
          <w:szCs w:val="22"/>
        </w:rPr>
        <w:t xml:space="preserve">Weather </w:t>
      </w:r>
      <w:r w:rsidRPr="007018B6">
        <w:rPr>
          <w:rFonts w:eastAsia="Yu Mincho" w:cs="Arial"/>
          <w:szCs w:val="22"/>
        </w:rPr>
        <w:t>routeing</w:t>
      </w:r>
      <w:r w:rsidR="00F77789" w:rsidRPr="007018B6">
        <w:rPr>
          <w:rFonts w:eastAsia="Yu Mincho" w:cs="Arial"/>
          <w:szCs w:val="22"/>
        </w:rPr>
        <w:t xml:space="preserve"> </w:t>
      </w:r>
      <w:r w:rsidRPr="00F2675B">
        <w:rPr>
          <w:rFonts w:eastAsia="Yu Mincho" w:cs="Arial"/>
          <w:color w:val="000000" w:themeColor="text1"/>
          <w:szCs w:val="22"/>
        </w:rPr>
        <w:t xml:space="preserve">has a high potential for efficiency savings on specific routes. It is commercially available for all types of ship and for many trade areas. </w:t>
      </w:r>
      <w:r w:rsidRPr="00A61855">
        <w:rPr>
          <w:rFonts w:eastAsia="Yu Mincho" w:cs="Arial"/>
          <w:strike/>
          <w:color w:val="000000" w:themeColor="text1"/>
          <w:szCs w:val="22"/>
          <w:highlight w:val="darkGray"/>
          <w:u w:val="single"/>
        </w:rPr>
        <w:t xml:space="preserve">Significant savings </w:t>
      </w:r>
      <w:proofErr w:type="gramStart"/>
      <w:r w:rsidRPr="00A61855">
        <w:rPr>
          <w:rFonts w:eastAsia="Yu Mincho" w:cs="Arial"/>
          <w:strike/>
          <w:color w:val="000000" w:themeColor="text1"/>
          <w:szCs w:val="22"/>
          <w:highlight w:val="darkGray"/>
          <w:u w:val="single"/>
        </w:rPr>
        <w:t>can be achieved</w:t>
      </w:r>
      <w:proofErr w:type="gramEnd"/>
      <w:r w:rsidRPr="00A61855">
        <w:rPr>
          <w:rFonts w:eastAsia="Yu Mincho" w:cs="Arial"/>
          <w:strike/>
          <w:color w:val="000000" w:themeColor="text1"/>
          <w:szCs w:val="22"/>
          <w:highlight w:val="darkGray"/>
          <w:u w:val="single"/>
        </w:rPr>
        <w:t>, but conversely weather routeing may also increase fuel consumption for a given voyage.</w:t>
      </w:r>
      <w:r w:rsidRPr="00A61855">
        <w:rPr>
          <w:rFonts w:eastAsia="Yu Mincho" w:cs="Arial"/>
          <w:strike/>
          <w:color w:val="000000" w:themeColor="text1"/>
          <w:szCs w:val="22"/>
          <w:u w:val="single"/>
        </w:rPr>
        <w:t xml:space="preserve"> </w:t>
      </w:r>
    </w:p>
    <w:p w14:paraId="523A769B"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27E4EF3A" w14:textId="77777777" w:rsidR="00F2675B" w:rsidRPr="00F2675B" w:rsidRDefault="00F2675B" w:rsidP="00EE19D4">
      <w:pPr>
        <w:tabs>
          <w:tab w:val="clear" w:pos="851"/>
        </w:tabs>
        <w:autoSpaceDE w:val="0"/>
        <w:autoSpaceDN w:val="0"/>
        <w:adjustRightInd w:val="0"/>
        <w:rPr>
          <w:rFonts w:eastAsia="Yu Mincho" w:cs="Arial"/>
          <w:b/>
          <w:i/>
          <w:color w:val="000000" w:themeColor="text1"/>
          <w:szCs w:val="22"/>
        </w:rPr>
      </w:pPr>
      <w:r w:rsidRPr="00F2675B">
        <w:rPr>
          <w:rFonts w:eastAsia="Yu Mincho" w:cs="Arial"/>
          <w:b/>
          <w:i/>
          <w:color w:val="000000" w:themeColor="text1"/>
          <w:szCs w:val="22"/>
        </w:rPr>
        <w:t xml:space="preserve">Just in time </w:t>
      </w:r>
    </w:p>
    <w:p w14:paraId="14BA5286"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4AFC98F9" w14:textId="0E29909C" w:rsidR="00F2675B" w:rsidRPr="009C2F17" w:rsidRDefault="00F2675B" w:rsidP="00EE19D4">
      <w:pPr>
        <w:tabs>
          <w:tab w:val="clear" w:pos="851"/>
        </w:tabs>
        <w:autoSpaceDE w:val="0"/>
        <w:autoSpaceDN w:val="0"/>
        <w:adjustRightInd w:val="0"/>
        <w:rPr>
          <w:rFonts w:eastAsia="Yu Mincho" w:cs="Arial"/>
          <w:color w:val="C00000"/>
          <w:szCs w:val="22"/>
          <w:u w:val="single"/>
        </w:rPr>
      </w:pPr>
      <w:r>
        <w:rPr>
          <w:rFonts w:eastAsia="Yu Mincho" w:cs="Arial"/>
          <w:color w:val="000000" w:themeColor="text1"/>
          <w:szCs w:val="22"/>
        </w:rPr>
        <w:t>5.2.4</w:t>
      </w:r>
      <w:r>
        <w:rPr>
          <w:rFonts w:eastAsia="Yu Mincho" w:cs="Arial"/>
          <w:color w:val="000000" w:themeColor="text1"/>
          <w:szCs w:val="22"/>
        </w:rPr>
        <w:tab/>
      </w:r>
      <w:r w:rsidRPr="00F2675B">
        <w:rPr>
          <w:rFonts w:eastAsia="Yu Mincho" w:cs="Arial"/>
          <w:color w:val="000000" w:themeColor="text1"/>
          <w:szCs w:val="22"/>
        </w:rPr>
        <w:t xml:space="preserve">Good early communication with the next port should be an aim in order to give maximum notice of berth availability and facilitate the use of optimum speed where port operational procedures support this approach. </w:t>
      </w:r>
      <w:r w:rsidR="00622132" w:rsidRPr="009C2F17">
        <w:rPr>
          <w:rFonts w:eastAsia="Yu Mincho" w:cs="Arial"/>
          <w:strike/>
          <w:szCs w:val="22"/>
          <w:highlight w:val="darkGray"/>
        </w:rPr>
        <w:t xml:space="preserve">Charter parties may have to </w:t>
      </w:r>
      <w:proofErr w:type="gramStart"/>
      <w:r w:rsidR="00622132" w:rsidRPr="009C2F17">
        <w:rPr>
          <w:rFonts w:eastAsia="Yu Mincho" w:cs="Arial"/>
          <w:strike/>
          <w:szCs w:val="22"/>
          <w:highlight w:val="darkGray"/>
        </w:rPr>
        <w:t>be revised</w:t>
      </w:r>
      <w:proofErr w:type="gramEnd"/>
      <w:r w:rsidR="00622132" w:rsidRPr="009C2F17">
        <w:rPr>
          <w:rFonts w:eastAsia="Yu Mincho" w:cs="Arial"/>
          <w:strike/>
          <w:szCs w:val="22"/>
          <w:highlight w:val="darkGray"/>
        </w:rPr>
        <w:t xml:space="preserve"> to allow on time arrival.</w:t>
      </w:r>
      <w:r w:rsidR="009C2F17" w:rsidRPr="009C2F17">
        <w:rPr>
          <w:rFonts w:eastAsia="Yu Mincho" w:cs="Arial"/>
          <w:color w:val="000000"/>
          <w:u w:val="single"/>
        </w:rPr>
        <w:t xml:space="preserve"> </w:t>
      </w:r>
      <w:proofErr w:type="spellStart"/>
      <w:r w:rsidR="009C2F17" w:rsidRPr="009C2F17">
        <w:rPr>
          <w:rFonts w:eastAsia="Yu Mincho" w:cs="Arial"/>
          <w:color w:val="000000"/>
          <w:highlight w:val="darkGray"/>
          <w:u w:val="single"/>
        </w:rPr>
        <w:t>Charterparties</w:t>
      </w:r>
      <w:proofErr w:type="spellEnd"/>
      <w:r w:rsidR="009C2F17" w:rsidRPr="009C2F17">
        <w:rPr>
          <w:rFonts w:eastAsia="Yu Mincho" w:cs="Arial"/>
          <w:color w:val="000000"/>
          <w:highlight w:val="darkGray"/>
          <w:u w:val="single"/>
        </w:rPr>
        <w:t xml:space="preserve"> are encouraged to cooperate to facilitate on time arrival of vessels</w:t>
      </w:r>
      <w:r w:rsidR="009C2F17" w:rsidRPr="009C2F17">
        <w:rPr>
          <w:rFonts w:eastAsia="Yu Mincho" w:cs="Arial"/>
          <w:color w:val="C00000"/>
          <w:highlight w:val="darkGray"/>
          <w:u w:val="single"/>
        </w:rPr>
        <w:t>.</w:t>
      </w:r>
    </w:p>
    <w:p w14:paraId="57856E6F"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34EA7A55" w14:textId="7496E1D1"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5.2.5 </w:t>
      </w:r>
      <w:r>
        <w:rPr>
          <w:rFonts w:eastAsia="Yu Mincho" w:cs="Arial"/>
          <w:color w:val="000000" w:themeColor="text1"/>
          <w:szCs w:val="22"/>
        </w:rPr>
        <w:tab/>
      </w:r>
      <w:r w:rsidRPr="00F2675B">
        <w:rPr>
          <w:rFonts w:eastAsia="Yu Mincho" w:cs="Arial"/>
          <w:color w:val="000000" w:themeColor="text1"/>
          <w:szCs w:val="22"/>
        </w:rPr>
        <w:t xml:space="preserve">Optimized port operation could involve a change in procedures involving different handling arrangements in ports. Port authorities should be encouraged to maximize efficiency and minimize delay. </w:t>
      </w:r>
    </w:p>
    <w:p w14:paraId="5B61F5F3" w14:textId="58256230" w:rsidR="00591067" w:rsidRDefault="00591067" w:rsidP="00EE19D4">
      <w:pPr>
        <w:tabs>
          <w:tab w:val="clear" w:pos="851"/>
        </w:tabs>
        <w:autoSpaceDE w:val="0"/>
        <w:autoSpaceDN w:val="0"/>
        <w:adjustRightInd w:val="0"/>
        <w:rPr>
          <w:rFonts w:eastAsia="Yu Mincho" w:cs="Arial"/>
          <w:color w:val="000000" w:themeColor="text1"/>
          <w:szCs w:val="22"/>
        </w:rPr>
      </w:pPr>
    </w:p>
    <w:p w14:paraId="2D34AF65" w14:textId="4A2B0486" w:rsidR="00591067" w:rsidRDefault="00591067" w:rsidP="00EE19D4">
      <w:pPr>
        <w:tabs>
          <w:tab w:val="clear" w:pos="851"/>
        </w:tabs>
        <w:autoSpaceDE w:val="0"/>
        <w:autoSpaceDN w:val="0"/>
        <w:adjustRightInd w:val="0"/>
        <w:rPr>
          <w:rFonts w:eastAsia="Yu Mincho" w:cs="Arial"/>
          <w:color w:val="000000" w:themeColor="text1"/>
          <w:szCs w:val="22"/>
        </w:rPr>
      </w:pPr>
      <w:r w:rsidRPr="00591067">
        <w:rPr>
          <w:rFonts w:eastAsia="Yu Mincho" w:cs="Arial"/>
          <w:color w:val="000000" w:themeColor="text1"/>
          <w:szCs w:val="22"/>
          <w:highlight w:val="darkGray"/>
          <w:u w:val="single"/>
        </w:rPr>
        <w:t>5.2.6</w:t>
      </w:r>
      <w:r>
        <w:rPr>
          <w:rFonts w:eastAsia="Yu Mincho" w:cs="Arial"/>
          <w:color w:val="000000" w:themeColor="text1"/>
          <w:szCs w:val="22"/>
        </w:rPr>
        <w:t xml:space="preserve"> </w:t>
      </w:r>
      <w:r w:rsidRPr="00591067">
        <w:rPr>
          <w:rFonts w:eastAsia="Yu Mincho" w:cs="Arial"/>
          <w:color w:val="000000"/>
          <w:highlight w:val="darkGray"/>
          <w:u w:val="single"/>
        </w:rPr>
        <w:t>Port authorities are encouraged to communicate with ships and advise berth availability to facilitate efficient passage planning and avoid ships anchoring on arrival because of berth non-availability.</w:t>
      </w:r>
    </w:p>
    <w:p w14:paraId="2263D8D6"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6B8247EE" w14:textId="77777777" w:rsidR="00F2675B" w:rsidRPr="00F2675B" w:rsidRDefault="00F2675B" w:rsidP="00EE19D4">
      <w:pPr>
        <w:tabs>
          <w:tab w:val="clear" w:pos="851"/>
        </w:tabs>
        <w:autoSpaceDE w:val="0"/>
        <w:autoSpaceDN w:val="0"/>
        <w:adjustRightInd w:val="0"/>
        <w:rPr>
          <w:rFonts w:eastAsia="Yu Mincho" w:cs="Arial"/>
          <w:b/>
          <w:i/>
          <w:color w:val="000000" w:themeColor="text1"/>
          <w:szCs w:val="22"/>
        </w:rPr>
      </w:pPr>
      <w:r w:rsidRPr="00F2675B">
        <w:rPr>
          <w:rFonts w:eastAsia="Yu Mincho" w:cs="Arial"/>
          <w:b/>
          <w:i/>
          <w:color w:val="000000" w:themeColor="text1"/>
          <w:szCs w:val="22"/>
        </w:rPr>
        <w:t xml:space="preserve">Speed optimization </w:t>
      </w:r>
    </w:p>
    <w:p w14:paraId="000E6C87"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44661C48" w14:textId="3ACD8D36"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5.2.</w:t>
      </w:r>
      <w:r w:rsidRPr="00B91341">
        <w:rPr>
          <w:rFonts w:eastAsia="Yu Mincho" w:cs="Arial"/>
          <w:strike/>
          <w:color w:val="000000" w:themeColor="text1"/>
          <w:szCs w:val="22"/>
          <w:highlight w:val="darkGray"/>
        </w:rPr>
        <w:t>6</w:t>
      </w:r>
      <w:r w:rsidR="007D33A5" w:rsidRPr="00B91341">
        <w:rPr>
          <w:rFonts w:eastAsia="Yu Mincho" w:cs="Arial"/>
          <w:color w:val="000000" w:themeColor="text1"/>
          <w:szCs w:val="22"/>
          <w:highlight w:val="darkGray"/>
        </w:rPr>
        <w:t>7</w:t>
      </w:r>
      <w:r w:rsidRPr="00F2675B">
        <w:rPr>
          <w:rFonts w:eastAsia="Yu Mincho" w:cs="Arial"/>
          <w:color w:val="000000" w:themeColor="text1"/>
          <w:szCs w:val="22"/>
        </w:rPr>
        <w:t xml:space="preserve"> </w:t>
      </w:r>
      <w:r>
        <w:rPr>
          <w:rFonts w:eastAsia="Yu Mincho" w:cs="Arial"/>
          <w:color w:val="000000" w:themeColor="text1"/>
          <w:szCs w:val="22"/>
        </w:rPr>
        <w:tab/>
      </w:r>
      <w:r w:rsidRPr="00F2675B">
        <w:rPr>
          <w:rFonts w:eastAsia="Yu Mincho" w:cs="Arial"/>
          <w:color w:val="000000" w:themeColor="text1"/>
          <w:szCs w:val="22"/>
        </w:rPr>
        <w:t xml:space="preserve">Speed optimization can produce significant savings. However, optimum speed means the speed at which the fuel used per tonne mile is at a minimum level for that voyage. It does not mean minimum speed; in fact, sailing at less than optimum speed will consume more fuel rather than less. Reference </w:t>
      </w:r>
      <w:proofErr w:type="gramStart"/>
      <w:r w:rsidRPr="00F2675B">
        <w:rPr>
          <w:rFonts w:eastAsia="Yu Mincho" w:cs="Arial"/>
          <w:color w:val="000000" w:themeColor="text1"/>
          <w:szCs w:val="22"/>
        </w:rPr>
        <w:t>should be made</w:t>
      </w:r>
      <w:proofErr w:type="gramEnd"/>
      <w:r w:rsidRPr="00F2675B">
        <w:rPr>
          <w:rFonts w:eastAsia="Yu Mincho" w:cs="Arial"/>
          <w:color w:val="000000" w:themeColor="text1"/>
          <w:szCs w:val="22"/>
        </w:rPr>
        <w:t xml:space="preserve"> to the engine manufacturer's power/consumption curve and the ship's propeller curve. Possible adverse consequences of slow speed operation may include increased vibration and problems with soot deposits in combustion chambers and exhaust systems. These possible consequences </w:t>
      </w:r>
      <w:proofErr w:type="gramStart"/>
      <w:r w:rsidRPr="00F2675B">
        <w:rPr>
          <w:rFonts w:eastAsia="Yu Mincho" w:cs="Arial"/>
          <w:color w:val="000000" w:themeColor="text1"/>
          <w:szCs w:val="22"/>
        </w:rPr>
        <w:t>should be taken</w:t>
      </w:r>
      <w:proofErr w:type="gramEnd"/>
      <w:r w:rsidRPr="00F2675B">
        <w:rPr>
          <w:rFonts w:eastAsia="Yu Mincho" w:cs="Arial"/>
          <w:color w:val="000000" w:themeColor="text1"/>
          <w:szCs w:val="22"/>
        </w:rPr>
        <w:t xml:space="preserve"> into account. </w:t>
      </w:r>
    </w:p>
    <w:p w14:paraId="1C57DA90"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716896B5" w14:textId="7AAF1E04" w:rsidR="00F2675B" w:rsidRDefault="00C757A7" w:rsidP="00EE19D4">
      <w:pPr>
        <w:tabs>
          <w:tab w:val="clear" w:pos="851"/>
        </w:tabs>
        <w:autoSpaceDE w:val="0"/>
        <w:autoSpaceDN w:val="0"/>
        <w:adjustRightInd w:val="0"/>
        <w:rPr>
          <w:rFonts w:eastAsia="Yu Mincho" w:cs="Arial"/>
          <w:color w:val="000000" w:themeColor="text1"/>
          <w:szCs w:val="22"/>
        </w:rPr>
      </w:pPr>
      <w:r>
        <w:rPr>
          <w:rFonts w:eastAsia="Yu Mincho" w:cs="Arial"/>
          <w:color w:val="000000" w:themeColor="text1"/>
          <w:szCs w:val="22"/>
        </w:rPr>
        <w:t>5.2.</w:t>
      </w:r>
      <w:r w:rsidRPr="00B91341">
        <w:rPr>
          <w:rFonts w:eastAsia="Yu Mincho" w:cs="Arial"/>
          <w:strike/>
          <w:color w:val="000000" w:themeColor="text1"/>
          <w:szCs w:val="22"/>
          <w:highlight w:val="darkGray"/>
        </w:rPr>
        <w:t>7</w:t>
      </w:r>
      <w:r w:rsidR="007D33A5" w:rsidRPr="00B91341">
        <w:rPr>
          <w:rFonts w:eastAsia="Yu Mincho" w:cs="Arial"/>
          <w:color w:val="000000" w:themeColor="text1"/>
          <w:szCs w:val="22"/>
          <w:highlight w:val="darkGray"/>
        </w:rPr>
        <w:t>8</w:t>
      </w:r>
      <w:r>
        <w:rPr>
          <w:rFonts w:eastAsia="Yu Mincho" w:cs="Arial"/>
          <w:color w:val="000000" w:themeColor="text1"/>
          <w:szCs w:val="22"/>
        </w:rPr>
        <w:tab/>
      </w:r>
      <w:proofErr w:type="gramStart"/>
      <w:r w:rsidR="00F2675B" w:rsidRPr="00F2675B">
        <w:rPr>
          <w:rFonts w:eastAsia="Yu Mincho" w:cs="Arial"/>
          <w:color w:val="000000" w:themeColor="text1"/>
          <w:szCs w:val="22"/>
        </w:rPr>
        <w:t>As</w:t>
      </w:r>
      <w:proofErr w:type="gramEnd"/>
      <w:r w:rsidR="00F2675B" w:rsidRPr="00F2675B">
        <w:rPr>
          <w:rFonts w:eastAsia="Yu Mincho" w:cs="Arial"/>
          <w:color w:val="000000" w:themeColor="text1"/>
          <w:szCs w:val="22"/>
        </w:rPr>
        <w:t xml:space="preserve"> part of the speed optimization process, due account may need to be taken of the need to coordinate arrival times with the availability of loading/discharge berths, etc. The </w:t>
      </w:r>
      <w:r w:rsidR="00F2675B" w:rsidRPr="00F2675B">
        <w:rPr>
          <w:rFonts w:eastAsia="Yu Mincho" w:cs="Arial"/>
          <w:color w:val="000000" w:themeColor="text1"/>
          <w:szCs w:val="22"/>
        </w:rPr>
        <w:lastRenderedPageBreak/>
        <w:t xml:space="preserve">number of ships engaged in a particular trade route may need to </w:t>
      </w:r>
      <w:proofErr w:type="gramStart"/>
      <w:r w:rsidR="00F2675B" w:rsidRPr="00F2675B">
        <w:rPr>
          <w:rFonts w:eastAsia="Yu Mincho" w:cs="Arial"/>
          <w:color w:val="000000" w:themeColor="text1"/>
          <w:szCs w:val="22"/>
        </w:rPr>
        <w:t>be taken</w:t>
      </w:r>
      <w:proofErr w:type="gramEnd"/>
      <w:r w:rsidR="00F2675B" w:rsidRPr="00F2675B">
        <w:rPr>
          <w:rFonts w:eastAsia="Yu Mincho" w:cs="Arial"/>
          <w:color w:val="000000" w:themeColor="text1"/>
          <w:szCs w:val="22"/>
        </w:rPr>
        <w:t xml:space="preserve"> into account when considering speed optimization. </w:t>
      </w:r>
    </w:p>
    <w:p w14:paraId="546A9A22"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18A7F846" w14:textId="2B1F71A5"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5.2.</w:t>
      </w:r>
      <w:r w:rsidRPr="00B91341">
        <w:rPr>
          <w:rFonts w:eastAsia="Yu Mincho" w:cs="Arial"/>
          <w:strike/>
          <w:color w:val="000000" w:themeColor="text1"/>
          <w:szCs w:val="22"/>
          <w:highlight w:val="darkGray"/>
        </w:rPr>
        <w:t>8</w:t>
      </w:r>
      <w:r w:rsidR="007D33A5" w:rsidRPr="00B91341">
        <w:rPr>
          <w:rFonts w:eastAsia="Yu Mincho" w:cs="Arial"/>
          <w:color w:val="000000" w:themeColor="text1"/>
          <w:szCs w:val="22"/>
          <w:highlight w:val="darkGray"/>
        </w:rPr>
        <w:t>9</w:t>
      </w:r>
      <w:r w:rsidRPr="00F2675B">
        <w:rPr>
          <w:rFonts w:eastAsia="Yu Mincho" w:cs="Arial"/>
          <w:color w:val="000000" w:themeColor="text1"/>
          <w:szCs w:val="22"/>
        </w:rPr>
        <w:t xml:space="preserve"> </w:t>
      </w:r>
      <w:r>
        <w:rPr>
          <w:rFonts w:eastAsia="Yu Mincho" w:cs="Arial"/>
          <w:color w:val="000000" w:themeColor="text1"/>
          <w:szCs w:val="22"/>
        </w:rPr>
        <w:tab/>
      </w:r>
      <w:proofErr w:type="gramStart"/>
      <w:r w:rsidRPr="00F2675B">
        <w:rPr>
          <w:rFonts w:eastAsia="Yu Mincho" w:cs="Arial"/>
          <w:color w:val="000000" w:themeColor="text1"/>
          <w:szCs w:val="22"/>
        </w:rPr>
        <w:t>A</w:t>
      </w:r>
      <w:proofErr w:type="gramEnd"/>
      <w:r w:rsidRPr="00F2675B">
        <w:rPr>
          <w:rFonts w:eastAsia="Yu Mincho" w:cs="Arial"/>
          <w:color w:val="000000" w:themeColor="text1"/>
          <w:szCs w:val="22"/>
        </w:rPr>
        <w:t xml:space="preserve"> gradual increase in speed when leaving a port or estuary whilst keeping the engine load within certain limits may help to reduce fuel consumption. </w:t>
      </w:r>
    </w:p>
    <w:p w14:paraId="7EEC5ACF"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4C64BF0B" w14:textId="5A93FBAF"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5.2.</w:t>
      </w:r>
      <w:r w:rsidRPr="00B91341">
        <w:rPr>
          <w:rFonts w:eastAsia="Yu Mincho" w:cs="Arial"/>
          <w:strike/>
          <w:color w:val="000000" w:themeColor="text1"/>
          <w:szCs w:val="22"/>
          <w:highlight w:val="darkGray"/>
        </w:rPr>
        <w:t>9</w:t>
      </w:r>
      <w:r w:rsidR="007D33A5" w:rsidRPr="00B91341">
        <w:rPr>
          <w:rFonts w:eastAsia="Yu Mincho" w:cs="Arial"/>
          <w:color w:val="000000" w:themeColor="text1"/>
          <w:szCs w:val="22"/>
          <w:highlight w:val="darkGray"/>
        </w:rPr>
        <w:t>10</w:t>
      </w:r>
      <w:r w:rsidRPr="00F2675B">
        <w:rPr>
          <w:rFonts w:eastAsia="Yu Mincho" w:cs="Arial"/>
          <w:color w:val="000000" w:themeColor="text1"/>
          <w:szCs w:val="22"/>
        </w:rPr>
        <w:t xml:space="preserve"> </w:t>
      </w:r>
      <w:r>
        <w:rPr>
          <w:rFonts w:eastAsia="Yu Mincho" w:cs="Arial"/>
          <w:color w:val="000000" w:themeColor="text1"/>
          <w:szCs w:val="22"/>
        </w:rPr>
        <w:tab/>
      </w:r>
      <w:proofErr w:type="gramStart"/>
      <w:r w:rsidRPr="00F2675B">
        <w:rPr>
          <w:rFonts w:eastAsia="Yu Mincho" w:cs="Arial"/>
          <w:color w:val="000000" w:themeColor="text1"/>
          <w:szCs w:val="22"/>
        </w:rPr>
        <w:t>It</w:t>
      </w:r>
      <w:proofErr w:type="gramEnd"/>
      <w:r w:rsidRPr="00F2675B">
        <w:rPr>
          <w:rFonts w:eastAsia="Yu Mincho" w:cs="Arial"/>
          <w:color w:val="000000" w:themeColor="text1"/>
          <w:szCs w:val="22"/>
        </w:rPr>
        <w:t xml:space="preserve"> is recognized that under many charter parties the speed of the vessel is determined by the charterer and not the</w:t>
      </w:r>
      <w:r w:rsidR="00A61855">
        <w:rPr>
          <w:rFonts w:eastAsia="Yu Mincho" w:cs="Arial"/>
          <w:color w:val="000000" w:themeColor="text1"/>
          <w:szCs w:val="22"/>
        </w:rPr>
        <w:t xml:space="preserve"> </w:t>
      </w:r>
      <w:r w:rsidR="00A61855" w:rsidRPr="00A61855">
        <w:rPr>
          <w:rFonts w:eastAsia="Yu Mincho" w:cs="Arial"/>
          <w:color w:val="000000" w:themeColor="text1"/>
          <w:szCs w:val="22"/>
          <w:highlight w:val="darkGray"/>
          <w:u w:val="single"/>
        </w:rPr>
        <w:t xml:space="preserve">ship </w:t>
      </w:r>
      <w:proofErr w:type="spellStart"/>
      <w:r w:rsidR="00A61855" w:rsidRPr="00A61855">
        <w:rPr>
          <w:rFonts w:eastAsia="Yu Mincho" w:cs="Arial"/>
          <w:color w:val="000000" w:themeColor="text1"/>
          <w:szCs w:val="22"/>
          <w:highlight w:val="darkGray"/>
          <w:u w:val="single"/>
        </w:rPr>
        <w:t>operator</w:t>
      </w:r>
      <w:r w:rsidR="00C06548" w:rsidRPr="00A61855">
        <w:rPr>
          <w:rFonts w:eastAsia="Yu Mincho" w:cs="Arial"/>
          <w:strike/>
          <w:szCs w:val="22"/>
          <w:highlight w:val="darkGray"/>
          <w:u w:val="single"/>
        </w:rPr>
        <w:t>company</w:t>
      </w:r>
      <w:proofErr w:type="spellEnd"/>
      <w:r w:rsidRPr="00A61855">
        <w:rPr>
          <w:rFonts w:eastAsia="Yu Mincho" w:cs="Arial"/>
          <w:strike/>
          <w:szCs w:val="22"/>
        </w:rPr>
        <w:t>.</w:t>
      </w:r>
      <w:r w:rsidRPr="00F2675B">
        <w:rPr>
          <w:rFonts w:eastAsia="Yu Mincho" w:cs="Arial"/>
          <w:color w:val="000000" w:themeColor="text1"/>
          <w:szCs w:val="22"/>
        </w:rPr>
        <w:t xml:space="preserve"> Efforts </w:t>
      </w:r>
      <w:proofErr w:type="gramStart"/>
      <w:r w:rsidRPr="00F2675B">
        <w:rPr>
          <w:rFonts w:eastAsia="Yu Mincho" w:cs="Arial"/>
          <w:color w:val="000000" w:themeColor="text1"/>
          <w:szCs w:val="22"/>
        </w:rPr>
        <w:t>should be made</w:t>
      </w:r>
      <w:proofErr w:type="gramEnd"/>
      <w:r w:rsidRPr="00F2675B">
        <w:rPr>
          <w:rFonts w:eastAsia="Yu Mincho" w:cs="Arial"/>
          <w:color w:val="000000" w:themeColor="text1"/>
          <w:szCs w:val="22"/>
        </w:rPr>
        <w:t xml:space="preserve"> when agreeing charter party terms to encourage the ship to operate at optimum speed in order to maximize energy efficiency. </w:t>
      </w:r>
    </w:p>
    <w:p w14:paraId="5001EEF9"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7539A876" w14:textId="77777777" w:rsidR="00F2675B" w:rsidRPr="00F2675B" w:rsidRDefault="00F2675B" w:rsidP="00EE19D4">
      <w:pPr>
        <w:tabs>
          <w:tab w:val="clear" w:pos="851"/>
        </w:tabs>
        <w:autoSpaceDE w:val="0"/>
        <w:autoSpaceDN w:val="0"/>
        <w:adjustRightInd w:val="0"/>
        <w:rPr>
          <w:rFonts w:eastAsia="Yu Mincho" w:cs="Arial"/>
          <w:b/>
          <w:i/>
          <w:color w:val="000000" w:themeColor="text1"/>
          <w:szCs w:val="22"/>
        </w:rPr>
      </w:pPr>
      <w:r w:rsidRPr="00F2675B">
        <w:rPr>
          <w:rFonts w:eastAsia="Yu Mincho" w:cs="Arial"/>
          <w:b/>
          <w:i/>
          <w:color w:val="000000" w:themeColor="text1"/>
          <w:szCs w:val="22"/>
        </w:rPr>
        <w:t xml:space="preserve">Optimized shaft power </w:t>
      </w:r>
    </w:p>
    <w:p w14:paraId="4000A72F"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741A9AB3" w14:textId="496012AF" w:rsidR="00F2675B"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5.2.10 Operation at constant shaft RPM can be more efficient than continuously adjusting speed through engine power (see paragraph 5.7). The use of automated engine management systems to control speed rather than relying on human intervention may be beneficial. </w:t>
      </w:r>
    </w:p>
    <w:p w14:paraId="05B9A85B" w14:textId="3E7C6A4C" w:rsidR="006C419A" w:rsidRDefault="006C419A" w:rsidP="00EE19D4">
      <w:pPr>
        <w:tabs>
          <w:tab w:val="clear" w:pos="851"/>
        </w:tabs>
        <w:autoSpaceDE w:val="0"/>
        <w:autoSpaceDN w:val="0"/>
        <w:adjustRightInd w:val="0"/>
        <w:rPr>
          <w:rFonts w:eastAsia="Yu Mincho" w:cs="Arial"/>
          <w:color w:val="000000" w:themeColor="text1"/>
          <w:szCs w:val="22"/>
        </w:rPr>
      </w:pPr>
    </w:p>
    <w:p w14:paraId="4606CB23" w14:textId="1A447260" w:rsidR="006C419A" w:rsidRPr="002C2E9B" w:rsidRDefault="006C419A" w:rsidP="00EE19D4">
      <w:pPr>
        <w:tabs>
          <w:tab w:val="clear" w:pos="851"/>
        </w:tabs>
        <w:autoSpaceDE w:val="0"/>
        <w:autoSpaceDN w:val="0"/>
        <w:adjustRightInd w:val="0"/>
        <w:rPr>
          <w:rFonts w:eastAsia="Yu Mincho" w:cs="Arial"/>
          <w:color w:val="000000" w:themeColor="text1"/>
          <w:szCs w:val="22"/>
        </w:rPr>
      </w:pPr>
      <w:proofErr w:type="gramStart"/>
      <w:r w:rsidRPr="002C2E9B">
        <w:rPr>
          <w:rFonts w:eastAsia="Yu Mincho" w:cs="Arial"/>
          <w:color w:val="000000"/>
          <w:highlight w:val="darkGray"/>
        </w:rPr>
        <w:t xml:space="preserve">5.2.11 </w:t>
      </w:r>
      <w:r w:rsidR="002C2E9B">
        <w:rPr>
          <w:rFonts w:eastAsia="Yu Mincho" w:cs="Arial"/>
          <w:color w:val="000000"/>
          <w:highlight w:val="darkGray"/>
        </w:rPr>
        <w:t xml:space="preserve"> </w:t>
      </w:r>
      <w:r w:rsidRPr="002C2E9B">
        <w:rPr>
          <w:rFonts w:eastAsia="Yu Mincho" w:cs="Arial"/>
          <w:color w:val="000000"/>
          <w:highlight w:val="darkGray"/>
        </w:rPr>
        <w:t>When</w:t>
      </w:r>
      <w:proofErr w:type="gramEnd"/>
      <w:r w:rsidRPr="002C2E9B">
        <w:rPr>
          <w:rFonts w:eastAsia="Yu Mincho" w:cs="Arial"/>
          <w:color w:val="000000"/>
          <w:highlight w:val="darkGray"/>
        </w:rPr>
        <w:t xml:space="preserve"> optimizing shaft power, due attention should be given to overall power system efficiency. For example</w:t>
      </w:r>
      <w:r w:rsidRPr="00591067">
        <w:rPr>
          <w:rFonts w:eastAsia="Yu Mincho" w:cs="Arial"/>
          <w:color w:val="000000"/>
          <w:highlight w:val="darkGray"/>
          <w:u w:val="single"/>
        </w:rPr>
        <w:t xml:space="preserve">, </w:t>
      </w:r>
      <w:r w:rsidR="00591067" w:rsidRPr="00591067">
        <w:rPr>
          <w:rFonts w:eastAsia="Yu Mincho" w:cs="Arial"/>
          <w:color w:val="000000"/>
          <w:highlight w:val="darkGray"/>
          <w:u w:val="single"/>
        </w:rPr>
        <w:t>in some cases</w:t>
      </w:r>
      <w:r w:rsidR="00591067">
        <w:rPr>
          <w:rFonts w:eastAsia="Yu Mincho" w:cs="Arial"/>
          <w:color w:val="000000"/>
          <w:highlight w:val="darkGray"/>
        </w:rPr>
        <w:t xml:space="preserve"> </w:t>
      </w:r>
      <w:r w:rsidRPr="002C2E9B">
        <w:rPr>
          <w:rFonts w:eastAsia="Yu Mincho" w:cs="Arial"/>
          <w:color w:val="000000"/>
          <w:highlight w:val="darkGray"/>
        </w:rPr>
        <w:t xml:space="preserve">reducing load or shaft speed below the minimum necessary to operate energy recovery systems and shaft generators </w:t>
      </w:r>
      <w:r w:rsidRPr="0037172D">
        <w:rPr>
          <w:rFonts w:eastAsia="Yu Mincho" w:cs="Arial"/>
          <w:strike/>
          <w:color w:val="000000"/>
          <w:highlight w:val="darkGray"/>
          <w:u w:val="single"/>
        </w:rPr>
        <w:t xml:space="preserve">in some cases </w:t>
      </w:r>
      <w:r w:rsidRPr="002C2E9B">
        <w:rPr>
          <w:rFonts w:eastAsia="Yu Mincho" w:cs="Arial"/>
          <w:color w:val="000000"/>
          <w:highlight w:val="darkGray"/>
        </w:rPr>
        <w:t>may increase overall emissions.</w:t>
      </w:r>
    </w:p>
    <w:p w14:paraId="3BADC30F"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1420DE02" w14:textId="77777777" w:rsidR="00F2675B"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5.3 </w:t>
      </w:r>
      <w:r w:rsidRPr="00C757A7">
        <w:rPr>
          <w:rFonts w:eastAsia="Yu Mincho" w:cs="Arial"/>
          <w:color w:val="000000" w:themeColor="text1"/>
          <w:szCs w:val="22"/>
        </w:rPr>
        <w:tab/>
      </w:r>
      <w:r w:rsidRPr="00C757A7">
        <w:rPr>
          <w:rFonts w:eastAsia="Yu Mincho" w:cs="Arial"/>
          <w:b/>
          <w:color w:val="000000" w:themeColor="text1"/>
          <w:szCs w:val="22"/>
        </w:rPr>
        <w:t>Optimized ship handling</w:t>
      </w:r>
      <w:r w:rsidRPr="00C757A7">
        <w:rPr>
          <w:rFonts w:eastAsia="Yu Mincho" w:cs="Arial"/>
          <w:color w:val="000000" w:themeColor="text1"/>
          <w:szCs w:val="22"/>
        </w:rPr>
        <w:t xml:space="preserve"> </w:t>
      </w:r>
    </w:p>
    <w:p w14:paraId="4BF1B81C"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1330EBA8" w14:textId="77777777" w:rsidR="00F2675B"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Optimum trim </w:t>
      </w:r>
    </w:p>
    <w:p w14:paraId="56CD4B92" w14:textId="77777777" w:rsidR="00F2675B" w:rsidRDefault="00F2675B" w:rsidP="00EE19D4">
      <w:pPr>
        <w:tabs>
          <w:tab w:val="clear" w:pos="851"/>
        </w:tabs>
        <w:autoSpaceDE w:val="0"/>
        <w:autoSpaceDN w:val="0"/>
        <w:adjustRightInd w:val="0"/>
        <w:rPr>
          <w:rFonts w:eastAsia="Yu Mincho" w:cs="Arial"/>
          <w:color w:val="000000" w:themeColor="text1"/>
          <w:szCs w:val="22"/>
        </w:rPr>
      </w:pPr>
    </w:p>
    <w:p w14:paraId="1CD8FB14" w14:textId="13C517AB" w:rsidR="003055AD" w:rsidRDefault="00C757A7" w:rsidP="00EE19D4">
      <w:pPr>
        <w:tabs>
          <w:tab w:val="clear" w:pos="851"/>
        </w:tabs>
        <w:autoSpaceDE w:val="0"/>
        <w:autoSpaceDN w:val="0"/>
        <w:adjustRightInd w:val="0"/>
        <w:rPr>
          <w:rFonts w:eastAsia="Yu Mincho" w:cs="Arial"/>
          <w:color w:val="000000" w:themeColor="text1"/>
          <w:szCs w:val="22"/>
        </w:rPr>
      </w:pPr>
      <w:r>
        <w:rPr>
          <w:rFonts w:eastAsia="Yu Mincho" w:cs="Arial"/>
          <w:color w:val="000000" w:themeColor="text1"/>
          <w:szCs w:val="22"/>
        </w:rPr>
        <w:t>5.3.1</w:t>
      </w:r>
      <w:r>
        <w:rPr>
          <w:rFonts w:eastAsia="Yu Mincho" w:cs="Arial"/>
          <w:color w:val="000000" w:themeColor="text1"/>
          <w:szCs w:val="22"/>
        </w:rPr>
        <w:tab/>
      </w:r>
      <w:r w:rsidR="00F2675B" w:rsidRPr="00F2675B">
        <w:rPr>
          <w:rFonts w:eastAsia="Yu Mincho" w:cs="Arial"/>
          <w:color w:val="000000" w:themeColor="text1"/>
          <w:szCs w:val="22"/>
        </w:rPr>
        <w:t xml:space="preserve">Most ships </w:t>
      </w:r>
      <w:proofErr w:type="gramStart"/>
      <w:r w:rsidR="00F2675B" w:rsidRPr="00F2675B">
        <w:rPr>
          <w:rFonts w:eastAsia="Yu Mincho" w:cs="Arial"/>
          <w:color w:val="000000" w:themeColor="text1"/>
          <w:szCs w:val="22"/>
        </w:rPr>
        <w:t>are designed</w:t>
      </w:r>
      <w:proofErr w:type="gramEnd"/>
      <w:r w:rsidR="00F2675B" w:rsidRPr="00F2675B">
        <w:rPr>
          <w:rFonts w:eastAsia="Yu Mincho" w:cs="Arial"/>
          <w:color w:val="000000" w:themeColor="text1"/>
          <w:szCs w:val="22"/>
        </w:rPr>
        <w:t xml:space="preserve"> to carry a designated amount of cargo at a certain speed for a certain fuel consumption. This implies the specification of set trim conditions. Loaded or unloaded, trim has a significant influence on the resistance of the ship through the water and optimizing trim can deliver significant fuel savings. For any given </w:t>
      </w:r>
      <w:proofErr w:type="gramStart"/>
      <w:r w:rsidR="00F2675B" w:rsidRPr="00F2675B">
        <w:rPr>
          <w:rFonts w:eastAsia="Yu Mincho" w:cs="Arial"/>
          <w:color w:val="000000" w:themeColor="text1"/>
          <w:szCs w:val="22"/>
        </w:rPr>
        <w:t>draft</w:t>
      </w:r>
      <w:proofErr w:type="gramEnd"/>
      <w:r w:rsidR="00F2675B" w:rsidRPr="00F2675B">
        <w:rPr>
          <w:rFonts w:eastAsia="Yu Mincho" w:cs="Arial"/>
          <w:color w:val="000000" w:themeColor="text1"/>
          <w:szCs w:val="22"/>
        </w:rPr>
        <w:t xml:space="preserve"> there is a trim condition that gives minimum resistance. In some ships, it is possible to assess optimum trim conditions for fuel efficiency continuously throughout the voyage. </w:t>
      </w:r>
      <w:r w:rsidR="00D94413" w:rsidRPr="005E79B3">
        <w:rPr>
          <w:rFonts w:eastAsia="Yu Mincho" w:cs="Arial"/>
          <w:strike/>
          <w:szCs w:val="22"/>
          <w:highlight w:val="darkGray"/>
          <w:u w:val="single"/>
        </w:rPr>
        <w:t>In general, trim optimization is effective and measurable on low block coefficient ships such as containerships where the generated wave resistance is increased.</w:t>
      </w:r>
      <w:r w:rsidR="00D94413">
        <w:rPr>
          <w:rFonts w:eastAsia="Yu Mincho" w:cs="Arial"/>
          <w:color w:val="000000" w:themeColor="text1"/>
          <w:szCs w:val="22"/>
        </w:rPr>
        <w:t xml:space="preserve"> </w:t>
      </w:r>
      <w:r w:rsidR="00F2675B" w:rsidRPr="00F2675B">
        <w:rPr>
          <w:rFonts w:eastAsia="Yu Mincho" w:cs="Arial"/>
          <w:color w:val="000000" w:themeColor="text1"/>
          <w:szCs w:val="22"/>
        </w:rPr>
        <w:t xml:space="preserve">Design or safety factors may preclude full use of trim optimization. </w:t>
      </w:r>
    </w:p>
    <w:p w14:paraId="4B24FC57"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64F179C8" w14:textId="77777777" w:rsidR="003055AD"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Optimum ballast </w:t>
      </w:r>
    </w:p>
    <w:p w14:paraId="1ED9E83E"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28AF4C4B" w14:textId="77777777" w:rsidR="003055AD" w:rsidRDefault="00C757A7" w:rsidP="00EE19D4">
      <w:pPr>
        <w:tabs>
          <w:tab w:val="clear" w:pos="851"/>
        </w:tabs>
        <w:autoSpaceDE w:val="0"/>
        <w:autoSpaceDN w:val="0"/>
        <w:adjustRightInd w:val="0"/>
        <w:rPr>
          <w:rFonts w:eastAsia="Yu Mincho" w:cs="Arial"/>
          <w:color w:val="000000" w:themeColor="text1"/>
          <w:szCs w:val="22"/>
        </w:rPr>
      </w:pPr>
      <w:r>
        <w:rPr>
          <w:rFonts w:eastAsia="Yu Mincho" w:cs="Arial"/>
          <w:color w:val="000000" w:themeColor="text1"/>
          <w:szCs w:val="22"/>
        </w:rPr>
        <w:t>5.3.2</w:t>
      </w:r>
      <w:r>
        <w:rPr>
          <w:rFonts w:eastAsia="Yu Mincho" w:cs="Arial"/>
          <w:color w:val="000000" w:themeColor="text1"/>
          <w:szCs w:val="22"/>
        </w:rPr>
        <w:tab/>
      </w:r>
      <w:r w:rsidR="00F2675B" w:rsidRPr="00F2675B">
        <w:rPr>
          <w:rFonts w:eastAsia="Yu Mincho" w:cs="Arial"/>
          <w:color w:val="000000" w:themeColor="text1"/>
          <w:szCs w:val="22"/>
        </w:rPr>
        <w:t xml:space="preserve">Ballast should be adjusted taking into consideration the requirements to meet optimum trim and steering conditions and optimum ballast conditions achieved through good cargo planning. </w:t>
      </w:r>
    </w:p>
    <w:p w14:paraId="680EB4CE"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173B41B1"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5.3.3 </w:t>
      </w:r>
      <w:r w:rsidR="003055AD">
        <w:rPr>
          <w:rFonts w:eastAsia="Yu Mincho" w:cs="Arial"/>
          <w:color w:val="000000" w:themeColor="text1"/>
          <w:szCs w:val="22"/>
        </w:rPr>
        <w:tab/>
      </w:r>
      <w:r w:rsidRPr="00F2675B">
        <w:rPr>
          <w:rFonts w:eastAsia="Yu Mincho" w:cs="Arial"/>
          <w:color w:val="000000" w:themeColor="text1"/>
          <w:szCs w:val="22"/>
        </w:rPr>
        <w:t xml:space="preserve">When determining the optimum ballast conditions, the limits, conditions and ballast management arrangements set out in the ship's Ballast Water Management Plan are to </w:t>
      </w:r>
      <w:proofErr w:type="gramStart"/>
      <w:r w:rsidRPr="00F2675B">
        <w:rPr>
          <w:rFonts w:eastAsia="Yu Mincho" w:cs="Arial"/>
          <w:color w:val="000000" w:themeColor="text1"/>
          <w:szCs w:val="22"/>
        </w:rPr>
        <w:t>be observed</w:t>
      </w:r>
      <w:proofErr w:type="gramEnd"/>
      <w:r w:rsidRPr="00F2675B">
        <w:rPr>
          <w:rFonts w:eastAsia="Yu Mincho" w:cs="Arial"/>
          <w:color w:val="000000" w:themeColor="text1"/>
          <w:szCs w:val="22"/>
        </w:rPr>
        <w:t xml:space="preserve"> for that ship. </w:t>
      </w:r>
    </w:p>
    <w:p w14:paraId="5753EAA2"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95D1FB1"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5.3.4 </w:t>
      </w:r>
      <w:r w:rsidR="003055AD">
        <w:rPr>
          <w:rFonts w:eastAsia="Yu Mincho" w:cs="Arial"/>
          <w:color w:val="000000" w:themeColor="text1"/>
          <w:szCs w:val="22"/>
        </w:rPr>
        <w:tab/>
      </w:r>
      <w:r w:rsidRPr="00F2675B">
        <w:rPr>
          <w:rFonts w:eastAsia="Yu Mincho" w:cs="Arial"/>
          <w:color w:val="000000" w:themeColor="text1"/>
          <w:szCs w:val="22"/>
        </w:rPr>
        <w:t xml:space="preserve">Ballast conditions have a significant impact on steering conditions and autopilot settings and it needs to </w:t>
      </w:r>
      <w:proofErr w:type="gramStart"/>
      <w:r w:rsidRPr="00F2675B">
        <w:rPr>
          <w:rFonts w:eastAsia="Yu Mincho" w:cs="Arial"/>
          <w:color w:val="000000" w:themeColor="text1"/>
          <w:szCs w:val="22"/>
        </w:rPr>
        <w:t>be noted</w:t>
      </w:r>
      <w:proofErr w:type="gramEnd"/>
      <w:r w:rsidRPr="00F2675B">
        <w:rPr>
          <w:rFonts w:eastAsia="Yu Mincho" w:cs="Arial"/>
          <w:color w:val="000000" w:themeColor="text1"/>
          <w:szCs w:val="22"/>
        </w:rPr>
        <w:t xml:space="preserve"> that less ballast water does not necessarily mean the highest efficiency. </w:t>
      </w:r>
    </w:p>
    <w:p w14:paraId="1495B726"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E9FEB38" w14:textId="77777777" w:rsidR="003055AD"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Optimum propeller and propeller inflow considerations </w:t>
      </w:r>
    </w:p>
    <w:p w14:paraId="680FA8F2"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BD13171"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5.3.5 </w:t>
      </w:r>
      <w:r w:rsidR="003055AD">
        <w:rPr>
          <w:rFonts w:eastAsia="Yu Mincho" w:cs="Arial"/>
          <w:color w:val="000000" w:themeColor="text1"/>
          <w:szCs w:val="22"/>
        </w:rPr>
        <w:tab/>
      </w:r>
      <w:r w:rsidRPr="00F2675B">
        <w:rPr>
          <w:rFonts w:eastAsia="Yu Mincho" w:cs="Arial"/>
          <w:color w:val="000000" w:themeColor="text1"/>
          <w:szCs w:val="22"/>
        </w:rPr>
        <w:t xml:space="preserve">Selection of the propeller is normally determined at the design and construction stage of a ship's life but new developments in propeller design have made it possible for retrofitting of later designs to deliver greater fuel economy. Whilst it is certainly for consideration, the </w:t>
      </w:r>
      <w:r w:rsidRPr="00F2675B">
        <w:rPr>
          <w:rFonts w:eastAsia="Yu Mincho" w:cs="Arial"/>
          <w:color w:val="000000" w:themeColor="text1"/>
          <w:szCs w:val="22"/>
        </w:rPr>
        <w:lastRenderedPageBreak/>
        <w:t xml:space="preserve">propeller is but one part of the propulsion train and a change of propeller in isolation may have no effect on efficiency and may even increase fuel consumption. </w:t>
      </w:r>
    </w:p>
    <w:p w14:paraId="63629A9C"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8D2355A"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5.3.6 </w:t>
      </w:r>
      <w:r w:rsidR="003055AD">
        <w:rPr>
          <w:rFonts w:eastAsia="Yu Mincho" w:cs="Arial"/>
          <w:color w:val="000000" w:themeColor="text1"/>
          <w:szCs w:val="22"/>
        </w:rPr>
        <w:tab/>
      </w:r>
      <w:r w:rsidRPr="00F2675B">
        <w:rPr>
          <w:rFonts w:eastAsia="Yu Mincho" w:cs="Arial"/>
          <w:color w:val="000000" w:themeColor="text1"/>
          <w:szCs w:val="22"/>
        </w:rPr>
        <w:t xml:space="preserve">Improvements to the water inflow to the propeller using arrangements such as fins and/or nozzles could increase propulsive efficiency power and hence reduce fuel consumption. </w:t>
      </w:r>
    </w:p>
    <w:p w14:paraId="1355A001"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6E805D4" w14:textId="77777777" w:rsidR="003055AD"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Optimum use of rudder and heading control systems (autopilots) </w:t>
      </w:r>
    </w:p>
    <w:p w14:paraId="1E346A16"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BD6A030"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5.3.7 </w:t>
      </w:r>
      <w:r w:rsidR="003055AD">
        <w:rPr>
          <w:rFonts w:eastAsia="Yu Mincho" w:cs="Arial"/>
          <w:color w:val="000000" w:themeColor="text1"/>
          <w:szCs w:val="22"/>
        </w:rPr>
        <w:tab/>
      </w:r>
      <w:r w:rsidRPr="00F2675B">
        <w:rPr>
          <w:rFonts w:eastAsia="Yu Mincho" w:cs="Arial"/>
          <w:color w:val="000000" w:themeColor="text1"/>
          <w:szCs w:val="22"/>
        </w:rPr>
        <w:t xml:space="preserve">There have been large improvements in automated heading and steering control systems technology. Whilst originally developed to make the bridge team more effective, modern autopilots can achieve much more. An integrated Navigation and Command System can achieve significant fuel savings by simply reducing the distance sailed "off track". The principle is simple; better course control through less frequent and smaller corrections will minimize losses due to rudder resistance. Retrofitting of a more efficient autopilot to existing ships </w:t>
      </w:r>
      <w:proofErr w:type="gramStart"/>
      <w:r w:rsidRPr="00F2675B">
        <w:rPr>
          <w:rFonts w:eastAsia="Yu Mincho" w:cs="Arial"/>
          <w:color w:val="000000" w:themeColor="text1"/>
          <w:szCs w:val="22"/>
        </w:rPr>
        <w:t>could be considered</w:t>
      </w:r>
      <w:proofErr w:type="gramEnd"/>
      <w:r w:rsidRPr="00F2675B">
        <w:rPr>
          <w:rFonts w:eastAsia="Yu Mincho" w:cs="Arial"/>
          <w:color w:val="000000" w:themeColor="text1"/>
          <w:szCs w:val="22"/>
        </w:rPr>
        <w:t xml:space="preserve">. </w:t>
      </w:r>
    </w:p>
    <w:p w14:paraId="53CC353E"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C236343" w14:textId="12A1007C" w:rsidR="003055AD" w:rsidRDefault="00F2675B" w:rsidP="00EE19D4">
      <w:pPr>
        <w:tabs>
          <w:tab w:val="clear" w:pos="851"/>
        </w:tabs>
        <w:autoSpaceDE w:val="0"/>
        <w:autoSpaceDN w:val="0"/>
        <w:adjustRightInd w:val="0"/>
        <w:rPr>
          <w:rFonts w:eastAsia="Yu Mincho" w:cs="Arial"/>
          <w:color w:val="000000" w:themeColor="text1"/>
          <w:szCs w:val="22"/>
        </w:rPr>
      </w:pPr>
      <w:proofErr w:type="gramStart"/>
      <w:r w:rsidRPr="00F2675B">
        <w:rPr>
          <w:rFonts w:eastAsia="Yu Mincho" w:cs="Arial"/>
          <w:color w:val="000000" w:themeColor="text1"/>
          <w:szCs w:val="22"/>
        </w:rPr>
        <w:t xml:space="preserve">5.3.8 </w:t>
      </w:r>
      <w:r w:rsidR="003055AD">
        <w:rPr>
          <w:rFonts w:eastAsia="Yu Mincho" w:cs="Arial"/>
          <w:color w:val="000000" w:themeColor="text1"/>
          <w:szCs w:val="22"/>
        </w:rPr>
        <w:tab/>
      </w:r>
      <w:r w:rsidRPr="00F2675B">
        <w:rPr>
          <w:rFonts w:eastAsia="Yu Mincho" w:cs="Arial"/>
          <w:color w:val="000000" w:themeColor="text1"/>
          <w:szCs w:val="22"/>
        </w:rPr>
        <w:t>During approaches to ports and pilot stations</w:t>
      </w:r>
      <w:proofErr w:type="gramEnd"/>
      <w:r w:rsidRPr="00F2675B">
        <w:rPr>
          <w:rFonts w:eastAsia="Yu Mincho" w:cs="Arial"/>
          <w:color w:val="000000" w:themeColor="text1"/>
          <w:szCs w:val="22"/>
        </w:rPr>
        <w:t xml:space="preserve"> the autopilot cannot always be used efficiently as the rudder has to respond quickly to given commands. Furthermore</w:t>
      </w:r>
      <w:r w:rsidR="008E768F" w:rsidRPr="008E768F">
        <w:rPr>
          <w:rFonts w:eastAsia="Yu Mincho" w:cs="Arial"/>
          <w:color w:val="C00000"/>
          <w:szCs w:val="22"/>
          <w:u w:val="single"/>
        </w:rPr>
        <w:t>,</w:t>
      </w:r>
      <w:r w:rsidRPr="00F2675B">
        <w:rPr>
          <w:rFonts w:eastAsia="Yu Mincho" w:cs="Arial"/>
          <w:color w:val="000000" w:themeColor="text1"/>
          <w:szCs w:val="22"/>
        </w:rPr>
        <w:t xml:space="preserve"> at certain stages of the voyage it may have to be </w:t>
      </w:r>
      <w:proofErr w:type="gramStart"/>
      <w:r w:rsidRPr="00F2675B">
        <w:rPr>
          <w:rFonts w:eastAsia="Yu Mincho" w:cs="Arial"/>
          <w:color w:val="000000" w:themeColor="text1"/>
          <w:szCs w:val="22"/>
        </w:rPr>
        <w:t>deactivated</w:t>
      </w:r>
      <w:proofErr w:type="gramEnd"/>
      <w:r w:rsidRPr="00F2675B">
        <w:rPr>
          <w:rFonts w:eastAsia="Yu Mincho" w:cs="Arial"/>
          <w:color w:val="000000" w:themeColor="text1"/>
          <w:szCs w:val="22"/>
        </w:rPr>
        <w:t xml:space="preserve"> or very carefully adjusted, i.e. heavy weather and approaches to ports. </w:t>
      </w:r>
    </w:p>
    <w:p w14:paraId="54A3F614"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12436F5"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5.3.9 </w:t>
      </w:r>
      <w:r w:rsidR="003055AD">
        <w:rPr>
          <w:rFonts w:eastAsia="Yu Mincho" w:cs="Arial"/>
          <w:color w:val="000000" w:themeColor="text1"/>
          <w:szCs w:val="22"/>
        </w:rPr>
        <w:tab/>
      </w:r>
      <w:r w:rsidRPr="00F2675B">
        <w:rPr>
          <w:rFonts w:eastAsia="Yu Mincho" w:cs="Arial"/>
          <w:color w:val="000000" w:themeColor="text1"/>
          <w:szCs w:val="22"/>
        </w:rPr>
        <w:t xml:space="preserve">Consideration </w:t>
      </w:r>
      <w:proofErr w:type="gramStart"/>
      <w:r w:rsidRPr="00F2675B">
        <w:rPr>
          <w:rFonts w:eastAsia="Yu Mincho" w:cs="Arial"/>
          <w:color w:val="000000" w:themeColor="text1"/>
          <w:szCs w:val="22"/>
        </w:rPr>
        <w:t>may be given</w:t>
      </w:r>
      <w:proofErr w:type="gramEnd"/>
      <w:r w:rsidRPr="00F2675B">
        <w:rPr>
          <w:rFonts w:eastAsia="Yu Mincho" w:cs="Arial"/>
          <w:color w:val="000000" w:themeColor="text1"/>
          <w:szCs w:val="22"/>
        </w:rPr>
        <w:t xml:space="preserve"> to the retrofitting of improved rudder blade design (e.g. "twist-flow" rudder). </w:t>
      </w:r>
    </w:p>
    <w:p w14:paraId="555D18BD"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6F8AEC4A" w14:textId="77777777" w:rsidR="003055AD"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Hull maintenance </w:t>
      </w:r>
    </w:p>
    <w:p w14:paraId="3F97C6B9"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CAF7A27" w14:textId="7A2B4628" w:rsidR="003055AD" w:rsidRDefault="00C757A7" w:rsidP="00EE19D4">
      <w:pPr>
        <w:tabs>
          <w:tab w:val="clear" w:pos="851"/>
        </w:tabs>
        <w:autoSpaceDE w:val="0"/>
        <w:autoSpaceDN w:val="0"/>
        <w:adjustRightInd w:val="0"/>
        <w:rPr>
          <w:rFonts w:eastAsia="Yu Mincho" w:cs="Arial"/>
          <w:color w:val="000000" w:themeColor="text1"/>
          <w:szCs w:val="22"/>
        </w:rPr>
      </w:pPr>
      <w:r>
        <w:rPr>
          <w:rFonts w:eastAsia="Yu Mincho" w:cs="Arial"/>
          <w:color w:val="000000" w:themeColor="text1"/>
          <w:szCs w:val="22"/>
        </w:rPr>
        <w:t>5.3.10</w:t>
      </w:r>
      <w:r>
        <w:rPr>
          <w:rFonts w:eastAsia="Yu Mincho" w:cs="Arial"/>
          <w:color w:val="000000" w:themeColor="text1"/>
          <w:szCs w:val="22"/>
        </w:rPr>
        <w:tab/>
      </w:r>
      <w:r w:rsidR="00F2675B" w:rsidRPr="00F2675B">
        <w:rPr>
          <w:rFonts w:eastAsia="Yu Mincho" w:cs="Arial"/>
          <w:color w:val="000000" w:themeColor="text1"/>
          <w:szCs w:val="22"/>
        </w:rPr>
        <w:t xml:space="preserve">Docking intervals should be integrated with </w:t>
      </w:r>
      <w:proofErr w:type="gramStart"/>
      <w:r w:rsidR="00C06548" w:rsidRPr="005A699F">
        <w:rPr>
          <w:rFonts w:eastAsia="Yu Mincho" w:cs="Arial"/>
          <w:szCs w:val="22"/>
          <w:highlight w:val="darkGray"/>
        </w:rPr>
        <w:t xml:space="preserve">the </w:t>
      </w:r>
      <w:r w:rsidR="00A61855">
        <w:rPr>
          <w:rFonts w:eastAsia="Yu Mincho" w:cs="Arial"/>
          <w:szCs w:val="22"/>
          <w:highlight w:val="darkGray"/>
        </w:rPr>
        <w:t xml:space="preserve"> </w:t>
      </w:r>
      <w:r w:rsidR="00A61855" w:rsidRPr="00A61855">
        <w:rPr>
          <w:rFonts w:eastAsia="Yu Mincho" w:cs="Arial"/>
          <w:szCs w:val="22"/>
          <w:highlight w:val="darkGray"/>
          <w:u w:val="single"/>
        </w:rPr>
        <w:t>ships</w:t>
      </w:r>
      <w:proofErr w:type="gramEnd"/>
      <w:r w:rsidR="00A61855" w:rsidRPr="00A61855">
        <w:rPr>
          <w:rFonts w:eastAsia="Yu Mincho" w:cs="Arial"/>
          <w:szCs w:val="22"/>
          <w:highlight w:val="darkGray"/>
          <w:u w:val="single"/>
        </w:rPr>
        <w:t xml:space="preserve"> operator</w:t>
      </w:r>
      <w:r w:rsidR="00A61855" w:rsidRPr="00A61855">
        <w:rPr>
          <w:rFonts w:eastAsia="Yu Mincho" w:cs="Arial"/>
          <w:strike/>
          <w:szCs w:val="22"/>
          <w:highlight w:val="darkGray"/>
          <w:u w:val="single"/>
        </w:rPr>
        <w:t xml:space="preserve"> </w:t>
      </w:r>
      <w:r w:rsidR="00C06548" w:rsidRPr="00A61855">
        <w:rPr>
          <w:rFonts w:eastAsia="Yu Mincho" w:cs="Arial"/>
          <w:strike/>
          <w:szCs w:val="22"/>
          <w:highlight w:val="darkGray"/>
          <w:u w:val="single"/>
        </w:rPr>
        <w:t>company</w:t>
      </w:r>
      <w:r w:rsidR="00F2675B" w:rsidRPr="00A61855">
        <w:rPr>
          <w:rFonts w:eastAsia="Yu Mincho" w:cs="Arial"/>
          <w:strike/>
          <w:szCs w:val="22"/>
          <w:highlight w:val="darkGray"/>
          <w:u w:val="single"/>
        </w:rPr>
        <w:t>'s</w:t>
      </w:r>
      <w:r w:rsidR="00F2675B" w:rsidRPr="000932D4">
        <w:rPr>
          <w:rFonts w:eastAsia="Yu Mincho" w:cs="Arial"/>
          <w:szCs w:val="22"/>
        </w:rPr>
        <w:t xml:space="preserve"> ongoing </w:t>
      </w:r>
      <w:r w:rsidR="00F2675B" w:rsidRPr="00F2675B">
        <w:rPr>
          <w:rFonts w:eastAsia="Yu Mincho" w:cs="Arial"/>
          <w:color w:val="000000" w:themeColor="text1"/>
          <w:szCs w:val="22"/>
        </w:rPr>
        <w:t xml:space="preserve">assessment of ship performance. Hull resistance </w:t>
      </w:r>
      <w:proofErr w:type="gramStart"/>
      <w:r w:rsidR="00F2675B" w:rsidRPr="00F2675B">
        <w:rPr>
          <w:rFonts w:eastAsia="Yu Mincho" w:cs="Arial"/>
          <w:color w:val="000000" w:themeColor="text1"/>
          <w:szCs w:val="22"/>
        </w:rPr>
        <w:t>can be optimized</w:t>
      </w:r>
      <w:proofErr w:type="gramEnd"/>
      <w:r w:rsidR="00F2675B" w:rsidRPr="00F2675B">
        <w:rPr>
          <w:rFonts w:eastAsia="Yu Mincho" w:cs="Arial"/>
          <w:color w:val="000000" w:themeColor="text1"/>
          <w:szCs w:val="22"/>
        </w:rPr>
        <w:t xml:space="preserve"> by new technology-coating systems, possibly in combination with cleaning intervals. Regular in-water inspection of the condition of the hull </w:t>
      </w:r>
      <w:proofErr w:type="gramStart"/>
      <w:r w:rsidR="00F2675B" w:rsidRPr="00F2675B">
        <w:rPr>
          <w:rFonts w:eastAsia="Yu Mincho" w:cs="Arial"/>
          <w:color w:val="000000" w:themeColor="text1"/>
          <w:szCs w:val="22"/>
        </w:rPr>
        <w:t>is recommended</w:t>
      </w:r>
      <w:proofErr w:type="gramEnd"/>
      <w:r w:rsidR="00F2675B" w:rsidRPr="00F2675B">
        <w:rPr>
          <w:rFonts w:eastAsia="Yu Mincho" w:cs="Arial"/>
          <w:color w:val="000000" w:themeColor="text1"/>
          <w:szCs w:val="22"/>
        </w:rPr>
        <w:t xml:space="preserve">. </w:t>
      </w:r>
    </w:p>
    <w:p w14:paraId="32EE06EE"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708CAD5A"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5.3.11 </w:t>
      </w:r>
      <w:r w:rsidR="003055AD">
        <w:rPr>
          <w:rFonts w:eastAsia="Yu Mincho" w:cs="Arial"/>
          <w:color w:val="000000" w:themeColor="text1"/>
          <w:szCs w:val="22"/>
        </w:rPr>
        <w:tab/>
      </w:r>
      <w:r w:rsidRPr="00F2675B">
        <w:rPr>
          <w:rFonts w:eastAsia="Yu Mincho" w:cs="Arial"/>
          <w:color w:val="000000" w:themeColor="text1"/>
          <w:szCs w:val="22"/>
        </w:rPr>
        <w:t xml:space="preserve">Propeller cleaning and polishing or even appropriate coating may significantly increase fuel efficiency. The need for ships to maintain efficiency through in-water hull cleaning should be recognized and facilitated by port States. </w:t>
      </w:r>
    </w:p>
    <w:p w14:paraId="5FE34E2E"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2E3B178C"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5.3.12 </w:t>
      </w:r>
      <w:r w:rsidR="003055AD">
        <w:rPr>
          <w:rFonts w:eastAsia="Yu Mincho" w:cs="Arial"/>
          <w:color w:val="000000" w:themeColor="text1"/>
          <w:szCs w:val="22"/>
        </w:rPr>
        <w:tab/>
      </w:r>
      <w:r w:rsidRPr="00F2675B">
        <w:rPr>
          <w:rFonts w:eastAsia="Yu Mincho" w:cs="Arial"/>
          <w:color w:val="000000" w:themeColor="text1"/>
          <w:szCs w:val="22"/>
        </w:rPr>
        <w:t xml:space="preserve">Consideration </w:t>
      </w:r>
      <w:proofErr w:type="gramStart"/>
      <w:r w:rsidRPr="00F2675B">
        <w:rPr>
          <w:rFonts w:eastAsia="Yu Mincho" w:cs="Arial"/>
          <w:color w:val="000000" w:themeColor="text1"/>
          <w:szCs w:val="22"/>
        </w:rPr>
        <w:t>may be given</w:t>
      </w:r>
      <w:proofErr w:type="gramEnd"/>
      <w:r w:rsidRPr="00F2675B">
        <w:rPr>
          <w:rFonts w:eastAsia="Yu Mincho" w:cs="Arial"/>
          <w:color w:val="000000" w:themeColor="text1"/>
          <w:szCs w:val="22"/>
        </w:rPr>
        <w:t xml:space="preserve"> to the possibility of timely full removal and replacement of underwater paint systems to avoid the increased hull roughness caused by repeated spot blasting and repairs over multiple dockings. </w:t>
      </w:r>
    </w:p>
    <w:p w14:paraId="2C0331B9"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11975436"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5.3.13 </w:t>
      </w:r>
      <w:r w:rsidR="003055AD">
        <w:rPr>
          <w:rFonts w:eastAsia="Yu Mincho" w:cs="Arial"/>
          <w:color w:val="000000" w:themeColor="text1"/>
          <w:szCs w:val="22"/>
        </w:rPr>
        <w:tab/>
      </w:r>
      <w:proofErr w:type="gramStart"/>
      <w:r w:rsidRPr="00F2675B">
        <w:rPr>
          <w:rFonts w:eastAsia="Yu Mincho" w:cs="Arial"/>
          <w:color w:val="000000" w:themeColor="text1"/>
          <w:szCs w:val="22"/>
        </w:rPr>
        <w:t>Generally</w:t>
      </w:r>
      <w:proofErr w:type="gramEnd"/>
      <w:r w:rsidRPr="00F2675B">
        <w:rPr>
          <w:rFonts w:eastAsia="Yu Mincho" w:cs="Arial"/>
          <w:color w:val="000000" w:themeColor="text1"/>
          <w:szCs w:val="22"/>
        </w:rPr>
        <w:t xml:space="preserve">, the smoother the hull, the better the fuel efficiency. </w:t>
      </w:r>
    </w:p>
    <w:p w14:paraId="75865276"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D167792" w14:textId="77777777" w:rsidR="003055AD"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Propulsion system </w:t>
      </w:r>
    </w:p>
    <w:p w14:paraId="21F5FBE0"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74CC8010"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5.3.14 </w:t>
      </w:r>
      <w:r w:rsidR="003055AD">
        <w:rPr>
          <w:rFonts w:eastAsia="Yu Mincho" w:cs="Arial"/>
          <w:color w:val="000000" w:themeColor="text1"/>
          <w:szCs w:val="22"/>
        </w:rPr>
        <w:tab/>
      </w:r>
      <w:r w:rsidRPr="00F2675B">
        <w:rPr>
          <w:rFonts w:eastAsia="Yu Mincho" w:cs="Arial"/>
          <w:color w:val="000000" w:themeColor="text1"/>
          <w:szCs w:val="22"/>
        </w:rPr>
        <w:t xml:space="preserve">Marine diesel engines have a very high thermal efficiency (~50%). This excellent performance </w:t>
      </w:r>
      <w:proofErr w:type="gramStart"/>
      <w:r w:rsidRPr="00F2675B">
        <w:rPr>
          <w:rFonts w:eastAsia="Yu Mincho" w:cs="Arial"/>
          <w:color w:val="000000" w:themeColor="text1"/>
          <w:szCs w:val="22"/>
        </w:rPr>
        <w:t>is only exceeded</w:t>
      </w:r>
      <w:proofErr w:type="gramEnd"/>
      <w:r w:rsidRPr="00F2675B">
        <w:rPr>
          <w:rFonts w:eastAsia="Yu Mincho" w:cs="Arial"/>
          <w:color w:val="000000" w:themeColor="text1"/>
          <w:szCs w:val="22"/>
        </w:rPr>
        <w:t xml:space="preserve"> by fuel cell technology with an average thermal efficiency of 60%. This is due to the systematic minimization of heat and mechanical loss. In particular, the new breed of electronic controlled engines can provide efficiency gains. However, specific training for relevant staff may need to </w:t>
      </w:r>
      <w:proofErr w:type="gramStart"/>
      <w:r w:rsidRPr="00F2675B">
        <w:rPr>
          <w:rFonts w:eastAsia="Yu Mincho" w:cs="Arial"/>
          <w:color w:val="000000" w:themeColor="text1"/>
          <w:szCs w:val="22"/>
        </w:rPr>
        <w:t>be considered</w:t>
      </w:r>
      <w:proofErr w:type="gramEnd"/>
      <w:r w:rsidRPr="00F2675B">
        <w:rPr>
          <w:rFonts w:eastAsia="Yu Mincho" w:cs="Arial"/>
          <w:color w:val="000000" w:themeColor="text1"/>
          <w:szCs w:val="22"/>
        </w:rPr>
        <w:t xml:space="preserve"> to maximize the benefits. </w:t>
      </w:r>
    </w:p>
    <w:p w14:paraId="6459CEC9"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645EE14A" w14:textId="77777777" w:rsidR="003055AD" w:rsidRPr="003055AD" w:rsidRDefault="00F2675B" w:rsidP="00EE19D4">
      <w:pPr>
        <w:tabs>
          <w:tab w:val="clear" w:pos="851"/>
        </w:tabs>
        <w:autoSpaceDE w:val="0"/>
        <w:autoSpaceDN w:val="0"/>
        <w:adjustRightInd w:val="0"/>
        <w:rPr>
          <w:rFonts w:eastAsia="Yu Mincho" w:cs="Arial"/>
          <w:b/>
          <w:i/>
          <w:color w:val="000000" w:themeColor="text1"/>
          <w:szCs w:val="22"/>
        </w:rPr>
      </w:pPr>
      <w:r w:rsidRPr="003055AD">
        <w:rPr>
          <w:rFonts w:eastAsia="Yu Mincho" w:cs="Arial"/>
          <w:b/>
          <w:i/>
          <w:color w:val="000000" w:themeColor="text1"/>
          <w:szCs w:val="22"/>
        </w:rPr>
        <w:t xml:space="preserve">Propulsion system maintenance </w:t>
      </w:r>
    </w:p>
    <w:p w14:paraId="26F5BFC8"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CCB24B6"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5.3.15 </w:t>
      </w:r>
      <w:r w:rsidR="003055AD">
        <w:rPr>
          <w:rFonts w:eastAsia="Yu Mincho" w:cs="Arial"/>
          <w:color w:val="000000" w:themeColor="text1"/>
          <w:szCs w:val="22"/>
        </w:rPr>
        <w:tab/>
      </w:r>
      <w:r w:rsidRPr="00F2675B">
        <w:rPr>
          <w:rFonts w:eastAsia="Yu Mincho" w:cs="Arial"/>
          <w:color w:val="000000" w:themeColor="text1"/>
          <w:szCs w:val="22"/>
        </w:rPr>
        <w:t xml:space="preserve">Maintenance in accordance with manufacturers' instructions in the company's planned maintenance schedule will also maintain efficiency. The use of engine condition monitoring can be a useful tool to maintain high efficiency. </w:t>
      </w:r>
    </w:p>
    <w:p w14:paraId="584C37C7"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7F04A914"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lastRenderedPageBreak/>
        <w:t xml:space="preserve">5.3.16 </w:t>
      </w:r>
      <w:r w:rsidR="003055AD">
        <w:rPr>
          <w:rFonts w:eastAsia="Yu Mincho" w:cs="Arial"/>
          <w:color w:val="000000" w:themeColor="text1"/>
          <w:szCs w:val="22"/>
        </w:rPr>
        <w:tab/>
      </w:r>
      <w:r w:rsidRPr="00F2675B">
        <w:rPr>
          <w:rFonts w:eastAsia="Yu Mincho" w:cs="Arial"/>
          <w:color w:val="000000" w:themeColor="text1"/>
          <w:szCs w:val="22"/>
        </w:rPr>
        <w:t xml:space="preserve">Additional means to improve engine efficiency might include use of fuel additives; adjustment of </w:t>
      </w:r>
      <w:proofErr w:type="gramStart"/>
      <w:r w:rsidRPr="00F2675B">
        <w:rPr>
          <w:rFonts w:eastAsia="Yu Mincho" w:cs="Arial"/>
          <w:color w:val="000000" w:themeColor="text1"/>
          <w:szCs w:val="22"/>
        </w:rPr>
        <w:t>cylinder lubrication oil consumption</w:t>
      </w:r>
      <w:proofErr w:type="gramEnd"/>
      <w:r w:rsidRPr="00F2675B">
        <w:rPr>
          <w:rFonts w:eastAsia="Yu Mincho" w:cs="Arial"/>
          <w:color w:val="000000" w:themeColor="text1"/>
          <w:szCs w:val="22"/>
        </w:rPr>
        <w:t xml:space="preserve">; valve improvements; torque analysis; and automated engine monitoring systems. </w:t>
      </w:r>
    </w:p>
    <w:p w14:paraId="70D751A9"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0F64A1BB"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5.4 </w:t>
      </w:r>
      <w:r w:rsidR="003055AD" w:rsidRPr="00C757A7">
        <w:rPr>
          <w:rFonts w:eastAsia="Yu Mincho" w:cs="Arial"/>
          <w:color w:val="000000" w:themeColor="text1"/>
          <w:szCs w:val="22"/>
        </w:rPr>
        <w:tab/>
      </w:r>
      <w:r w:rsidRPr="00C757A7">
        <w:rPr>
          <w:rFonts w:eastAsia="Yu Mincho" w:cs="Arial"/>
          <w:b/>
          <w:color w:val="000000" w:themeColor="text1"/>
          <w:szCs w:val="22"/>
        </w:rPr>
        <w:t>Waste heat recovery</w:t>
      </w:r>
      <w:r w:rsidRPr="00C757A7">
        <w:rPr>
          <w:rFonts w:eastAsia="Yu Mincho" w:cs="Arial"/>
          <w:color w:val="000000" w:themeColor="text1"/>
          <w:szCs w:val="22"/>
        </w:rPr>
        <w:t xml:space="preserve"> </w:t>
      </w:r>
    </w:p>
    <w:p w14:paraId="229D349D"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03F82EED"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5.4.1 </w:t>
      </w:r>
      <w:r w:rsidR="003055AD">
        <w:rPr>
          <w:rFonts w:eastAsia="Yu Mincho" w:cs="Arial"/>
          <w:color w:val="000000" w:themeColor="text1"/>
          <w:szCs w:val="22"/>
        </w:rPr>
        <w:tab/>
      </w:r>
      <w:r w:rsidRPr="0037172D">
        <w:rPr>
          <w:rFonts w:eastAsia="Yu Mincho" w:cs="Arial"/>
          <w:strike/>
          <w:color w:val="000000" w:themeColor="text1"/>
          <w:szCs w:val="22"/>
          <w:highlight w:val="darkGray"/>
          <w:u w:val="single"/>
        </w:rPr>
        <w:t>Waste heat recovery is now a commercially available technology for some ships</w:t>
      </w:r>
      <w:r w:rsidRPr="00F2675B">
        <w:rPr>
          <w:rFonts w:eastAsia="Yu Mincho" w:cs="Arial"/>
          <w:color w:val="000000" w:themeColor="text1"/>
          <w:szCs w:val="22"/>
        </w:rPr>
        <w:t xml:space="preserve">. Waste heat recovery systems use thermal heat losses from the exhaust gas for either electricity generation or additional propulsion with a shaft motor. </w:t>
      </w:r>
    </w:p>
    <w:p w14:paraId="632CDCF0"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B24CEC9"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5.4.2 </w:t>
      </w:r>
      <w:r w:rsidR="003055AD">
        <w:rPr>
          <w:rFonts w:eastAsia="Yu Mincho" w:cs="Arial"/>
          <w:color w:val="000000" w:themeColor="text1"/>
          <w:szCs w:val="22"/>
        </w:rPr>
        <w:tab/>
      </w:r>
      <w:r w:rsidRPr="00F2675B">
        <w:rPr>
          <w:rFonts w:eastAsia="Yu Mincho" w:cs="Arial"/>
          <w:color w:val="000000" w:themeColor="text1"/>
          <w:szCs w:val="22"/>
        </w:rPr>
        <w:t xml:space="preserve">It may not be possible to retrofit such systems into existing ships. However, they may be a beneficial option for new ships. Shipbuilders should be encouraged to incorporate new technology into their designs. </w:t>
      </w:r>
    </w:p>
    <w:p w14:paraId="5E1DC890"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7A42A75"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5.5 </w:t>
      </w:r>
      <w:r w:rsidR="00C757A7">
        <w:rPr>
          <w:rFonts w:eastAsia="Yu Mincho" w:cs="Arial"/>
          <w:color w:val="000000" w:themeColor="text1"/>
          <w:szCs w:val="22"/>
        </w:rPr>
        <w:tab/>
      </w:r>
      <w:r w:rsidRPr="00C757A7">
        <w:rPr>
          <w:rFonts w:eastAsia="Yu Mincho" w:cs="Arial"/>
          <w:b/>
          <w:color w:val="000000" w:themeColor="text1"/>
          <w:szCs w:val="22"/>
        </w:rPr>
        <w:t>Improved fleet management</w:t>
      </w:r>
      <w:r w:rsidRPr="00C757A7">
        <w:rPr>
          <w:rFonts w:eastAsia="Yu Mincho" w:cs="Arial"/>
          <w:color w:val="000000" w:themeColor="text1"/>
          <w:szCs w:val="22"/>
        </w:rPr>
        <w:t xml:space="preserve"> </w:t>
      </w:r>
    </w:p>
    <w:p w14:paraId="2FFDA4CB"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30A7D4DE"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5.5.1 </w:t>
      </w:r>
      <w:r w:rsidR="003055AD">
        <w:rPr>
          <w:rFonts w:eastAsia="Yu Mincho" w:cs="Arial"/>
          <w:color w:val="000000" w:themeColor="text1"/>
          <w:szCs w:val="22"/>
        </w:rPr>
        <w:tab/>
      </w:r>
      <w:r w:rsidRPr="00F2675B">
        <w:rPr>
          <w:rFonts w:eastAsia="Yu Mincho" w:cs="Arial"/>
          <w:color w:val="000000" w:themeColor="text1"/>
          <w:szCs w:val="22"/>
        </w:rPr>
        <w:t xml:space="preserve">Better utilization of fleet capacity </w:t>
      </w:r>
      <w:proofErr w:type="gramStart"/>
      <w:r w:rsidRPr="00F2675B">
        <w:rPr>
          <w:rFonts w:eastAsia="Yu Mincho" w:cs="Arial"/>
          <w:color w:val="000000" w:themeColor="text1"/>
          <w:szCs w:val="22"/>
        </w:rPr>
        <w:t>can often be achieved</w:t>
      </w:r>
      <w:proofErr w:type="gramEnd"/>
      <w:r w:rsidRPr="00F2675B">
        <w:rPr>
          <w:rFonts w:eastAsia="Yu Mincho" w:cs="Arial"/>
          <w:color w:val="000000" w:themeColor="text1"/>
          <w:szCs w:val="22"/>
        </w:rPr>
        <w:t xml:space="preserve"> by improvements in fleet planning. For example, it may be possible to avoid or reduce long ballast voyages through improved fleet planning. There is opportunity here for charterers to promote efficiency. This can be closely related to the concept of "just in time" arrivals. </w:t>
      </w:r>
    </w:p>
    <w:p w14:paraId="319E0950"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16D8128A"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5.5.2 </w:t>
      </w:r>
      <w:r w:rsidR="003055AD">
        <w:rPr>
          <w:rFonts w:eastAsia="Yu Mincho" w:cs="Arial"/>
          <w:color w:val="000000" w:themeColor="text1"/>
          <w:szCs w:val="22"/>
        </w:rPr>
        <w:tab/>
      </w:r>
      <w:r w:rsidRPr="00F2675B">
        <w:rPr>
          <w:rFonts w:eastAsia="Yu Mincho" w:cs="Arial"/>
          <w:color w:val="000000" w:themeColor="text1"/>
          <w:szCs w:val="22"/>
        </w:rPr>
        <w:t xml:space="preserve">Efficiency, reliability and maintenance-oriented data sharing within a company </w:t>
      </w:r>
      <w:proofErr w:type="gramStart"/>
      <w:r w:rsidRPr="00F2675B">
        <w:rPr>
          <w:rFonts w:eastAsia="Yu Mincho" w:cs="Arial"/>
          <w:color w:val="000000" w:themeColor="text1"/>
          <w:szCs w:val="22"/>
        </w:rPr>
        <w:t>can be used</w:t>
      </w:r>
      <w:proofErr w:type="gramEnd"/>
      <w:r w:rsidRPr="00F2675B">
        <w:rPr>
          <w:rFonts w:eastAsia="Yu Mincho" w:cs="Arial"/>
          <w:color w:val="000000" w:themeColor="text1"/>
          <w:szCs w:val="22"/>
        </w:rPr>
        <w:t xml:space="preserve"> to promote best practice among ships within a company and should be actively encouraged. </w:t>
      </w:r>
    </w:p>
    <w:p w14:paraId="7A4BEEC1"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E134BE9"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5.6 </w:t>
      </w:r>
      <w:r w:rsidR="003055AD" w:rsidRPr="00C757A7">
        <w:rPr>
          <w:rFonts w:eastAsia="Yu Mincho" w:cs="Arial"/>
          <w:color w:val="000000" w:themeColor="text1"/>
          <w:szCs w:val="22"/>
        </w:rPr>
        <w:tab/>
      </w:r>
      <w:r w:rsidRPr="00C757A7">
        <w:rPr>
          <w:rFonts w:eastAsia="Yu Mincho" w:cs="Arial"/>
          <w:b/>
          <w:color w:val="000000" w:themeColor="text1"/>
          <w:szCs w:val="22"/>
        </w:rPr>
        <w:t>Improved cargo handling</w:t>
      </w:r>
      <w:r w:rsidRPr="00C757A7">
        <w:rPr>
          <w:rFonts w:eastAsia="Yu Mincho" w:cs="Arial"/>
          <w:color w:val="000000" w:themeColor="text1"/>
          <w:szCs w:val="22"/>
        </w:rPr>
        <w:t xml:space="preserve"> </w:t>
      </w:r>
    </w:p>
    <w:p w14:paraId="555415C4"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15D3DE2B" w14:textId="159C5741" w:rsidR="003055AD" w:rsidRPr="00934484" w:rsidRDefault="00F2675B" w:rsidP="00EE19D4">
      <w:pPr>
        <w:tabs>
          <w:tab w:val="clear" w:pos="851"/>
        </w:tabs>
        <w:autoSpaceDE w:val="0"/>
        <w:autoSpaceDN w:val="0"/>
        <w:adjustRightInd w:val="0"/>
        <w:rPr>
          <w:rFonts w:eastAsia="Yu Mincho" w:cs="Arial"/>
          <w:color w:val="C00000"/>
          <w:szCs w:val="22"/>
          <w:u w:val="single"/>
        </w:rPr>
      </w:pPr>
      <w:r w:rsidRPr="00F2675B">
        <w:rPr>
          <w:rFonts w:eastAsia="Yu Mincho" w:cs="Arial"/>
          <w:color w:val="000000" w:themeColor="text1"/>
          <w:szCs w:val="22"/>
        </w:rPr>
        <w:t xml:space="preserve">Cargo handling is in most cases under the control of the port and optimum solutions matched to ship and port requirements </w:t>
      </w:r>
      <w:proofErr w:type="gramStart"/>
      <w:r w:rsidRPr="00F2675B">
        <w:rPr>
          <w:rFonts w:eastAsia="Yu Mincho" w:cs="Arial"/>
          <w:color w:val="000000" w:themeColor="text1"/>
          <w:szCs w:val="22"/>
        </w:rPr>
        <w:t>should be explored</w:t>
      </w:r>
      <w:proofErr w:type="gramEnd"/>
      <w:r w:rsidRPr="00F2675B">
        <w:rPr>
          <w:rFonts w:eastAsia="Yu Mincho" w:cs="Arial"/>
          <w:color w:val="000000" w:themeColor="text1"/>
          <w:szCs w:val="22"/>
        </w:rPr>
        <w:t xml:space="preserve">. </w:t>
      </w:r>
      <w:r w:rsidR="00934484" w:rsidRPr="0063501F">
        <w:rPr>
          <w:rFonts w:eastAsia="Yu Mincho" w:cs="Arial"/>
          <w:strike/>
          <w:szCs w:val="22"/>
          <w:highlight w:val="darkGray"/>
        </w:rPr>
        <w:t xml:space="preserve">However, in cases where ships use their own cargo handling equipment (e.g., cargo cranes, self-unloading booms, cargo pumps (tankers)) procedures should be in place </w:t>
      </w:r>
      <w:proofErr w:type="gramStart"/>
      <w:r w:rsidR="00934484" w:rsidRPr="0063501F">
        <w:rPr>
          <w:rFonts w:eastAsia="Yu Mincho" w:cs="Arial"/>
          <w:strike/>
          <w:szCs w:val="22"/>
          <w:highlight w:val="darkGray"/>
        </w:rPr>
        <w:t>to efficiently utilize</w:t>
      </w:r>
      <w:proofErr w:type="gramEnd"/>
      <w:r w:rsidR="00934484" w:rsidRPr="0063501F">
        <w:rPr>
          <w:rFonts w:eastAsia="Yu Mincho" w:cs="Arial"/>
          <w:strike/>
          <w:szCs w:val="22"/>
          <w:highlight w:val="darkGray"/>
        </w:rPr>
        <w:t xml:space="preserve"> the energy produced from any additional generators required to operate the equipment.</w:t>
      </w:r>
    </w:p>
    <w:p w14:paraId="7BFEC28D"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777A9E7E"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5.7 </w:t>
      </w:r>
      <w:r w:rsidR="003055AD" w:rsidRPr="00C757A7">
        <w:rPr>
          <w:rFonts w:eastAsia="Yu Mincho" w:cs="Arial"/>
          <w:color w:val="000000" w:themeColor="text1"/>
          <w:szCs w:val="22"/>
        </w:rPr>
        <w:tab/>
      </w:r>
      <w:r w:rsidRPr="00C757A7">
        <w:rPr>
          <w:rFonts w:eastAsia="Yu Mincho" w:cs="Arial"/>
          <w:b/>
          <w:color w:val="000000" w:themeColor="text1"/>
          <w:szCs w:val="22"/>
        </w:rPr>
        <w:t>Energy management</w:t>
      </w:r>
      <w:r w:rsidRPr="00C757A7">
        <w:rPr>
          <w:rFonts w:eastAsia="Yu Mincho" w:cs="Arial"/>
          <w:color w:val="000000" w:themeColor="text1"/>
          <w:szCs w:val="22"/>
        </w:rPr>
        <w:t xml:space="preserve"> </w:t>
      </w:r>
    </w:p>
    <w:p w14:paraId="361F50F8"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6A72040C" w14:textId="1AAA12E4"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5.7.1 </w:t>
      </w:r>
      <w:r w:rsidR="003055AD">
        <w:rPr>
          <w:rFonts w:eastAsia="Yu Mincho" w:cs="Arial"/>
          <w:color w:val="000000" w:themeColor="text1"/>
          <w:szCs w:val="22"/>
        </w:rPr>
        <w:tab/>
      </w:r>
      <w:r w:rsidRPr="00F2675B">
        <w:rPr>
          <w:rFonts w:eastAsia="Yu Mincho" w:cs="Arial"/>
          <w:color w:val="000000" w:themeColor="text1"/>
          <w:szCs w:val="22"/>
        </w:rPr>
        <w:t>A review of electrical services on board can reveal the potential for unexpected efficiency gains. However</w:t>
      </w:r>
      <w:r w:rsidR="000A39F1" w:rsidRPr="000A39F1">
        <w:rPr>
          <w:rFonts w:eastAsia="Yu Mincho" w:cs="Arial"/>
          <w:color w:val="C00000"/>
          <w:szCs w:val="22"/>
          <w:u w:val="single"/>
        </w:rPr>
        <w:t>,</w:t>
      </w:r>
      <w:r w:rsidRPr="00F2675B">
        <w:rPr>
          <w:rFonts w:eastAsia="Yu Mincho" w:cs="Arial"/>
          <w:color w:val="000000" w:themeColor="text1"/>
          <w:szCs w:val="22"/>
        </w:rPr>
        <w:t xml:space="preserve"> care </w:t>
      </w:r>
      <w:proofErr w:type="gramStart"/>
      <w:r w:rsidRPr="00F2675B">
        <w:rPr>
          <w:rFonts w:eastAsia="Yu Mincho" w:cs="Arial"/>
          <w:color w:val="000000" w:themeColor="text1"/>
          <w:szCs w:val="22"/>
        </w:rPr>
        <w:t>should be taken</w:t>
      </w:r>
      <w:proofErr w:type="gramEnd"/>
      <w:r w:rsidRPr="00F2675B">
        <w:rPr>
          <w:rFonts w:eastAsia="Yu Mincho" w:cs="Arial"/>
          <w:color w:val="000000" w:themeColor="text1"/>
          <w:szCs w:val="22"/>
        </w:rPr>
        <w:t xml:space="preserve"> to avoid the creation of new safety hazards when turning off electrical services (e.g. lighting). Thermal insulation is an obvious means of saving energy. </w:t>
      </w:r>
      <w:proofErr w:type="gramStart"/>
      <w:r w:rsidRPr="00F2675B">
        <w:rPr>
          <w:rFonts w:eastAsia="Yu Mincho" w:cs="Arial"/>
          <w:color w:val="000000" w:themeColor="text1"/>
          <w:szCs w:val="22"/>
        </w:rPr>
        <w:t>Also</w:t>
      </w:r>
      <w:proofErr w:type="gramEnd"/>
      <w:r w:rsidRPr="00F2675B">
        <w:rPr>
          <w:rFonts w:eastAsia="Yu Mincho" w:cs="Arial"/>
          <w:color w:val="000000" w:themeColor="text1"/>
          <w:szCs w:val="22"/>
        </w:rPr>
        <w:t xml:space="preserve"> see comment below on shore power. </w:t>
      </w:r>
    </w:p>
    <w:p w14:paraId="331224EA"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A1EF5B4"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5.7.2 </w:t>
      </w:r>
      <w:r w:rsidR="003055AD">
        <w:rPr>
          <w:rFonts w:eastAsia="Yu Mincho" w:cs="Arial"/>
          <w:color w:val="000000" w:themeColor="text1"/>
          <w:szCs w:val="22"/>
        </w:rPr>
        <w:tab/>
      </w:r>
      <w:r w:rsidRPr="00F2675B">
        <w:rPr>
          <w:rFonts w:eastAsia="Yu Mincho" w:cs="Arial"/>
          <w:color w:val="000000" w:themeColor="text1"/>
          <w:szCs w:val="22"/>
        </w:rPr>
        <w:t xml:space="preserve">Optimization of </w:t>
      </w:r>
      <w:proofErr w:type="gramStart"/>
      <w:r w:rsidRPr="00F2675B">
        <w:rPr>
          <w:rFonts w:eastAsia="Yu Mincho" w:cs="Arial"/>
          <w:color w:val="000000" w:themeColor="text1"/>
          <w:szCs w:val="22"/>
        </w:rPr>
        <w:t>reefer container stowage locations</w:t>
      </w:r>
      <w:proofErr w:type="gramEnd"/>
      <w:r w:rsidRPr="00F2675B">
        <w:rPr>
          <w:rFonts w:eastAsia="Yu Mincho" w:cs="Arial"/>
          <w:color w:val="000000" w:themeColor="text1"/>
          <w:szCs w:val="22"/>
        </w:rPr>
        <w:t xml:space="preserve"> may be beneficial in reducing the effect of heat transfer from compressor units. This </w:t>
      </w:r>
      <w:proofErr w:type="gramStart"/>
      <w:r w:rsidRPr="00F2675B">
        <w:rPr>
          <w:rFonts w:eastAsia="Yu Mincho" w:cs="Arial"/>
          <w:color w:val="000000" w:themeColor="text1"/>
          <w:szCs w:val="22"/>
        </w:rPr>
        <w:t>might be combined</w:t>
      </w:r>
      <w:proofErr w:type="gramEnd"/>
      <w:r w:rsidRPr="00F2675B">
        <w:rPr>
          <w:rFonts w:eastAsia="Yu Mincho" w:cs="Arial"/>
          <w:color w:val="000000" w:themeColor="text1"/>
          <w:szCs w:val="22"/>
        </w:rPr>
        <w:t xml:space="preserve"> as appropriate with cargo tank heating, ventilation, etc. The use of water-cooled reefer plant with lower energy consumption </w:t>
      </w:r>
      <w:proofErr w:type="gramStart"/>
      <w:r w:rsidRPr="00F2675B">
        <w:rPr>
          <w:rFonts w:eastAsia="Yu Mincho" w:cs="Arial"/>
          <w:color w:val="000000" w:themeColor="text1"/>
          <w:szCs w:val="22"/>
        </w:rPr>
        <w:t>might also be considered</w:t>
      </w:r>
      <w:proofErr w:type="gramEnd"/>
      <w:r w:rsidRPr="00F2675B">
        <w:rPr>
          <w:rFonts w:eastAsia="Yu Mincho" w:cs="Arial"/>
          <w:color w:val="000000" w:themeColor="text1"/>
          <w:szCs w:val="22"/>
        </w:rPr>
        <w:t xml:space="preserve">. </w:t>
      </w:r>
    </w:p>
    <w:p w14:paraId="70C4EC47"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DA96397"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5.8 </w:t>
      </w:r>
      <w:r w:rsidR="003055AD" w:rsidRPr="00C757A7">
        <w:rPr>
          <w:rFonts w:eastAsia="Yu Mincho" w:cs="Arial"/>
          <w:color w:val="000000" w:themeColor="text1"/>
          <w:szCs w:val="22"/>
        </w:rPr>
        <w:tab/>
      </w:r>
      <w:r w:rsidRPr="00C757A7">
        <w:rPr>
          <w:rFonts w:eastAsia="Yu Mincho" w:cs="Arial"/>
          <w:b/>
          <w:color w:val="000000" w:themeColor="text1"/>
          <w:szCs w:val="22"/>
        </w:rPr>
        <w:t>Fuel type</w:t>
      </w:r>
      <w:r w:rsidRPr="00C757A7">
        <w:rPr>
          <w:rFonts w:eastAsia="Yu Mincho" w:cs="Arial"/>
          <w:color w:val="000000" w:themeColor="text1"/>
          <w:szCs w:val="22"/>
        </w:rPr>
        <w:t xml:space="preserve"> </w:t>
      </w:r>
    </w:p>
    <w:p w14:paraId="765E852C"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2327E9B7" w14:textId="31444BA5"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The use of emerging alternative fuels </w:t>
      </w:r>
      <w:proofErr w:type="gramStart"/>
      <w:r w:rsidRPr="00F2675B">
        <w:rPr>
          <w:rFonts w:eastAsia="Yu Mincho" w:cs="Arial"/>
          <w:color w:val="000000" w:themeColor="text1"/>
          <w:szCs w:val="22"/>
        </w:rPr>
        <w:t>may be considered</w:t>
      </w:r>
      <w:proofErr w:type="gramEnd"/>
      <w:r w:rsidRPr="00F2675B">
        <w:rPr>
          <w:rFonts w:eastAsia="Yu Mincho" w:cs="Arial"/>
          <w:color w:val="000000" w:themeColor="text1"/>
          <w:szCs w:val="22"/>
        </w:rPr>
        <w:t xml:space="preserve"> as a CO2 reduction method</w:t>
      </w:r>
      <w:r w:rsidR="00E92723" w:rsidRPr="00E92723">
        <w:rPr>
          <w:rFonts w:eastAsia="Yu Mincho" w:cs="Arial"/>
          <w:color w:val="000000" w:themeColor="text1"/>
          <w:szCs w:val="22"/>
          <w:highlight w:val="darkGray"/>
        </w:rPr>
        <w:t>,</w:t>
      </w:r>
      <w:r w:rsidRPr="00F2675B">
        <w:rPr>
          <w:rFonts w:eastAsia="Yu Mincho" w:cs="Arial"/>
          <w:color w:val="000000" w:themeColor="text1"/>
          <w:szCs w:val="22"/>
        </w:rPr>
        <w:t xml:space="preserve"> but availability will often determine the applicability. </w:t>
      </w:r>
    </w:p>
    <w:p w14:paraId="4D3DC75A"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615B889"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5.9 </w:t>
      </w:r>
      <w:r w:rsidR="003055AD" w:rsidRPr="00C757A7">
        <w:rPr>
          <w:rFonts w:eastAsia="Yu Mincho" w:cs="Arial"/>
          <w:color w:val="000000" w:themeColor="text1"/>
          <w:szCs w:val="22"/>
        </w:rPr>
        <w:tab/>
      </w:r>
      <w:r w:rsidRPr="00C757A7">
        <w:rPr>
          <w:rFonts w:eastAsia="Yu Mincho" w:cs="Arial"/>
          <w:b/>
          <w:color w:val="000000" w:themeColor="text1"/>
          <w:szCs w:val="22"/>
        </w:rPr>
        <w:t>Other measures</w:t>
      </w:r>
      <w:r w:rsidRPr="00C757A7">
        <w:rPr>
          <w:rFonts w:eastAsia="Yu Mincho" w:cs="Arial"/>
          <w:color w:val="000000" w:themeColor="text1"/>
          <w:szCs w:val="22"/>
        </w:rPr>
        <w:t xml:space="preserve"> </w:t>
      </w:r>
    </w:p>
    <w:p w14:paraId="1A554EBE"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5BA82DF"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5.9.1 </w:t>
      </w:r>
      <w:r w:rsidR="003055AD">
        <w:rPr>
          <w:rFonts w:eastAsia="Yu Mincho" w:cs="Arial"/>
          <w:color w:val="000000" w:themeColor="text1"/>
          <w:szCs w:val="22"/>
        </w:rPr>
        <w:tab/>
      </w:r>
      <w:r w:rsidRPr="00F2675B">
        <w:rPr>
          <w:rFonts w:eastAsia="Yu Mincho" w:cs="Arial"/>
          <w:color w:val="000000" w:themeColor="text1"/>
          <w:szCs w:val="22"/>
        </w:rPr>
        <w:t xml:space="preserve">Development of computer software for the calculation of fuel consumption, for the establishment of an emissions "footprint," to optimize operations, and the establishment of goals for improvement and tracking of progress may be considered. </w:t>
      </w:r>
    </w:p>
    <w:p w14:paraId="6F3B9986"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C7D94D3"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lastRenderedPageBreak/>
        <w:t xml:space="preserve">5.9.2 </w:t>
      </w:r>
      <w:r w:rsidR="003055AD">
        <w:rPr>
          <w:rFonts w:eastAsia="Yu Mincho" w:cs="Arial"/>
          <w:color w:val="000000" w:themeColor="text1"/>
          <w:szCs w:val="22"/>
        </w:rPr>
        <w:tab/>
      </w:r>
      <w:r w:rsidRPr="00F2675B">
        <w:rPr>
          <w:rFonts w:eastAsia="Yu Mincho" w:cs="Arial"/>
          <w:color w:val="000000" w:themeColor="text1"/>
          <w:szCs w:val="22"/>
        </w:rPr>
        <w:t xml:space="preserve">Renewable energy sources, such as </w:t>
      </w:r>
      <w:r w:rsidRPr="005038A0">
        <w:rPr>
          <w:rFonts w:eastAsia="Yu Mincho" w:cs="Arial"/>
          <w:strike/>
          <w:color w:val="000000" w:themeColor="text1"/>
          <w:szCs w:val="22"/>
          <w:highlight w:val="darkGray"/>
        </w:rPr>
        <w:t>wind,</w:t>
      </w:r>
      <w:r w:rsidRPr="00F2675B">
        <w:rPr>
          <w:rFonts w:eastAsia="Yu Mincho" w:cs="Arial"/>
          <w:color w:val="000000" w:themeColor="text1"/>
          <w:szCs w:val="22"/>
        </w:rPr>
        <w:t xml:space="preserve"> solar (or photovoltaic) cell technology, have improved enormously in the recent years and </w:t>
      </w:r>
      <w:proofErr w:type="gramStart"/>
      <w:r w:rsidRPr="00F2675B">
        <w:rPr>
          <w:rFonts w:eastAsia="Yu Mincho" w:cs="Arial"/>
          <w:color w:val="000000" w:themeColor="text1"/>
          <w:szCs w:val="22"/>
        </w:rPr>
        <w:t>should be considered</w:t>
      </w:r>
      <w:proofErr w:type="gramEnd"/>
      <w:r w:rsidRPr="00F2675B">
        <w:rPr>
          <w:rFonts w:eastAsia="Yu Mincho" w:cs="Arial"/>
          <w:color w:val="000000" w:themeColor="text1"/>
          <w:szCs w:val="22"/>
        </w:rPr>
        <w:t xml:space="preserve"> for on-board application. </w:t>
      </w:r>
    </w:p>
    <w:p w14:paraId="58C35943"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59444DC8" w14:textId="77777777" w:rsidR="003055AD" w:rsidRDefault="00F2675B" w:rsidP="00EE19D4">
      <w:pPr>
        <w:tabs>
          <w:tab w:val="clear" w:pos="851"/>
        </w:tabs>
        <w:autoSpaceDE w:val="0"/>
        <w:autoSpaceDN w:val="0"/>
        <w:adjustRightInd w:val="0"/>
        <w:rPr>
          <w:rFonts w:eastAsia="Yu Mincho" w:cs="Arial"/>
          <w:color w:val="000000" w:themeColor="text1"/>
          <w:szCs w:val="22"/>
        </w:rPr>
      </w:pPr>
      <w:proofErr w:type="gramStart"/>
      <w:r w:rsidRPr="00F2675B">
        <w:rPr>
          <w:rFonts w:eastAsia="Yu Mincho" w:cs="Arial"/>
          <w:color w:val="000000" w:themeColor="text1"/>
          <w:szCs w:val="22"/>
        </w:rPr>
        <w:t xml:space="preserve">5.9.3 </w:t>
      </w:r>
      <w:r w:rsidR="003055AD">
        <w:rPr>
          <w:rFonts w:eastAsia="Yu Mincho" w:cs="Arial"/>
          <w:color w:val="000000" w:themeColor="text1"/>
          <w:szCs w:val="22"/>
        </w:rPr>
        <w:tab/>
      </w:r>
      <w:r w:rsidRPr="00F2675B">
        <w:rPr>
          <w:rFonts w:eastAsia="Yu Mincho" w:cs="Arial"/>
          <w:color w:val="000000" w:themeColor="text1"/>
          <w:szCs w:val="22"/>
        </w:rPr>
        <w:t>In some ports</w:t>
      </w:r>
      <w:proofErr w:type="gramEnd"/>
      <w:r w:rsidRPr="00F2675B">
        <w:rPr>
          <w:rFonts w:eastAsia="Yu Mincho" w:cs="Arial"/>
          <w:color w:val="000000" w:themeColor="text1"/>
          <w:szCs w:val="22"/>
        </w:rPr>
        <w:t xml:space="preserve"> shore power may be available for some ships but this is generally aimed at improving air quality in the port area. If the shore-based power source is carbon efficient, there may be a net efficiency benefit. Ships may consider using onshore power if available. </w:t>
      </w:r>
    </w:p>
    <w:p w14:paraId="2C68E7D2"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F9227EC" w14:textId="3D83966D"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5.9.4 </w:t>
      </w:r>
      <w:r w:rsidR="003055AD">
        <w:rPr>
          <w:rFonts w:eastAsia="Yu Mincho" w:cs="Arial"/>
          <w:color w:val="000000" w:themeColor="text1"/>
          <w:szCs w:val="22"/>
        </w:rPr>
        <w:tab/>
      </w:r>
      <w:r w:rsidRPr="00F2675B">
        <w:rPr>
          <w:rFonts w:eastAsia="Yu Mincho" w:cs="Arial"/>
          <w:color w:val="000000" w:themeColor="text1"/>
          <w:szCs w:val="22"/>
        </w:rPr>
        <w:t xml:space="preserve">Even wind assisted propulsion may be worthy of consideration. </w:t>
      </w:r>
      <w:r w:rsidR="00B91341" w:rsidRPr="00B91341">
        <w:rPr>
          <w:rFonts w:eastAsia="Yu Mincho" w:cs="Arial"/>
          <w:color w:val="000000" w:themeColor="text1"/>
          <w:szCs w:val="22"/>
          <w:highlight w:val="darkGray"/>
          <w:u w:val="single"/>
        </w:rPr>
        <w:t xml:space="preserve">Various systems are available for retrofit, including </w:t>
      </w:r>
      <w:proofErr w:type="spellStart"/>
      <w:r w:rsidR="00B91341" w:rsidRPr="00B91341">
        <w:rPr>
          <w:rFonts w:eastAsia="Yu Mincho" w:cs="Arial"/>
          <w:color w:val="000000" w:themeColor="text1"/>
          <w:szCs w:val="22"/>
          <w:highlight w:val="darkGray"/>
          <w:u w:val="single"/>
        </w:rPr>
        <w:t>Flettner</w:t>
      </w:r>
      <w:proofErr w:type="spellEnd"/>
      <w:r w:rsidR="00B91341" w:rsidRPr="00B91341">
        <w:rPr>
          <w:rFonts w:eastAsia="Yu Mincho" w:cs="Arial"/>
          <w:color w:val="000000" w:themeColor="text1"/>
          <w:szCs w:val="22"/>
          <w:highlight w:val="darkGray"/>
          <w:u w:val="single"/>
        </w:rPr>
        <w:t xml:space="preserve"> Rotors, wing sails and aerofoil kites.</w:t>
      </w:r>
      <w:r w:rsidR="00B91341" w:rsidRPr="00B91341">
        <w:rPr>
          <w:rFonts w:eastAsia="Yu Mincho" w:cs="Arial"/>
          <w:color w:val="000000" w:themeColor="text1"/>
          <w:szCs w:val="22"/>
        </w:rPr>
        <w:t xml:space="preserve">  </w:t>
      </w:r>
    </w:p>
    <w:p w14:paraId="35127143"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1F8FD9BB" w14:textId="77777777" w:rsidR="003055AD"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5.9.5 </w:t>
      </w:r>
      <w:r w:rsidR="003055AD">
        <w:rPr>
          <w:rFonts w:eastAsia="Yu Mincho" w:cs="Arial"/>
          <w:color w:val="000000" w:themeColor="text1"/>
          <w:szCs w:val="22"/>
        </w:rPr>
        <w:tab/>
      </w:r>
      <w:r w:rsidRPr="00F2675B">
        <w:rPr>
          <w:rFonts w:eastAsia="Yu Mincho" w:cs="Arial"/>
          <w:color w:val="000000" w:themeColor="text1"/>
          <w:szCs w:val="22"/>
        </w:rPr>
        <w:t xml:space="preserve">Efforts could be made to source fuel of improved quality in order to minimize the amount of fuel required to provide a given power output. </w:t>
      </w:r>
    </w:p>
    <w:p w14:paraId="6CA08BDC"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66226836" w14:textId="77777777" w:rsidR="003055AD" w:rsidRPr="00C757A7" w:rsidRDefault="00F2675B" w:rsidP="00EE19D4">
      <w:pPr>
        <w:tabs>
          <w:tab w:val="clear" w:pos="851"/>
        </w:tabs>
        <w:autoSpaceDE w:val="0"/>
        <w:autoSpaceDN w:val="0"/>
        <w:adjustRightInd w:val="0"/>
        <w:rPr>
          <w:rFonts w:eastAsia="Yu Mincho" w:cs="Arial"/>
          <w:color w:val="000000" w:themeColor="text1"/>
          <w:szCs w:val="22"/>
        </w:rPr>
      </w:pPr>
      <w:r w:rsidRPr="00C757A7">
        <w:rPr>
          <w:rFonts w:eastAsia="Yu Mincho" w:cs="Arial"/>
          <w:color w:val="000000" w:themeColor="text1"/>
          <w:szCs w:val="22"/>
        </w:rPr>
        <w:t xml:space="preserve">5.10 </w:t>
      </w:r>
      <w:r w:rsidR="003055AD" w:rsidRPr="00C757A7">
        <w:rPr>
          <w:rFonts w:eastAsia="Yu Mincho" w:cs="Arial"/>
          <w:color w:val="000000" w:themeColor="text1"/>
          <w:szCs w:val="22"/>
        </w:rPr>
        <w:tab/>
      </w:r>
      <w:r w:rsidRPr="00C757A7">
        <w:rPr>
          <w:rFonts w:eastAsia="Yu Mincho" w:cs="Arial"/>
          <w:b/>
          <w:color w:val="000000" w:themeColor="text1"/>
          <w:szCs w:val="22"/>
        </w:rPr>
        <w:t>Compatibility of measures</w:t>
      </w:r>
      <w:r w:rsidRPr="00C757A7">
        <w:rPr>
          <w:rFonts w:eastAsia="Yu Mincho" w:cs="Arial"/>
          <w:color w:val="000000" w:themeColor="text1"/>
          <w:szCs w:val="22"/>
        </w:rPr>
        <w:t xml:space="preserve"> </w:t>
      </w:r>
    </w:p>
    <w:p w14:paraId="5104D208" w14:textId="77777777" w:rsidR="003055AD" w:rsidRDefault="003055AD" w:rsidP="00EE19D4">
      <w:pPr>
        <w:tabs>
          <w:tab w:val="clear" w:pos="851"/>
        </w:tabs>
        <w:autoSpaceDE w:val="0"/>
        <w:autoSpaceDN w:val="0"/>
        <w:adjustRightInd w:val="0"/>
        <w:rPr>
          <w:rFonts w:eastAsia="Yu Mincho" w:cs="Arial"/>
          <w:color w:val="000000" w:themeColor="text1"/>
          <w:szCs w:val="22"/>
        </w:rPr>
      </w:pPr>
    </w:p>
    <w:p w14:paraId="40FA64C2" w14:textId="77777777" w:rsidR="00550624"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5.10.1 </w:t>
      </w:r>
      <w:r w:rsidR="003055AD">
        <w:rPr>
          <w:rFonts w:eastAsia="Yu Mincho" w:cs="Arial"/>
          <w:color w:val="000000" w:themeColor="text1"/>
          <w:szCs w:val="22"/>
        </w:rPr>
        <w:tab/>
      </w:r>
      <w:r w:rsidRPr="00F2675B">
        <w:rPr>
          <w:rFonts w:eastAsia="Yu Mincho" w:cs="Arial"/>
          <w:color w:val="000000" w:themeColor="text1"/>
          <w:szCs w:val="22"/>
        </w:rPr>
        <w:t xml:space="preserve">These Guidelines indicate a wide variety of possibilities for energy efficiency improvements for the existing fleet. While there are many options available, they are not necessarily cumulative, are often area and trade dependent and likely to require the agreement and support of a number of different stakeholders if they are to </w:t>
      </w:r>
      <w:proofErr w:type="gramStart"/>
      <w:r w:rsidRPr="00F2675B">
        <w:rPr>
          <w:rFonts w:eastAsia="Yu Mincho" w:cs="Arial"/>
          <w:color w:val="000000" w:themeColor="text1"/>
          <w:szCs w:val="22"/>
        </w:rPr>
        <w:t>be utilized</w:t>
      </w:r>
      <w:proofErr w:type="gramEnd"/>
      <w:r w:rsidRPr="00F2675B">
        <w:rPr>
          <w:rFonts w:eastAsia="Yu Mincho" w:cs="Arial"/>
          <w:color w:val="000000" w:themeColor="text1"/>
          <w:szCs w:val="22"/>
        </w:rPr>
        <w:t xml:space="preserve"> most effectively. </w:t>
      </w:r>
    </w:p>
    <w:p w14:paraId="60F836DF" w14:textId="77777777" w:rsidR="00550624" w:rsidRDefault="00550624" w:rsidP="00EE19D4">
      <w:pPr>
        <w:tabs>
          <w:tab w:val="clear" w:pos="851"/>
        </w:tabs>
        <w:autoSpaceDE w:val="0"/>
        <w:autoSpaceDN w:val="0"/>
        <w:adjustRightInd w:val="0"/>
        <w:rPr>
          <w:rFonts w:eastAsia="Yu Mincho" w:cs="Arial"/>
          <w:color w:val="000000" w:themeColor="text1"/>
          <w:szCs w:val="22"/>
        </w:rPr>
      </w:pPr>
    </w:p>
    <w:p w14:paraId="2D5E0565" w14:textId="77777777" w:rsidR="00550624" w:rsidRPr="00550624" w:rsidRDefault="00F2675B" w:rsidP="00EE19D4">
      <w:pPr>
        <w:tabs>
          <w:tab w:val="clear" w:pos="851"/>
        </w:tabs>
        <w:autoSpaceDE w:val="0"/>
        <w:autoSpaceDN w:val="0"/>
        <w:adjustRightInd w:val="0"/>
        <w:rPr>
          <w:rFonts w:eastAsia="Yu Mincho" w:cs="Arial"/>
          <w:b/>
          <w:i/>
          <w:color w:val="000000" w:themeColor="text1"/>
          <w:szCs w:val="22"/>
        </w:rPr>
      </w:pPr>
      <w:r w:rsidRPr="00550624">
        <w:rPr>
          <w:rFonts w:eastAsia="Yu Mincho" w:cs="Arial"/>
          <w:b/>
          <w:i/>
          <w:color w:val="000000" w:themeColor="text1"/>
          <w:szCs w:val="22"/>
        </w:rPr>
        <w:t xml:space="preserve">Age and operational service life of a ship </w:t>
      </w:r>
    </w:p>
    <w:p w14:paraId="0B01BB40" w14:textId="77777777" w:rsidR="00550624" w:rsidRDefault="00550624" w:rsidP="00EE19D4">
      <w:pPr>
        <w:tabs>
          <w:tab w:val="clear" w:pos="851"/>
        </w:tabs>
        <w:autoSpaceDE w:val="0"/>
        <w:autoSpaceDN w:val="0"/>
        <w:adjustRightInd w:val="0"/>
        <w:rPr>
          <w:rFonts w:eastAsia="Yu Mincho" w:cs="Arial"/>
          <w:color w:val="000000" w:themeColor="text1"/>
          <w:szCs w:val="22"/>
        </w:rPr>
      </w:pPr>
    </w:p>
    <w:p w14:paraId="5C794BA2" w14:textId="3D08EF8A" w:rsidR="00550624" w:rsidRDefault="00C757A7" w:rsidP="00EE19D4">
      <w:pPr>
        <w:tabs>
          <w:tab w:val="clear" w:pos="851"/>
        </w:tabs>
        <w:autoSpaceDE w:val="0"/>
        <w:autoSpaceDN w:val="0"/>
        <w:adjustRightInd w:val="0"/>
        <w:rPr>
          <w:rFonts w:eastAsia="Yu Mincho" w:cs="Arial"/>
          <w:color w:val="000000" w:themeColor="text1"/>
          <w:szCs w:val="22"/>
        </w:rPr>
      </w:pPr>
      <w:r>
        <w:rPr>
          <w:rFonts w:eastAsia="Yu Mincho" w:cs="Arial"/>
          <w:color w:val="000000" w:themeColor="text1"/>
          <w:szCs w:val="22"/>
        </w:rPr>
        <w:t>5.10.2</w:t>
      </w:r>
      <w:r>
        <w:rPr>
          <w:rFonts w:eastAsia="Yu Mincho" w:cs="Arial"/>
          <w:color w:val="000000" w:themeColor="text1"/>
          <w:szCs w:val="22"/>
        </w:rPr>
        <w:tab/>
      </w:r>
      <w:r w:rsidR="00F2675B" w:rsidRPr="00F2675B">
        <w:rPr>
          <w:rFonts w:eastAsia="Yu Mincho" w:cs="Arial"/>
          <w:color w:val="000000" w:themeColor="text1"/>
          <w:szCs w:val="22"/>
        </w:rPr>
        <w:t xml:space="preserve">All measures identified in this document </w:t>
      </w:r>
      <w:r w:rsidR="00C31BF0" w:rsidRPr="00C31BF0">
        <w:rPr>
          <w:rFonts w:eastAsia="Yu Mincho" w:cs="Arial"/>
          <w:color w:val="000000" w:themeColor="text1"/>
          <w:szCs w:val="22"/>
          <w:highlight w:val="darkGray"/>
          <w:u w:val="single"/>
        </w:rPr>
        <w:t>as applied to Part I of the SEEMP,</w:t>
      </w:r>
      <w:r w:rsidR="00C31BF0">
        <w:rPr>
          <w:rFonts w:eastAsia="Yu Mincho" w:cs="Arial"/>
          <w:color w:val="000000" w:themeColor="text1"/>
          <w:szCs w:val="22"/>
        </w:rPr>
        <w:t xml:space="preserve"> </w:t>
      </w:r>
      <w:r w:rsidR="00F2675B" w:rsidRPr="00F2675B">
        <w:rPr>
          <w:rFonts w:eastAsia="Yu Mincho" w:cs="Arial"/>
          <w:color w:val="000000" w:themeColor="text1"/>
          <w:szCs w:val="22"/>
        </w:rPr>
        <w:t xml:space="preserve">are potentially cost-effective </w:t>
      </w:r>
      <w:r w:rsidR="00D94413" w:rsidRPr="005A699F">
        <w:rPr>
          <w:rFonts w:eastAsia="Yu Mincho" w:cs="Arial"/>
          <w:szCs w:val="22"/>
          <w:highlight w:val="darkGray"/>
        </w:rPr>
        <w:t>in case</w:t>
      </w:r>
      <w:r w:rsidR="00D94413" w:rsidRPr="00E92723">
        <w:rPr>
          <w:rFonts w:eastAsia="Yu Mincho" w:cs="Arial"/>
          <w:szCs w:val="22"/>
        </w:rPr>
        <w:t xml:space="preserve"> </w:t>
      </w:r>
      <w:r w:rsidR="00F2675B" w:rsidRPr="00F2675B">
        <w:rPr>
          <w:rFonts w:eastAsia="Yu Mincho" w:cs="Arial"/>
          <w:color w:val="000000" w:themeColor="text1"/>
          <w:szCs w:val="22"/>
        </w:rPr>
        <w:t xml:space="preserve">of high oil prices. </w:t>
      </w:r>
      <w:r w:rsidR="00D94413" w:rsidRPr="005A699F">
        <w:rPr>
          <w:rFonts w:eastAsia="Yu Mincho" w:cs="Arial"/>
          <w:szCs w:val="22"/>
          <w:highlight w:val="darkGray"/>
        </w:rPr>
        <w:t xml:space="preserve">The financial feasibility of a specific energy efficiency enhancement </w:t>
      </w:r>
      <w:proofErr w:type="gramStart"/>
      <w:r w:rsidR="00D94413" w:rsidRPr="005A699F">
        <w:rPr>
          <w:rFonts w:eastAsia="Yu Mincho" w:cs="Arial"/>
          <w:szCs w:val="22"/>
          <w:highlight w:val="darkGray"/>
        </w:rPr>
        <w:t>can be evaluated</w:t>
      </w:r>
      <w:proofErr w:type="gramEnd"/>
      <w:r w:rsidR="00D94413" w:rsidRPr="005A699F">
        <w:rPr>
          <w:rFonts w:eastAsia="Yu Mincho" w:cs="Arial"/>
          <w:szCs w:val="22"/>
          <w:highlight w:val="darkGray"/>
        </w:rPr>
        <w:t xml:space="preserve"> by various means. </w:t>
      </w:r>
      <w:r w:rsidR="00C31BF0">
        <w:rPr>
          <w:rFonts w:eastAsia="Yu Mincho" w:cs="Arial"/>
          <w:szCs w:val="22"/>
          <w:highlight w:val="darkGray"/>
          <w:u w:val="single"/>
        </w:rPr>
        <w:t xml:space="preserve">One way would </w:t>
      </w:r>
      <w:r w:rsidR="00C31BF0" w:rsidRPr="00C31BF0">
        <w:rPr>
          <w:rFonts w:eastAsia="Yu Mincho" w:cs="Arial"/>
          <w:szCs w:val="22"/>
          <w:highlight w:val="darkGray"/>
          <w:u w:val="single"/>
        </w:rPr>
        <w:t xml:space="preserve">be </w:t>
      </w:r>
      <w:proofErr w:type="gramStart"/>
      <w:r w:rsidR="00D94413" w:rsidRPr="00C31BF0">
        <w:rPr>
          <w:rFonts w:eastAsia="Yu Mincho" w:cs="Arial"/>
          <w:strike/>
          <w:szCs w:val="22"/>
          <w:highlight w:val="darkGray"/>
          <w:u w:val="single"/>
        </w:rPr>
        <w:t>The</w:t>
      </w:r>
      <w:proofErr w:type="gramEnd"/>
      <w:r w:rsidR="00D94413" w:rsidRPr="00C31BF0">
        <w:rPr>
          <w:rFonts w:eastAsia="Yu Mincho" w:cs="Arial"/>
          <w:strike/>
          <w:szCs w:val="22"/>
          <w:highlight w:val="darkGray"/>
          <w:u w:val="single"/>
        </w:rPr>
        <w:t xml:space="preserve"> easier way is</w:t>
      </w:r>
      <w:r w:rsidR="00D94413" w:rsidRPr="005A699F">
        <w:rPr>
          <w:rFonts w:eastAsia="Yu Mincho" w:cs="Arial"/>
          <w:szCs w:val="22"/>
          <w:highlight w:val="darkGray"/>
        </w:rPr>
        <w:t xml:space="preserve"> to estimate the Return of Investment (ROI) time.</w:t>
      </w:r>
      <w:r w:rsidR="00D94413" w:rsidRPr="00E92723">
        <w:rPr>
          <w:rFonts w:eastAsia="Yu Mincho" w:cs="Arial"/>
          <w:szCs w:val="22"/>
        </w:rPr>
        <w:t xml:space="preserve"> </w:t>
      </w:r>
      <w:r w:rsidR="00C31BF0" w:rsidRPr="00C31BF0">
        <w:rPr>
          <w:rFonts w:eastAsia="Yu Mincho" w:cs="Arial"/>
          <w:szCs w:val="22"/>
          <w:highlight w:val="darkGray"/>
          <w:u w:val="single"/>
        </w:rPr>
        <w:t xml:space="preserve">However, while </w:t>
      </w:r>
      <w:proofErr w:type="spellStart"/>
      <w:r w:rsidR="00C31BF0" w:rsidRPr="00C31BF0">
        <w:rPr>
          <w:rFonts w:eastAsia="Yu Mincho" w:cs="Arial"/>
          <w:szCs w:val="22"/>
          <w:highlight w:val="darkGray"/>
          <w:u w:val="single"/>
        </w:rPr>
        <w:t>m</w:t>
      </w:r>
      <w:r w:rsidR="00D94413" w:rsidRPr="00C31BF0">
        <w:rPr>
          <w:rFonts w:eastAsia="Yu Mincho" w:cs="Arial"/>
          <w:strike/>
          <w:szCs w:val="22"/>
          <w:highlight w:val="darkGray"/>
        </w:rPr>
        <w:t>M</w:t>
      </w:r>
      <w:r w:rsidR="00D94413" w:rsidRPr="00C31BF0">
        <w:rPr>
          <w:rFonts w:eastAsia="Yu Mincho" w:cs="Arial"/>
          <w:szCs w:val="22"/>
          <w:highlight w:val="darkGray"/>
        </w:rPr>
        <w:t>easures</w:t>
      </w:r>
      <w:proofErr w:type="spellEnd"/>
      <w:r w:rsidR="00D94413" w:rsidRPr="00C31BF0">
        <w:rPr>
          <w:rFonts w:eastAsia="Yu Mincho" w:cs="Arial"/>
          <w:szCs w:val="22"/>
          <w:highlight w:val="darkGray"/>
        </w:rPr>
        <w:t xml:space="preserve"> with lower ROI </w:t>
      </w:r>
      <w:r w:rsidR="00C31BF0" w:rsidRPr="00C31BF0">
        <w:rPr>
          <w:rFonts w:eastAsia="Yu Mincho" w:cs="Arial"/>
          <w:szCs w:val="22"/>
          <w:highlight w:val="darkGray"/>
          <w:u w:val="single"/>
        </w:rPr>
        <w:t>may</w:t>
      </w:r>
      <w:r w:rsidR="00C31BF0">
        <w:rPr>
          <w:rFonts w:eastAsia="Yu Mincho" w:cs="Arial"/>
          <w:szCs w:val="22"/>
          <w:highlight w:val="darkGray"/>
        </w:rPr>
        <w:t xml:space="preserve"> </w:t>
      </w:r>
      <w:r w:rsidR="00D94413" w:rsidRPr="00C31BF0">
        <w:rPr>
          <w:rFonts w:eastAsia="Yu Mincho" w:cs="Arial"/>
          <w:szCs w:val="22"/>
          <w:highlight w:val="darkGray"/>
        </w:rPr>
        <w:t>have the lowest cost</w:t>
      </w:r>
      <w:r w:rsidR="00C31BF0">
        <w:rPr>
          <w:rFonts w:eastAsia="Yu Mincho" w:cs="Arial"/>
          <w:szCs w:val="22"/>
          <w:highlight w:val="darkGray"/>
        </w:rPr>
        <w:t xml:space="preserve">, </w:t>
      </w:r>
      <w:r w:rsidR="00C31BF0" w:rsidRPr="00C31BF0">
        <w:rPr>
          <w:rFonts w:eastAsia="Yu Mincho" w:cs="Arial"/>
          <w:szCs w:val="22"/>
          <w:highlight w:val="darkGray"/>
          <w:u w:val="single"/>
        </w:rPr>
        <w:t xml:space="preserve">this does not </w:t>
      </w:r>
      <w:proofErr w:type="gramStart"/>
      <w:r w:rsidR="00C31BF0" w:rsidRPr="00C31BF0">
        <w:rPr>
          <w:rFonts w:eastAsia="Yu Mincho" w:cs="Arial"/>
          <w:szCs w:val="22"/>
          <w:highlight w:val="darkGray"/>
          <w:u w:val="single"/>
        </w:rPr>
        <w:t>guarantee</w:t>
      </w:r>
      <w:r w:rsidR="00C31BF0">
        <w:rPr>
          <w:rFonts w:eastAsia="Yu Mincho" w:cs="Arial"/>
          <w:szCs w:val="22"/>
          <w:highlight w:val="darkGray"/>
        </w:rPr>
        <w:t xml:space="preserve"> </w:t>
      </w:r>
      <w:r w:rsidR="00D94413" w:rsidRPr="005A699F">
        <w:rPr>
          <w:rFonts w:eastAsia="Yu Mincho" w:cs="Arial"/>
          <w:strike/>
          <w:szCs w:val="22"/>
          <w:highlight w:val="darkGray"/>
        </w:rPr>
        <w:t xml:space="preserve"> but</w:t>
      </w:r>
      <w:proofErr w:type="gramEnd"/>
      <w:r w:rsidR="00D94413" w:rsidRPr="005A699F">
        <w:rPr>
          <w:rFonts w:eastAsia="Yu Mincho" w:cs="Arial"/>
          <w:strike/>
          <w:szCs w:val="22"/>
          <w:highlight w:val="darkGray"/>
        </w:rPr>
        <w:t xml:space="preserve"> not necessarily </w:t>
      </w:r>
      <w:r w:rsidR="00D94413" w:rsidRPr="00C31BF0">
        <w:rPr>
          <w:rFonts w:eastAsia="Yu Mincho" w:cs="Arial"/>
          <w:szCs w:val="22"/>
          <w:highlight w:val="darkGray"/>
        </w:rPr>
        <w:t>the best results in performance improvement.</w:t>
      </w:r>
      <w:r w:rsidR="00D94413" w:rsidRPr="00E92723">
        <w:rPr>
          <w:rFonts w:eastAsia="Yu Mincho" w:cs="Arial"/>
          <w:szCs w:val="22"/>
        </w:rPr>
        <w:t xml:space="preserve"> </w:t>
      </w:r>
      <w:r w:rsidR="00F2675B" w:rsidRPr="00F2675B">
        <w:rPr>
          <w:rFonts w:eastAsia="Yu Mincho" w:cs="Arial"/>
          <w:color w:val="000000" w:themeColor="text1"/>
          <w:szCs w:val="22"/>
        </w:rPr>
        <w:t xml:space="preserve">Clearly, this equation </w:t>
      </w:r>
      <w:proofErr w:type="gramStart"/>
      <w:r w:rsidR="00F2675B" w:rsidRPr="00F2675B">
        <w:rPr>
          <w:rFonts w:eastAsia="Yu Mincho" w:cs="Arial"/>
          <w:color w:val="000000" w:themeColor="text1"/>
          <w:szCs w:val="22"/>
        </w:rPr>
        <w:t>is heavily influenced</w:t>
      </w:r>
      <w:proofErr w:type="gramEnd"/>
      <w:r w:rsidR="00F2675B" w:rsidRPr="00F2675B">
        <w:rPr>
          <w:rFonts w:eastAsia="Yu Mincho" w:cs="Arial"/>
          <w:color w:val="000000" w:themeColor="text1"/>
          <w:szCs w:val="22"/>
        </w:rPr>
        <w:t xml:space="preserve"> by the remaining service life of a ship and the cost of fuel. </w:t>
      </w:r>
    </w:p>
    <w:p w14:paraId="640ABA42" w14:textId="0A98689F" w:rsidR="004D0551" w:rsidRDefault="004D0551" w:rsidP="00EE19D4">
      <w:pPr>
        <w:tabs>
          <w:tab w:val="clear" w:pos="851"/>
        </w:tabs>
        <w:autoSpaceDE w:val="0"/>
        <w:autoSpaceDN w:val="0"/>
        <w:adjustRightInd w:val="0"/>
        <w:rPr>
          <w:rFonts w:eastAsia="Yu Mincho" w:cs="Arial"/>
          <w:color w:val="000000" w:themeColor="text1"/>
          <w:szCs w:val="22"/>
        </w:rPr>
      </w:pPr>
    </w:p>
    <w:p w14:paraId="13F24BCB" w14:textId="77777777" w:rsidR="004D0551" w:rsidRDefault="004D0551" w:rsidP="00EE19D4">
      <w:pPr>
        <w:tabs>
          <w:tab w:val="clear" w:pos="851"/>
        </w:tabs>
        <w:autoSpaceDE w:val="0"/>
        <w:autoSpaceDN w:val="0"/>
        <w:adjustRightInd w:val="0"/>
        <w:rPr>
          <w:rFonts w:eastAsia="Yu Mincho" w:cs="Arial"/>
          <w:color w:val="000000" w:themeColor="text1"/>
          <w:szCs w:val="22"/>
        </w:rPr>
      </w:pPr>
    </w:p>
    <w:p w14:paraId="34576756" w14:textId="77777777" w:rsidR="00550624" w:rsidRDefault="00550624" w:rsidP="00EE19D4">
      <w:pPr>
        <w:tabs>
          <w:tab w:val="clear" w:pos="851"/>
        </w:tabs>
        <w:autoSpaceDE w:val="0"/>
        <w:autoSpaceDN w:val="0"/>
        <w:adjustRightInd w:val="0"/>
        <w:rPr>
          <w:rFonts w:eastAsia="Yu Mincho" w:cs="Arial"/>
          <w:color w:val="000000" w:themeColor="text1"/>
          <w:szCs w:val="22"/>
        </w:rPr>
      </w:pPr>
    </w:p>
    <w:p w14:paraId="18240DC9" w14:textId="77777777" w:rsidR="00550624" w:rsidRPr="00550624" w:rsidRDefault="00F2675B" w:rsidP="00EE19D4">
      <w:pPr>
        <w:tabs>
          <w:tab w:val="clear" w:pos="851"/>
        </w:tabs>
        <w:autoSpaceDE w:val="0"/>
        <w:autoSpaceDN w:val="0"/>
        <w:adjustRightInd w:val="0"/>
        <w:rPr>
          <w:rFonts w:eastAsia="Yu Mincho" w:cs="Arial"/>
          <w:b/>
          <w:i/>
          <w:color w:val="000000" w:themeColor="text1"/>
          <w:szCs w:val="22"/>
        </w:rPr>
      </w:pPr>
      <w:r w:rsidRPr="00550624">
        <w:rPr>
          <w:rFonts w:eastAsia="Yu Mincho" w:cs="Arial"/>
          <w:b/>
          <w:i/>
          <w:color w:val="000000" w:themeColor="text1"/>
          <w:szCs w:val="22"/>
        </w:rPr>
        <w:t xml:space="preserve">Trade and sailing area </w:t>
      </w:r>
    </w:p>
    <w:p w14:paraId="3A318CB2" w14:textId="77777777" w:rsidR="00550624" w:rsidRDefault="00550624" w:rsidP="00EE19D4">
      <w:pPr>
        <w:tabs>
          <w:tab w:val="clear" w:pos="851"/>
        </w:tabs>
        <w:autoSpaceDE w:val="0"/>
        <w:autoSpaceDN w:val="0"/>
        <w:adjustRightInd w:val="0"/>
        <w:rPr>
          <w:rFonts w:eastAsia="Yu Mincho" w:cs="Arial"/>
          <w:color w:val="000000" w:themeColor="text1"/>
          <w:szCs w:val="22"/>
        </w:rPr>
      </w:pPr>
    </w:p>
    <w:p w14:paraId="19EF56BE" w14:textId="708F36B1" w:rsidR="00550624" w:rsidRDefault="00F2675B" w:rsidP="00EE19D4">
      <w:pPr>
        <w:tabs>
          <w:tab w:val="clear" w:pos="851"/>
        </w:tabs>
        <w:autoSpaceDE w:val="0"/>
        <w:autoSpaceDN w:val="0"/>
        <w:adjustRightInd w:val="0"/>
        <w:rPr>
          <w:rFonts w:eastAsia="Yu Mincho" w:cs="Arial"/>
          <w:color w:val="000000" w:themeColor="text1"/>
          <w:szCs w:val="22"/>
        </w:rPr>
      </w:pPr>
      <w:r w:rsidRPr="00F2675B">
        <w:rPr>
          <w:rFonts w:eastAsia="Yu Mincho" w:cs="Arial"/>
          <w:color w:val="000000" w:themeColor="text1"/>
          <w:szCs w:val="22"/>
        </w:rPr>
        <w:t xml:space="preserve">5.10.3 The feasibility of many of the measures described in this guidance will be dependent on the trade and sailing area of the ship. Sometimes ships will change their trade areas </w:t>
      </w:r>
      <w:proofErr w:type="gramStart"/>
      <w:r w:rsidRPr="00F2675B">
        <w:rPr>
          <w:rFonts w:eastAsia="Yu Mincho" w:cs="Arial"/>
          <w:color w:val="000000" w:themeColor="text1"/>
          <w:szCs w:val="22"/>
        </w:rPr>
        <w:t>as a result</w:t>
      </w:r>
      <w:proofErr w:type="gramEnd"/>
      <w:r w:rsidRPr="00F2675B">
        <w:rPr>
          <w:rFonts w:eastAsia="Yu Mincho" w:cs="Arial"/>
          <w:color w:val="000000" w:themeColor="text1"/>
          <w:szCs w:val="22"/>
        </w:rPr>
        <w:t xml:space="preserve"> of a change in chartering requirements</w:t>
      </w:r>
      <w:r w:rsidR="000A39F1" w:rsidRPr="000A39F1">
        <w:rPr>
          <w:rFonts w:eastAsia="Yu Mincho" w:cs="Arial"/>
          <w:color w:val="C00000"/>
          <w:szCs w:val="22"/>
          <w:u w:val="single"/>
        </w:rPr>
        <w:t>,</w:t>
      </w:r>
      <w:r w:rsidRPr="00F2675B">
        <w:rPr>
          <w:rFonts w:eastAsia="Yu Mincho" w:cs="Arial"/>
          <w:color w:val="000000" w:themeColor="text1"/>
          <w:szCs w:val="22"/>
        </w:rPr>
        <w:t xml:space="preserve"> but this cannot be taken as a general assumption. For example, </w:t>
      </w:r>
      <w:r w:rsidR="004D0551" w:rsidRPr="004D0551">
        <w:rPr>
          <w:rFonts w:eastAsia="Yu Mincho" w:cs="Arial"/>
          <w:color w:val="000000" w:themeColor="text1"/>
          <w:szCs w:val="22"/>
          <w:highlight w:val="darkGray"/>
          <w:u w:val="single"/>
        </w:rPr>
        <w:t>certain types of</w:t>
      </w:r>
      <w:r w:rsidR="004D0551">
        <w:rPr>
          <w:rFonts w:eastAsia="Yu Mincho" w:cs="Arial"/>
          <w:color w:val="000000" w:themeColor="text1"/>
          <w:szCs w:val="22"/>
        </w:rPr>
        <w:t xml:space="preserve"> </w:t>
      </w:r>
      <w:r w:rsidRPr="00F2675B">
        <w:rPr>
          <w:rFonts w:eastAsia="Yu Mincho" w:cs="Arial"/>
          <w:color w:val="000000" w:themeColor="text1"/>
          <w:szCs w:val="22"/>
        </w:rPr>
        <w:t xml:space="preserve">wind-enhanced power sources might not be feasible for short sea shipping as these ships generally sail in areas with high traffic densities or in restricted waterways. </w:t>
      </w:r>
      <w:r w:rsidR="004D0551" w:rsidRPr="004D0551">
        <w:rPr>
          <w:rFonts w:eastAsia="Yu Mincho" w:cs="Arial"/>
          <w:color w:val="000000" w:themeColor="text1"/>
          <w:szCs w:val="22"/>
          <w:highlight w:val="darkGray"/>
          <w:u w:val="single"/>
        </w:rPr>
        <w:t>Air draft limitations may also affect the feasibility of certain types.</w:t>
      </w:r>
      <w:r w:rsidR="004D0551">
        <w:rPr>
          <w:rFonts w:eastAsia="Yu Mincho" w:cs="Arial"/>
          <w:color w:val="000000" w:themeColor="text1"/>
          <w:szCs w:val="22"/>
          <w:u w:val="single"/>
        </w:rPr>
        <w:t xml:space="preserve"> </w:t>
      </w:r>
      <w:r w:rsidRPr="00F2675B">
        <w:rPr>
          <w:rFonts w:eastAsia="Yu Mincho" w:cs="Arial"/>
          <w:color w:val="000000" w:themeColor="text1"/>
          <w:szCs w:val="22"/>
        </w:rPr>
        <w:t xml:space="preserve">Another aspect is that the world's oceans and seas each have characteristic conditions and so ships designed for specific routes and trades may not obtain the same benefit by adopting the same measures or combination of measures as other ships. It is also likely that some measures will have a greater or lesser effect in different sailing areas. </w:t>
      </w:r>
    </w:p>
    <w:p w14:paraId="0DDF74D8" w14:textId="77777777" w:rsidR="00550624" w:rsidRDefault="00550624" w:rsidP="00EE19D4">
      <w:pPr>
        <w:tabs>
          <w:tab w:val="clear" w:pos="851"/>
        </w:tabs>
        <w:autoSpaceDE w:val="0"/>
        <w:autoSpaceDN w:val="0"/>
        <w:adjustRightInd w:val="0"/>
        <w:rPr>
          <w:rFonts w:eastAsia="Yu Mincho" w:cs="Arial"/>
          <w:color w:val="000000" w:themeColor="text1"/>
          <w:szCs w:val="22"/>
        </w:rPr>
      </w:pPr>
    </w:p>
    <w:p w14:paraId="50923053" w14:textId="77777777" w:rsidR="0093736C" w:rsidRPr="00A27754" w:rsidRDefault="00550624" w:rsidP="00EE19D4">
      <w:pPr>
        <w:tabs>
          <w:tab w:val="clear" w:pos="851"/>
        </w:tabs>
        <w:autoSpaceDE w:val="0"/>
        <w:autoSpaceDN w:val="0"/>
        <w:adjustRightInd w:val="0"/>
        <w:rPr>
          <w:rFonts w:eastAsia="Yu Mincho" w:cs="Arial"/>
          <w:color w:val="000000" w:themeColor="text1"/>
          <w:szCs w:val="22"/>
          <w:lang w:val="en-US"/>
        </w:rPr>
      </w:pPr>
      <w:r>
        <w:rPr>
          <w:rFonts w:eastAsia="Yu Mincho" w:cs="Arial"/>
          <w:color w:val="000000" w:themeColor="text1"/>
          <w:szCs w:val="22"/>
        </w:rPr>
        <w:t>5.10.4</w:t>
      </w:r>
      <w:r>
        <w:rPr>
          <w:rFonts w:eastAsia="Yu Mincho" w:cs="Arial"/>
          <w:color w:val="000000" w:themeColor="text1"/>
          <w:szCs w:val="22"/>
        </w:rPr>
        <w:tab/>
      </w:r>
      <w:r w:rsidR="00F2675B" w:rsidRPr="00F2675B">
        <w:rPr>
          <w:rFonts w:eastAsia="Yu Mincho" w:cs="Arial"/>
          <w:color w:val="000000" w:themeColor="text1"/>
          <w:szCs w:val="22"/>
        </w:rPr>
        <w:t xml:space="preserve">The trade a ship </w:t>
      </w:r>
      <w:proofErr w:type="gramStart"/>
      <w:r w:rsidR="00F2675B" w:rsidRPr="00F2675B">
        <w:rPr>
          <w:rFonts w:eastAsia="Yu Mincho" w:cs="Arial"/>
          <w:color w:val="000000" w:themeColor="text1"/>
          <w:szCs w:val="22"/>
        </w:rPr>
        <w:t>is engaged in</w:t>
      </w:r>
      <w:proofErr w:type="gramEnd"/>
      <w:r w:rsidR="00F2675B" w:rsidRPr="00F2675B">
        <w:rPr>
          <w:rFonts w:eastAsia="Yu Mincho" w:cs="Arial"/>
          <w:color w:val="000000" w:themeColor="text1"/>
          <w:szCs w:val="22"/>
        </w:rPr>
        <w:t xml:space="preserve"> may determine the feasibility of the efficiency measures under consideration. For example, ships that perform services at sea (pipe laying, seismic survey, OSVs, dredgers, etc.) may choose different methods of improving energy efficiency when compared to conventional cargo carriers. The length of voyage may also be an important parameter as may trade specific safety considerations. The pathway to the most efficient combination of measures will be unique to each vessel within each shipping company</w:t>
      </w:r>
    </w:p>
    <w:p w14:paraId="1354C04A" w14:textId="6C0BEB28" w:rsidR="0093736C" w:rsidRDefault="0093736C" w:rsidP="00EE19D4">
      <w:pPr>
        <w:tabs>
          <w:tab w:val="clear" w:pos="851"/>
        </w:tabs>
        <w:spacing w:after="160" w:line="256" w:lineRule="auto"/>
        <w:rPr>
          <w:rFonts w:eastAsia="Yu Mincho" w:cs="Arial"/>
          <w:color w:val="000000" w:themeColor="text1"/>
          <w:szCs w:val="22"/>
        </w:rPr>
      </w:pPr>
    </w:p>
    <w:p w14:paraId="20495D23" w14:textId="4B54941E" w:rsidR="0037172D" w:rsidRDefault="0037172D" w:rsidP="00EE19D4">
      <w:pPr>
        <w:tabs>
          <w:tab w:val="clear" w:pos="851"/>
        </w:tabs>
        <w:spacing w:after="160" w:line="256" w:lineRule="auto"/>
        <w:rPr>
          <w:rFonts w:eastAsia="Yu Mincho" w:cs="Arial"/>
          <w:color w:val="000000" w:themeColor="text1"/>
          <w:szCs w:val="22"/>
        </w:rPr>
      </w:pPr>
      <w:r w:rsidRPr="0037172D">
        <w:rPr>
          <w:rFonts w:eastAsia="Yu Mincho" w:cs="Arial"/>
          <w:color w:val="000000"/>
          <w:highlight w:val="darkGray"/>
          <w:u w:val="single"/>
        </w:rPr>
        <w:t xml:space="preserve">5.10.5 Environmental conditions and the nature of cargo carried varies between regions. For example, some routes may carry greater volumes of goods requiring careful temperature conditioning, or </w:t>
      </w:r>
      <w:r w:rsidR="005038A0">
        <w:rPr>
          <w:rFonts w:eastAsia="Yu Mincho" w:cs="Arial"/>
          <w:color w:val="000000"/>
          <w:highlight w:val="darkGray"/>
          <w:u w:val="single"/>
        </w:rPr>
        <w:t xml:space="preserve">some </w:t>
      </w:r>
      <w:r w:rsidRPr="0037172D">
        <w:rPr>
          <w:rFonts w:eastAsia="Yu Mincho" w:cs="Arial"/>
          <w:color w:val="000000"/>
          <w:highlight w:val="darkGray"/>
          <w:u w:val="single"/>
        </w:rPr>
        <w:t xml:space="preserve">transit regions </w:t>
      </w:r>
      <w:r w:rsidR="005038A0">
        <w:rPr>
          <w:rFonts w:eastAsia="Yu Mincho" w:cs="Arial"/>
          <w:color w:val="000000"/>
          <w:highlight w:val="darkGray"/>
          <w:u w:val="single"/>
        </w:rPr>
        <w:t xml:space="preserve">may be </w:t>
      </w:r>
      <w:r w:rsidRPr="0037172D">
        <w:rPr>
          <w:rFonts w:eastAsia="Yu Mincho" w:cs="Arial"/>
          <w:color w:val="000000"/>
          <w:highlight w:val="darkGray"/>
          <w:u w:val="single"/>
        </w:rPr>
        <w:t xml:space="preserve">subject to frequent severe adverse weather </w:t>
      </w:r>
      <w:r w:rsidRPr="0037172D">
        <w:rPr>
          <w:rFonts w:eastAsia="Yu Mincho" w:cs="Arial"/>
          <w:color w:val="000000"/>
          <w:highlight w:val="darkGray"/>
          <w:u w:val="single"/>
        </w:rPr>
        <w:lastRenderedPageBreak/>
        <w:t xml:space="preserve">conditions. This </w:t>
      </w:r>
      <w:r w:rsidR="005038A0">
        <w:rPr>
          <w:rFonts w:eastAsia="Yu Mincho" w:cs="Arial"/>
          <w:color w:val="000000"/>
          <w:highlight w:val="darkGray"/>
          <w:u w:val="single"/>
        </w:rPr>
        <w:t>may</w:t>
      </w:r>
      <w:r w:rsidRPr="0037172D">
        <w:rPr>
          <w:rFonts w:eastAsia="Yu Mincho" w:cs="Arial"/>
          <w:color w:val="000000"/>
          <w:highlight w:val="darkGray"/>
          <w:u w:val="single"/>
        </w:rPr>
        <w:t xml:space="preserve"> </w:t>
      </w:r>
      <w:proofErr w:type="gramStart"/>
      <w:r w:rsidRPr="0037172D">
        <w:rPr>
          <w:rFonts w:eastAsia="Yu Mincho" w:cs="Arial"/>
          <w:color w:val="000000"/>
          <w:highlight w:val="darkGray"/>
          <w:u w:val="single"/>
        </w:rPr>
        <w:t>impact</w:t>
      </w:r>
      <w:proofErr w:type="gramEnd"/>
      <w:r w:rsidRPr="0037172D">
        <w:rPr>
          <w:rFonts w:eastAsia="Yu Mincho" w:cs="Arial"/>
          <w:color w:val="000000"/>
          <w:highlight w:val="darkGray"/>
          <w:u w:val="single"/>
        </w:rPr>
        <w:t xml:space="preserve"> energy efficiency of ships serving </w:t>
      </w:r>
      <w:r w:rsidR="005038A0">
        <w:rPr>
          <w:rFonts w:eastAsia="Yu Mincho" w:cs="Arial"/>
          <w:color w:val="000000"/>
          <w:highlight w:val="darkGray"/>
          <w:u w:val="single"/>
        </w:rPr>
        <w:t>those</w:t>
      </w:r>
      <w:r w:rsidRPr="0037172D">
        <w:rPr>
          <w:rFonts w:eastAsia="Yu Mincho" w:cs="Arial"/>
          <w:color w:val="000000"/>
          <w:highlight w:val="darkGray"/>
          <w:u w:val="single"/>
        </w:rPr>
        <w:t xml:space="preserve"> routes and regions and should be </w:t>
      </w:r>
      <w:r w:rsidR="005038A0">
        <w:rPr>
          <w:rFonts w:eastAsia="Yu Mincho" w:cs="Arial"/>
          <w:color w:val="000000"/>
          <w:highlight w:val="darkGray"/>
          <w:u w:val="single"/>
        </w:rPr>
        <w:t>taken into account</w:t>
      </w:r>
      <w:r w:rsidRPr="0037172D">
        <w:rPr>
          <w:rFonts w:eastAsia="Yu Mincho" w:cs="Arial"/>
          <w:color w:val="000000"/>
          <w:highlight w:val="darkGray"/>
          <w:u w:val="single"/>
        </w:rPr>
        <w:t xml:space="preserve"> when considering their performance.</w:t>
      </w:r>
    </w:p>
    <w:p w14:paraId="64AD6BC2" w14:textId="77777777" w:rsidR="0037172D" w:rsidRDefault="0037172D" w:rsidP="00EE19D4">
      <w:pPr>
        <w:tabs>
          <w:tab w:val="clear" w:pos="851"/>
        </w:tabs>
        <w:spacing w:after="160" w:line="256" w:lineRule="auto"/>
        <w:rPr>
          <w:rFonts w:eastAsia="Yu Mincho" w:cs="Arial"/>
          <w:color w:val="000000" w:themeColor="text1"/>
          <w:szCs w:val="22"/>
        </w:rPr>
      </w:pPr>
    </w:p>
    <w:p w14:paraId="35618C15" w14:textId="77777777" w:rsidR="0093736C" w:rsidRDefault="0093736C" w:rsidP="00EE19D4">
      <w:pPr>
        <w:tabs>
          <w:tab w:val="clear" w:pos="851"/>
        </w:tabs>
        <w:autoSpaceDE w:val="0"/>
        <w:autoSpaceDN w:val="0"/>
        <w:adjustRightInd w:val="0"/>
        <w:rPr>
          <w:rFonts w:eastAsia="Yu Mincho" w:cs="Arial"/>
          <w:b/>
          <w:bCs/>
          <w:color w:val="000000" w:themeColor="text1"/>
          <w:szCs w:val="22"/>
          <w:lang w:val="en-US"/>
        </w:rPr>
      </w:pPr>
      <w:r w:rsidRPr="00A27754">
        <w:rPr>
          <w:rFonts w:eastAsia="Yu Mincho" w:cs="Arial"/>
          <w:b/>
          <w:bCs/>
          <w:color w:val="000000" w:themeColor="text1"/>
          <w:szCs w:val="22"/>
          <w:lang w:val="en-US"/>
        </w:rPr>
        <w:t xml:space="preserve">PART II OF THE SEEMP: </w:t>
      </w:r>
      <w:r w:rsidR="00550624" w:rsidRPr="00550624">
        <w:rPr>
          <w:rFonts w:eastAsia="Yu Mincho" w:cs="Arial"/>
          <w:b/>
          <w:bCs/>
          <w:color w:val="000000" w:themeColor="text1"/>
          <w:szCs w:val="22"/>
          <w:lang w:val="en-US"/>
        </w:rPr>
        <w:t>SHIP FUEL OIL C</w:t>
      </w:r>
      <w:r w:rsidR="00494829">
        <w:rPr>
          <w:rFonts w:eastAsia="Yu Mincho" w:cs="Arial"/>
          <w:b/>
          <w:bCs/>
          <w:color w:val="000000" w:themeColor="text1"/>
          <w:szCs w:val="22"/>
          <w:lang w:val="en-US"/>
        </w:rPr>
        <w:t>ONSUMPTION DATA COLLECTION PLAN</w:t>
      </w:r>
    </w:p>
    <w:p w14:paraId="7A47DA1E" w14:textId="77777777" w:rsidR="00494829" w:rsidRPr="00A27754" w:rsidRDefault="00494829" w:rsidP="00EE19D4">
      <w:pPr>
        <w:tabs>
          <w:tab w:val="clear" w:pos="851"/>
        </w:tabs>
        <w:autoSpaceDE w:val="0"/>
        <w:autoSpaceDN w:val="0"/>
        <w:adjustRightInd w:val="0"/>
        <w:rPr>
          <w:rFonts w:eastAsia="Yu Mincho" w:cs="Arial"/>
          <w:color w:val="000000" w:themeColor="text1"/>
          <w:szCs w:val="22"/>
          <w:lang w:val="en-US"/>
        </w:rPr>
      </w:pPr>
    </w:p>
    <w:p w14:paraId="31879E98" w14:textId="77777777" w:rsidR="00550624" w:rsidRPr="00494829" w:rsidRDefault="00F2675B" w:rsidP="00EE19D4">
      <w:pPr>
        <w:tabs>
          <w:tab w:val="clear" w:pos="851"/>
        </w:tabs>
        <w:spacing w:after="160" w:line="256" w:lineRule="auto"/>
        <w:rPr>
          <w:b/>
        </w:rPr>
      </w:pPr>
      <w:r w:rsidRPr="00494829">
        <w:rPr>
          <w:b/>
        </w:rPr>
        <w:t xml:space="preserve">GENERAL </w:t>
      </w:r>
    </w:p>
    <w:p w14:paraId="3ADC0410" w14:textId="43FF7252" w:rsidR="00550624" w:rsidRDefault="00F2675B" w:rsidP="00EE19D4">
      <w:pPr>
        <w:tabs>
          <w:tab w:val="clear" w:pos="851"/>
        </w:tabs>
        <w:spacing w:after="160" w:line="256" w:lineRule="auto"/>
      </w:pPr>
      <w:proofErr w:type="gramStart"/>
      <w:r>
        <w:t xml:space="preserve">6.1 </w:t>
      </w:r>
      <w:r w:rsidR="00550624">
        <w:tab/>
      </w:r>
      <w:r w:rsidR="00494829" w:rsidRPr="00E92723">
        <w:t>Regulation 2</w:t>
      </w:r>
      <w:r w:rsidR="00494829" w:rsidRPr="005A699F">
        <w:rPr>
          <w:highlight w:val="darkGray"/>
        </w:rPr>
        <w:t>6</w:t>
      </w:r>
      <w:r w:rsidRPr="00E92723">
        <w:t xml:space="preserve">.2 of MARPOL Annex VI specifies that, "On or before 31 December 2018, in the case of a ship of 5,000 gross tonnage and above, the SEEMP shall include a description of the methodology that will be used to collect the data required by </w:t>
      </w:r>
      <w:r w:rsidR="00E92723" w:rsidRPr="00E92723">
        <w:t>r</w:t>
      </w:r>
      <w:r w:rsidRPr="00E92723">
        <w:t>egulation 2</w:t>
      </w:r>
      <w:r w:rsidR="00494829" w:rsidRPr="00E92723">
        <w:t>7</w:t>
      </w:r>
      <w:r w:rsidRPr="00E92723">
        <w:t>.1 of this Annex and the processes that will be used to report the data</w:t>
      </w:r>
      <w:r w:rsidR="00494829" w:rsidRPr="00E92723">
        <w:t xml:space="preserve"> to the ship's Administration</w:t>
      </w:r>
      <w:r w:rsidR="00C16C09" w:rsidRPr="005A699F">
        <w:rPr>
          <w:highlight w:val="darkGray"/>
        </w:rPr>
        <w:t>”</w:t>
      </w:r>
      <w:r w:rsidR="00494829" w:rsidRPr="00E92723">
        <w:t>.</w:t>
      </w:r>
      <w:proofErr w:type="gramEnd"/>
      <w:r w:rsidR="00494829" w:rsidRPr="00E92723">
        <w:t xml:space="preserve"> </w:t>
      </w:r>
      <w:r w:rsidRPr="00E92723">
        <w:t xml:space="preserve">Part II of the SEEMP, the Ship Fuel Oil Consumption Data Collection Plan (hereinafter referred to as "Data Collection Plan") contains such methodology and processes. </w:t>
      </w:r>
    </w:p>
    <w:p w14:paraId="2594A14C" w14:textId="16D0D9DC" w:rsidR="00550624" w:rsidRDefault="00F2675B" w:rsidP="00EE19D4">
      <w:pPr>
        <w:tabs>
          <w:tab w:val="clear" w:pos="851"/>
        </w:tabs>
        <w:spacing w:after="160" w:line="256" w:lineRule="auto"/>
      </w:pPr>
      <w:r>
        <w:t xml:space="preserve">6.2 </w:t>
      </w:r>
      <w:r w:rsidR="00550624">
        <w:tab/>
      </w:r>
      <w:r>
        <w:t>With respect to part II of the SEEMP, these Guidelines provide guidance for developing a ship-specific method to collect</w:t>
      </w:r>
      <w:r w:rsidRPr="008E224B">
        <w:t xml:space="preserve">, aggregate, and report ship data with regard to annual fuel oil consumption, distance travelled, hours underway and other data required by </w:t>
      </w:r>
      <w:r w:rsidR="008E224B" w:rsidRPr="008E224B">
        <w:t>r</w:t>
      </w:r>
      <w:r w:rsidRPr="008E224B">
        <w:t>egulation 2</w:t>
      </w:r>
      <w:r w:rsidR="00494829" w:rsidRPr="008E224B">
        <w:t>7</w:t>
      </w:r>
      <w:r w:rsidRPr="008E224B">
        <w:t xml:space="preserve"> of MARPOL Annex VI to be reported to the Administration. </w:t>
      </w:r>
    </w:p>
    <w:p w14:paraId="51FC9F06" w14:textId="7F82B859" w:rsidR="00550624" w:rsidRDefault="00F2675B" w:rsidP="00EE19D4">
      <w:pPr>
        <w:tabs>
          <w:tab w:val="clear" w:pos="851"/>
        </w:tabs>
        <w:spacing w:after="160" w:line="256" w:lineRule="auto"/>
      </w:pPr>
      <w:r>
        <w:t xml:space="preserve">6.3 </w:t>
      </w:r>
      <w:r w:rsidR="00550624">
        <w:tab/>
      </w:r>
      <w:r>
        <w:t xml:space="preserve">Pursuant to regulation 5.4.5 of MARPOL Annex VI, the Administration should ensure that </w:t>
      </w:r>
      <w:r w:rsidRPr="008E224B">
        <w:t xml:space="preserve">each </w:t>
      </w:r>
      <w:r w:rsidR="00C16C09" w:rsidRPr="005A699F">
        <w:rPr>
          <w:highlight w:val="darkGray"/>
        </w:rPr>
        <w:t>covered</w:t>
      </w:r>
      <w:r w:rsidR="00C16C09" w:rsidRPr="008E224B">
        <w:t xml:space="preserve"> </w:t>
      </w:r>
      <w:r w:rsidRPr="008E224B">
        <w:t xml:space="preserve">ship's SEEMP complies with </w:t>
      </w:r>
      <w:r w:rsidR="008E224B" w:rsidRPr="008E224B">
        <w:t>r</w:t>
      </w:r>
      <w:r w:rsidRPr="008E224B">
        <w:t>egulation 2</w:t>
      </w:r>
      <w:r w:rsidR="00494829" w:rsidRPr="008E224B">
        <w:t>6</w:t>
      </w:r>
      <w:r w:rsidRPr="008E224B">
        <w:t xml:space="preserve">.2 of MARPOL Annex VI prior to collecting any data. </w:t>
      </w:r>
    </w:p>
    <w:p w14:paraId="636D8EC8" w14:textId="77777777" w:rsidR="00550624" w:rsidRPr="00550624" w:rsidRDefault="00F2675B" w:rsidP="00EE19D4">
      <w:pPr>
        <w:tabs>
          <w:tab w:val="clear" w:pos="851"/>
        </w:tabs>
        <w:spacing w:after="160" w:line="256" w:lineRule="auto"/>
        <w:ind w:left="709" w:hanging="709"/>
        <w:rPr>
          <w:b/>
        </w:rPr>
      </w:pPr>
      <w:r w:rsidRPr="00550624">
        <w:rPr>
          <w:b/>
        </w:rPr>
        <w:t xml:space="preserve">7 </w:t>
      </w:r>
      <w:r w:rsidR="00550624" w:rsidRPr="00550624">
        <w:rPr>
          <w:b/>
        </w:rPr>
        <w:tab/>
      </w:r>
      <w:r w:rsidRPr="00550624">
        <w:rPr>
          <w:b/>
        </w:rPr>
        <w:t>GUIDANCE ON METHODOLOGY FOR COLLECTING DATA ON FUEL OIL</w:t>
      </w:r>
      <w:r w:rsidR="00550624" w:rsidRPr="00550624">
        <w:rPr>
          <w:b/>
        </w:rPr>
        <w:tab/>
      </w:r>
      <w:r w:rsidRPr="00550624">
        <w:rPr>
          <w:b/>
        </w:rPr>
        <w:t xml:space="preserve"> CONSUMPTION, DISTANCE TRAVELLED AND HOURS UNDERWAY </w:t>
      </w:r>
    </w:p>
    <w:p w14:paraId="7D0B742E" w14:textId="77777777" w:rsidR="00550624" w:rsidRPr="00494829" w:rsidRDefault="00550624" w:rsidP="00EE19D4">
      <w:pPr>
        <w:tabs>
          <w:tab w:val="clear" w:pos="851"/>
        </w:tabs>
        <w:spacing w:after="160" w:line="256" w:lineRule="auto"/>
        <w:rPr>
          <w:b/>
          <w:i/>
        </w:rPr>
      </w:pPr>
      <w:r w:rsidRPr="00494829">
        <w:rPr>
          <w:b/>
          <w:i/>
        </w:rPr>
        <w:t>Fuel oil</w:t>
      </w:r>
      <w:r w:rsidRPr="00494829">
        <w:rPr>
          <w:rStyle w:val="FootnoteReference"/>
          <w:b/>
          <w:i/>
        </w:rPr>
        <w:footnoteReference w:id="4"/>
      </w:r>
      <w:r w:rsidR="00F2675B" w:rsidRPr="00494829">
        <w:rPr>
          <w:b/>
          <w:i/>
        </w:rPr>
        <w:t xml:space="preserve"> consumption </w:t>
      </w:r>
    </w:p>
    <w:p w14:paraId="3B750DA2" w14:textId="77777777" w:rsidR="00550624" w:rsidRDefault="00F2675B" w:rsidP="00EE19D4">
      <w:pPr>
        <w:tabs>
          <w:tab w:val="clear" w:pos="851"/>
        </w:tabs>
        <w:spacing w:after="160" w:line="256" w:lineRule="auto"/>
      </w:pPr>
      <w:r>
        <w:t xml:space="preserve">7.1 </w:t>
      </w:r>
      <w:r w:rsidR="00550624">
        <w:tab/>
      </w:r>
      <w:r>
        <w:t xml:space="preserve">Fuel oil consumption should include all the fuel oil consumed on board including but not limited to the fuel oil consumed by the main engines, auxiliary engines, gas turbines, boilers and inert gas generator, for each type of fuel oil consumed, regardless of whether a ship is underway or not. Methods for collecting data on annual fuel oil consumption in metric tonnes include (in no particular order): </w:t>
      </w:r>
    </w:p>
    <w:p w14:paraId="4A24876F" w14:textId="77777777" w:rsidR="002C41E7" w:rsidRDefault="00F2675B" w:rsidP="00EE19D4">
      <w:pPr>
        <w:pStyle w:val="ListParagraph"/>
        <w:numPr>
          <w:ilvl w:val="0"/>
          <w:numId w:val="8"/>
        </w:numPr>
        <w:tabs>
          <w:tab w:val="clear" w:pos="851"/>
        </w:tabs>
        <w:spacing w:after="160" w:line="256" w:lineRule="auto"/>
        <w:ind w:left="1418" w:hanging="709"/>
      </w:pPr>
      <w:r>
        <w:t>method using bunker delivery notes (BDNs):</w:t>
      </w:r>
    </w:p>
    <w:p w14:paraId="1498E2AF" w14:textId="6645AD2C" w:rsidR="005036E9" w:rsidRDefault="00F2675B" w:rsidP="002C41E7">
      <w:pPr>
        <w:tabs>
          <w:tab w:val="clear" w:pos="851"/>
        </w:tabs>
        <w:spacing w:after="160" w:line="256" w:lineRule="auto"/>
        <w:ind w:left="1418"/>
      </w:pPr>
      <w:r>
        <w:t xml:space="preserve">This method determines the annual total amount of fuel oil used based on BDNs, which are required for fuel oil for combustion purposes delivered to and used on board a ship in accordance with </w:t>
      </w:r>
      <w:r w:rsidR="008E224B" w:rsidRPr="008E224B">
        <w:t>r</w:t>
      </w:r>
      <w:r>
        <w:t xml:space="preserve">egulation 18 of MARPOL Annex VI; BDNs are required to be retained on board for three years after the fuel oil has been delivered. The Data Collection Plan should set out how the ship will operationalize the summation of BDN information and conduct tank readings. The main components of this approach are as follows: </w:t>
      </w:r>
    </w:p>
    <w:p w14:paraId="483D1D74" w14:textId="77777777" w:rsidR="005036E9" w:rsidRDefault="005036E9" w:rsidP="00EE19D4">
      <w:pPr>
        <w:pStyle w:val="ListParagraph"/>
        <w:tabs>
          <w:tab w:val="clear" w:pos="851"/>
        </w:tabs>
        <w:spacing w:after="160" w:line="256" w:lineRule="auto"/>
        <w:ind w:left="1080"/>
      </w:pPr>
    </w:p>
    <w:p w14:paraId="6B9FC8B9"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annual</w:t>
      </w:r>
      <w:proofErr w:type="gramEnd"/>
      <w:r>
        <w:t xml:space="preserve"> fuel oil consumption would be the total mass of fuel oil used on board the vessel as reflected in the BDNs. In this method, the BDN fuel oil quantities would be used to determine the annual total mass of fuel oil consumption, plus the amount of fuel oil left over from the last calendar year period and less the amount of fuel oil carried over to </w:t>
      </w:r>
      <w:r w:rsidR="005036E9">
        <w:t>the next calendar year period;</w:t>
      </w:r>
    </w:p>
    <w:p w14:paraId="6BE45C63" w14:textId="77777777" w:rsidR="005036E9" w:rsidRDefault="005036E9" w:rsidP="00EE19D4">
      <w:pPr>
        <w:pStyle w:val="ListParagraph"/>
        <w:tabs>
          <w:tab w:val="clear" w:pos="851"/>
        </w:tabs>
        <w:spacing w:after="160" w:line="256" w:lineRule="auto"/>
        <w:ind w:left="1800"/>
      </w:pPr>
    </w:p>
    <w:p w14:paraId="32B9337B" w14:textId="77777777" w:rsidR="005036E9" w:rsidRDefault="00F2675B" w:rsidP="00EE19D4">
      <w:pPr>
        <w:pStyle w:val="ListParagraph"/>
        <w:numPr>
          <w:ilvl w:val="1"/>
          <w:numId w:val="8"/>
        </w:numPr>
        <w:tabs>
          <w:tab w:val="clear" w:pos="851"/>
        </w:tabs>
        <w:spacing w:after="160" w:line="256" w:lineRule="auto"/>
        <w:ind w:left="2127" w:hanging="709"/>
      </w:pPr>
      <w:r>
        <w:lastRenderedPageBreak/>
        <w:t xml:space="preserve">to determine the difference between the amount of remaining tank oil before and after the period, the tank reading should be carried out at the beginning and the end of the period; </w:t>
      </w:r>
    </w:p>
    <w:p w14:paraId="05F8D6B8" w14:textId="77777777" w:rsidR="005036E9" w:rsidRDefault="005036E9" w:rsidP="00EE19D4">
      <w:pPr>
        <w:pStyle w:val="ListParagraph"/>
      </w:pPr>
    </w:p>
    <w:p w14:paraId="36520CF0" w14:textId="77777777" w:rsidR="005036E9" w:rsidRDefault="00F2675B" w:rsidP="00EE19D4">
      <w:pPr>
        <w:pStyle w:val="ListParagraph"/>
        <w:numPr>
          <w:ilvl w:val="1"/>
          <w:numId w:val="8"/>
        </w:numPr>
        <w:tabs>
          <w:tab w:val="clear" w:pos="851"/>
        </w:tabs>
        <w:spacing w:after="160" w:line="256" w:lineRule="auto"/>
        <w:ind w:left="2127" w:hanging="709"/>
      </w:pPr>
      <w:r>
        <w:t xml:space="preserve">in the case of a voyage that extends across the data reporting period, the tank reading should occur by tank monitoring at the ports of departure and arrival of the voyage and by statistical methods such as rolling average using voyage days; </w:t>
      </w:r>
    </w:p>
    <w:p w14:paraId="04C72098" w14:textId="77777777" w:rsidR="005036E9" w:rsidRDefault="005036E9" w:rsidP="00EE19D4">
      <w:pPr>
        <w:pStyle w:val="ListParagraph"/>
      </w:pPr>
    </w:p>
    <w:p w14:paraId="663A0CAE"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fuel</w:t>
      </w:r>
      <w:proofErr w:type="gramEnd"/>
      <w:r>
        <w:t xml:space="preserve"> oil tank readings should be carried out by appropriate methods such as automated systems, soundings and dip tapes. The method for tank readings should be specified in the Data Collection Plan; </w:t>
      </w:r>
    </w:p>
    <w:p w14:paraId="5C056885" w14:textId="77777777" w:rsidR="005036E9" w:rsidRDefault="005036E9" w:rsidP="00EE19D4">
      <w:pPr>
        <w:pStyle w:val="ListParagraph"/>
      </w:pPr>
    </w:p>
    <w:p w14:paraId="56879314"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the</w:t>
      </w:r>
      <w:proofErr w:type="gramEnd"/>
      <w:r>
        <w:t xml:space="preserve"> amount of any fuel oil offloaded should be subtracted from the fuel oil consumption of that reporting period. This amount should be based on the records of the ship's oil record book; and </w:t>
      </w:r>
    </w:p>
    <w:p w14:paraId="2A223B29" w14:textId="77777777" w:rsidR="005036E9" w:rsidRDefault="005036E9" w:rsidP="00EE19D4">
      <w:pPr>
        <w:pStyle w:val="ListParagraph"/>
      </w:pPr>
    </w:p>
    <w:p w14:paraId="7E446603" w14:textId="77777777" w:rsidR="005036E9" w:rsidRDefault="00F2675B" w:rsidP="00EE19D4">
      <w:pPr>
        <w:pStyle w:val="ListParagraph"/>
        <w:numPr>
          <w:ilvl w:val="1"/>
          <w:numId w:val="8"/>
        </w:numPr>
        <w:tabs>
          <w:tab w:val="clear" w:pos="851"/>
        </w:tabs>
        <w:spacing w:after="160" w:line="256" w:lineRule="auto"/>
        <w:ind w:left="2127" w:hanging="709"/>
      </w:pPr>
      <w:r>
        <w:t xml:space="preserve">any supplemental data used for closing identified difference in bunker quantity should be supported with documentary evidence; </w:t>
      </w:r>
    </w:p>
    <w:p w14:paraId="210A844B" w14:textId="77777777" w:rsidR="005036E9" w:rsidRDefault="005036E9" w:rsidP="00EE19D4">
      <w:pPr>
        <w:pStyle w:val="ListParagraph"/>
      </w:pPr>
    </w:p>
    <w:p w14:paraId="2B81E6D2" w14:textId="77777777" w:rsidR="005036E9" w:rsidRDefault="00F2675B" w:rsidP="00EE19D4">
      <w:pPr>
        <w:pStyle w:val="ListParagraph"/>
        <w:numPr>
          <w:ilvl w:val="0"/>
          <w:numId w:val="8"/>
        </w:numPr>
        <w:tabs>
          <w:tab w:val="clear" w:pos="851"/>
        </w:tabs>
        <w:spacing w:after="160" w:line="256" w:lineRule="auto"/>
        <w:ind w:left="1418" w:hanging="709"/>
      </w:pPr>
      <w:proofErr w:type="gramStart"/>
      <w:r>
        <w:t>method</w:t>
      </w:r>
      <w:proofErr w:type="gramEnd"/>
      <w:r>
        <w:t xml:space="preserve"> using flow meters: This method determines the annual total amount of fuel oil consumption by measuring fuel oil flows on board by using flow meters. In case of the breakdown of flow meters, manual tank readings or other alternative methods </w:t>
      </w:r>
      <w:proofErr w:type="gramStart"/>
      <w:r>
        <w:t>will be conducted</w:t>
      </w:r>
      <w:proofErr w:type="gramEnd"/>
      <w:r>
        <w:t xml:space="preserve"> instead. The Data Collection Plan should set out information about the ship's flow meters and how the data will be collected and summarized, as well as how necessary tank readings should be conducted: </w:t>
      </w:r>
    </w:p>
    <w:p w14:paraId="3180DB42" w14:textId="77777777" w:rsidR="005036E9" w:rsidRDefault="005036E9" w:rsidP="00EE19D4">
      <w:pPr>
        <w:pStyle w:val="ListParagraph"/>
        <w:tabs>
          <w:tab w:val="clear" w:pos="851"/>
        </w:tabs>
        <w:spacing w:after="160" w:line="256" w:lineRule="auto"/>
        <w:ind w:left="1080"/>
      </w:pPr>
    </w:p>
    <w:p w14:paraId="37684C11" w14:textId="77777777" w:rsidR="005036E9" w:rsidRDefault="00F2675B" w:rsidP="00EE19D4">
      <w:pPr>
        <w:pStyle w:val="ListParagraph"/>
        <w:numPr>
          <w:ilvl w:val="1"/>
          <w:numId w:val="8"/>
        </w:numPr>
        <w:tabs>
          <w:tab w:val="clear" w:pos="851"/>
        </w:tabs>
        <w:spacing w:after="160" w:line="256" w:lineRule="auto"/>
        <w:ind w:left="2127" w:hanging="709"/>
      </w:pPr>
      <w:r>
        <w:t xml:space="preserve">annual fuel oil consumption may be the sum of daily fuel oil consumption data of all relevant fuel oil consuming processes on board measured by flow meters; </w:t>
      </w:r>
    </w:p>
    <w:p w14:paraId="373B00E4" w14:textId="77777777" w:rsidR="005036E9" w:rsidRDefault="005036E9" w:rsidP="00EE19D4">
      <w:pPr>
        <w:pStyle w:val="ListParagraph"/>
        <w:tabs>
          <w:tab w:val="clear" w:pos="851"/>
        </w:tabs>
        <w:spacing w:after="160" w:line="256" w:lineRule="auto"/>
        <w:ind w:left="1800"/>
      </w:pPr>
    </w:p>
    <w:p w14:paraId="6D9E0710"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the</w:t>
      </w:r>
      <w:proofErr w:type="gramEnd"/>
      <w:r>
        <w:t xml:space="preserve"> flow meters applied to monitoring should be located so as to measure all fuel oil consumption on board. The flow meters and their link to specific fuel oil consumers should be described in the Data Collection Plan; </w:t>
      </w:r>
    </w:p>
    <w:p w14:paraId="6281E1A7" w14:textId="77777777" w:rsidR="005036E9" w:rsidRDefault="005036E9" w:rsidP="00EE19D4">
      <w:pPr>
        <w:pStyle w:val="ListParagraph"/>
      </w:pPr>
    </w:p>
    <w:p w14:paraId="2BBAB2CA" w14:textId="77777777" w:rsidR="005036E9" w:rsidRDefault="00F2675B" w:rsidP="00EE19D4">
      <w:pPr>
        <w:pStyle w:val="ListParagraph"/>
        <w:numPr>
          <w:ilvl w:val="1"/>
          <w:numId w:val="8"/>
        </w:numPr>
        <w:tabs>
          <w:tab w:val="clear" w:pos="851"/>
        </w:tabs>
        <w:spacing w:after="160" w:line="256" w:lineRule="auto"/>
        <w:ind w:left="2127" w:hanging="709"/>
      </w:pPr>
      <w:r>
        <w:t>note that it should not be necessary to correct this fuel oil measurement method for sludge if the flow meter is installed after the daily tank as sludge will be removed from the fuel oil prior to the daily</w:t>
      </w:r>
      <w:r w:rsidR="005036E9">
        <w:t xml:space="preserve"> tank; </w:t>
      </w:r>
    </w:p>
    <w:p w14:paraId="3469B12C" w14:textId="77777777" w:rsidR="005036E9" w:rsidRDefault="005036E9" w:rsidP="00EE19D4">
      <w:pPr>
        <w:pStyle w:val="ListParagraph"/>
      </w:pPr>
    </w:p>
    <w:p w14:paraId="55BEAAE4"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the</w:t>
      </w:r>
      <w:proofErr w:type="gramEnd"/>
      <w:r>
        <w:t xml:space="preserve"> flow meters applied to monitoring fuel oil flow should be identified in the Data Collection Plan. Any consumer not monitored with a flow meter should be clearly identified, and an alternative fuel oil consumption measurement method should be included; and </w:t>
      </w:r>
    </w:p>
    <w:p w14:paraId="0EAED8BA" w14:textId="77777777" w:rsidR="005036E9" w:rsidRDefault="005036E9" w:rsidP="00EE19D4">
      <w:pPr>
        <w:pStyle w:val="ListParagraph"/>
      </w:pPr>
    </w:p>
    <w:p w14:paraId="64BD20A0"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calibration</w:t>
      </w:r>
      <w:proofErr w:type="gramEnd"/>
      <w:r>
        <w:t xml:space="preserve"> of the flow meters should be specified. Calibration and maintenance records should be available on board; </w:t>
      </w:r>
    </w:p>
    <w:p w14:paraId="469977C9" w14:textId="77777777" w:rsidR="005036E9" w:rsidRDefault="005036E9" w:rsidP="00EE19D4">
      <w:pPr>
        <w:pStyle w:val="ListParagraph"/>
      </w:pPr>
    </w:p>
    <w:p w14:paraId="089535CF" w14:textId="77777777" w:rsidR="005036E9" w:rsidRDefault="00F2675B" w:rsidP="00EE19D4">
      <w:pPr>
        <w:pStyle w:val="ListParagraph"/>
        <w:numPr>
          <w:ilvl w:val="0"/>
          <w:numId w:val="8"/>
        </w:numPr>
        <w:tabs>
          <w:tab w:val="clear" w:pos="851"/>
        </w:tabs>
        <w:spacing w:after="160" w:line="256" w:lineRule="auto"/>
        <w:ind w:left="1418" w:hanging="709"/>
      </w:pPr>
      <w:r>
        <w:t xml:space="preserve">method using bunker fuel oil tank monitoring on board: </w:t>
      </w:r>
    </w:p>
    <w:p w14:paraId="5F3E0D3B" w14:textId="77777777" w:rsidR="005036E9" w:rsidRDefault="005036E9" w:rsidP="00EE19D4">
      <w:pPr>
        <w:pStyle w:val="ListParagraph"/>
        <w:tabs>
          <w:tab w:val="clear" w:pos="851"/>
        </w:tabs>
        <w:spacing w:after="160" w:line="256" w:lineRule="auto"/>
        <w:ind w:left="1800"/>
      </w:pPr>
    </w:p>
    <w:p w14:paraId="6A8E71C3"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to</w:t>
      </w:r>
      <w:proofErr w:type="gramEnd"/>
      <w:r>
        <w:t xml:space="preserve"> determine the annual fuel oil consumption, the amount of daily fuel oil consumption data measured by tank readings which are carried out by </w:t>
      </w:r>
      <w:r>
        <w:lastRenderedPageBreak/>
        <w:t xml:space="preserve">appropriate methods such as automated systems, soundings and dip tapes will be aggregated. The tank readings will normally occur daily when the ship is at sea and each time the ship is bunkering or de-bunkering; and </w:t>
      </w:r>
    </w:p>
    <w:p w14:paraId="75AF442A" w14:textId="77777777" w:rsidR="005036E9" w:rsidRDefault="005036E9" w:rsidP="00EE19D4">
      <w:pPr>
        <w:pStyle w:val="ListParagraph"/>
        <w:tabs>
          <w:tab w:val="clear" w:pos="851"/>
        </w:tabs>
        <w:spacing w:after="160" w:line="256" w:lineRule="auto"/>
        <w:ind w:left="1800"/>
      </w:pPr>
    </w:p>
    <w:p w14:paraId="5FD708E6" w14:textId="77777777" w:rsidR="005036E9" w:rsidRDefault="00F2675B" w:rsidP="00EE19D4">
      <w:pPr>
        <w:pStyle w:val="ListParagraph"/>
        <w:numPr>
          <w:ilvl w:val="1"/>
          <w:numId w:val="8"/>
        </w:numPr>
        <w:tabs>
          <w:tab w:val="clear" w:pos="851"/>
        </w:tabs>
        <w:spacing w:after="160" w:line="256" w:lineRule="auto"/>
        <w:ind w:left="2127" w:hanging="709"/>
      </w:pPr>
      <w:proofErr w:type="gramStart"/>
      <w:r>
        <w:t>the</w:t>
      </w:r>
      <w:proofErr w:type="gramEnd"/>
      <w:r>
        <w:t xml:space="preserve"> summary of monitoring data containing records of measured fuel oil consumption should be available on board. </w:t>
      </w:r>
    </w:p>
    <w:p w14:paraId="577D5351" w14:textId="77777777" w:rsidR="005036E9" w:rsidRDefault="005036E9" w:rsidP="00EE19D4">
      <w:pPr>
        <w:pStyle w:val="ListParagraph"/>
      </w:pPr>
    </w:p>
    <w:p w14:paraId="7DF23C9D" w14:textId="77777777" w:rsidR="005036E9" w:rsidRDefault="00F2675B" w:rsidP="00EE19D4">
      <w:pPr>
        <w:tabs>
          <w:tab w:val="clear" w:pos="851"/>
        </w:tabs>
        <w:spacing w:after="160" w:line="256" w:lineRule="auto"/>
      </w:pPr>
      <w:r>
        <w:t xml:space="preserve">7.2 </w:t>
      </w:r>
      <w:r w:rsidR="00C61AB2">
        <w:tab/>
      </w:r>
      <w:r>
        <w:t>Any corrections, e.g. density, temperature, i</w:t>
      </w:r>
      <w:r w:rsidR="005036E9">
        <w:t xml:space="preserve">f applied, </w:t>
      </w:r>
      <w:proofErr w:type="gramStart"/>
      <w:r w:rsidR="005036E9">
        <w:t>should be documented</w:t>
      </w:r>
      <w:proofErr w:type="gramEnd"/>
      <w:r w:rsidR="005036E9">
        <w:rPr>
          <w:rStyle w:val="FootnoteReference"/>
        </w:rPr>
        <w:footnoteReference w:id="5"/>
      </w:r>
    </w:p>
    <w:p w14:paraId="510C4C58" w14:textId="77777777" w:rsidR="00E82E68" w:rsidRDefault="00E82E68" w:rsidP="00EE19D4">
      <w:pPr>
        <w:tabs>
          <w:tab w:val="clear" w:pos="851"/>
        </w:tabs>
        <w:spacing w:after="160" w:line="256" w:lineRule="auto"/>
        <w:rPr>
          <w:b/>
          <w:i/>
        </w:rPr>
      </w:pPr>
    </w:p>
    <w:p w14:paraId="5FD9A8CE" w14:textId="77777777" w:rsidR="005036E9" w:rsidRPr="00C61AB2" w:rsidRDefault="00F2675B" w:rsidP="00EE19D4">
      <w:pPr>
        <w:tabs>
          <w:tab w:val="clear" w:pos="851"/>
        </w:tabs>
        <w:spacing w:after="160" w:line="256" w:lineRule="auto"/>
        <w:rPr>
          <w:b/>
          <w:i/>
        </w:rPr>
      </w:pPr>
      <w:r w:rsidRPr="00C61AB2">
        <w:rPr>
          <w:b/>
          <w:i/>
        </w:rPr>
        <w:t xml:space="preserve">Conversion factor CF </w:t>
      </w:r>
    </w:p>
    <w:p w14:paraId="3C2DC2B3" w14:textId="0E375CE7" w:rsidR="00C61AB2" w:rsidRDefault="00F2675B" w:rsidP="00EE19D4">
      <w:pPr>
        <w:tabs>
          <w:tab w:val="clear" w:pos="851"/>
        </w:tabs>
        <w:spacing w:after="160" w:line="256" w:lineRule="auto"/>
      </w:pPr>
      <w:proofErr w:type="gramStart"/>
      <w:r>
        <w:t xml:space="preserve">7.3 </w:t>
      </w:r>
      <w:r w:rsidR="005036E9">
        <w:tab/>
      </w:r>
      <w:r>
        <w:t>If fuel oils are used that do not fall into one of the categories as described in the 201</w:t>
      </w:r>
      <w:r w:rsidR="000D3B50" w:rsidRPr="005A699F">
        <w:rPr>
          <w:highlight w:val="darkGray"/>
        </w:rPr>
        <w:t>8</w:t>
      </w:r>
      <w:r>
        <w:t xml:space="preserve"> Guidelines on the method of calculation of the attained Energy Efficiency Design Index (EEDI) for new ships (resolution </w:t>
      </w:r>
      <w:r w:rsidRPr="002E177E">
        <w:t>MEPC.</w:t>
      </w:r>
      <w:r w:rsidR="000D3B50" w:rsidRPr="005A699F">
        <w:rPr>
          <w:highlight w:val="darkGray"/>
        </w:rPr>
        <w:t>308(73)</w:t>
      </w:r>
      <w:r w:rsidRPr="005A699F">
        <w:rPr>
          <w:highlight w:val="darkGray"/>
        </w:rPr>
        <w:t>)</w:t>
      </w:r>
      <w:r w:rsidRPr="002E177E">
        <w:t>, as amended</w:t>
      </w:r>
      <w:r>
        <w:t>, and have no CF-factor assigned (e.g. some "hybrid fuel oils"), the fuel oil supplier should provide a CF-factor for the respective product supported by documentary evidence.</w:t>
      </w:r>
      <w:proofErr w:type="gramEnd"/>
    </w:p>
    <w:p w14:paraId="42931B07" w14:textId="77777777" w:rsidR="00C61AB2" w:rsidRPr="00C61AB2" w:rsidRDefault="00F2675B" w:rsidP="00EE19D4">
      <w:pPr>
        <w:tabs>
          <w:tab w:val="clear" w:pos="851"/>
        </w:tabs>
        <w:spacing w:after="160" w:line="256" w:lineRule="auto"/>
        <w:rPr>
          <w:b/>
          <w:i/>
        </w:rPr>
      </w:pPr>
      <w:r w:rsidRPr="00C61AB2">
        <w:rPr>
          <w:b/>
          <w:i/>
        </w:rPr>
        <w:t xml:space="preserve">Distance travelled </w:t>
      </w:r>
    </w:p>
    <w:p w14:paraId="2080B8C2" w14:textId="77777777" w:rsidR="00C61AB2" w:rsidRDefault="00F2675B" w:rsidP="00EE19D4">
      <w:pPr>
        <w:tabs>
          <w:tab w:val="clear" w:pos="851"/>
        </w:tabs>
        <w:spacing w:after="160" w:line="256" w:lineRule="auto"/>
      </w:pPr>
      <w:r>
        <w:t xml:space="preserve">7.4 </w:t>
      </w:r>
      <w:r w:rsidR="00C61AB2">
        <w:tab/>
      </w:r>
      <w:r>
        <w:t xml:space="preserve">Appendix IX of MARPOL Annex VI specifies that distance travelled </w:t>
      </w:r>
      <w:proofErr w:type="gramStart"/>
      <w:r>
        <w:t>should be submitted</w:t>
      </w:r>
      <w:proofErr w:type="gramEnd"/>
      <w:r>
        <w:t xml:space="preserve"> to the Administration and: </w:t>
      </w:r>
    </w:p>
    <w:p w14:paraId="053C9C75" w14:textId="0EABD5B6" w:rsidR="00C61AB2" w:rsidRDefault="00F2675B" w:rsidP="00EE19D4">
      <w:pPr>
        <w:pStyle w:val="ListParagraph"/>
        <w:numPr>
          <w:ilvl w:val="0"/>
          <w:numId w:val="10"/>
        </w:numPr>
        <w:tabs>
          <w:tab w:val="clear" w:pos="851"/>
        </w:tabs>
        <w:spacing w:after="160" w:line="256" w:lineRule="auto"/>
        <w:ind w:left="1418" w:hanging="709"/>
      </w:pPr>
      <w:r>
        <w:t>distance travelled over ground in nautical miles should be recorded in the log-book in accordance wi</w:t>
      </w:r>
      <w:r w:rsidR="00C61AB2">
        <w:t xml:space="preserve">th SOLAS </w:t>
      </w:r>
      <w:r w:rsidR="002E177E" w:rsidRPr="002E177E">
        <w:t>r</w:t>
      </w:r>
      <w:r w:rsidR="00C61AB2">
        <w:t>egulation V/28.1</w:t>
      </w:r>
      <w:r w:rsidR="00C61AB2">
        <w:rPr>
          <w:rStyle w:val="FootnoteReference"/>
        </w:rPr>
        <w:footnoteReference w:id="6"/>
      </w:r>
      <w:r>
        <w:t xml:space="preserve">; </w:t>
      </w:r>
    </w:p>
    <w:p w14:paraId="014AEDE7" w14:textId="77777777" w:rsidR="00C61AB2" w:rsidRDefault="00C61AB2" w:rsidP="00EE19D4">
      <w:pPr>
        <w:pStyle w:val="ListParagraph"/>
        <w:tabs>
          <w:tab w:val="clear" w:pos="851"/>
        </w:tabs>
        <w:spacing w:after="160" w:line="256" w:lineRule="auto"/>
        <w:ind w:left="1276"/>
      </w:pPr>
    </w:p>
    <w:p w14:paraId="32956FA4" w14:textId="77777777" w:rsidR="00C61AB2" w:rsidRDefault="00F2675B" w:rsidP="00EE19D4">
      <w:pPr>
        <w:pStyle w:val="ListParagraph"/>
        <w:numPr>
          <w:ilvl w:val="0"/>
          <w:numId w:val="10"/>
        </w:numPr>
        <w:tabs>
          <w:tab w:val="clear" w:pos="851"/>
        </w:tabs>
        <w:spacing w:after="160" w:line="256" w:lineRule="auto"/>
        <w:ind w:left="1418" w:hanging="709"/>
      </w:pPr>
      <w:r>
        <w:t xml:space="preserve">the distance travelled while the ship is underway under its own propulsion should be included into the aggregated data of distance travelled for the calendar year; and </w:t>
      </w:r>
    </w:p>
    <w:p w14:paraId="29E8AD50" w14:textId="77777777" w:rsidR="00C61AB2" w:rsidRDefault="00C61AB2" w:rsidP="00EE19D4">
      <w:pPr>
        <w:pStyle w:val="ListParagraph"/>
        <w:ind w:left="1276"/>
      </w:pPr>
    </w:p>
    <w:p w14:paraId="5E4DA705" w14:textId="77777777" w:rsidR="00C61AB2" w:rsidRDefault="00F2675B" w:rsidP="00EE19D4">
      <w:pPr>
        <w:pStyle w:val="ListParagraph"/>
        <w:numPr>
          <w:ilvl w:val="0"/>
          <w:numId w:val="10"/>
        </w:numPr>
        <w:tabs>
          <w:tab w:val="clear" w:pos="851"/>
        </w:tabs>
        <w:spacing w:after="160" w:line="256" w:lineRule="auto"/>
        <w:ind w:left="1418" w:hanging="709"/>
      </w:pPr>
      <w:proofErr w:type="gramStart"/>
      <w:r>
        <w:t>other</w:t>
      </w:r>
      <w:proofErr w:type="gramEnd"/>
      <w:r>
        <w:t xml:space="preserve"> methods to measure distance travelled accepted by the Administration may be applied. In any case, the method applied </w:t>
      </w:r>
      <w:proofErr w:type="gramStart"/>
      <w:r>
        <w:t>should be described</w:t>
      </w:r>
      <w:proofErr w:type="gramEnd"/>
      <w:r>
        <w:t xml:space="preserve"> in detail in the Data Collection Plan. </w:t>
      </w:r>
    </w:p>
    <w:p w14:paraId="640D61EA" w14:textId="77777777" w:rsidR="00C61AB2" w:rsidRDefault="00C61AB2" w:rsidP="00EE19D4">
      <w:pPr>
        <w:pStyle w:val="ListParagraph"/>
      </w:pPr>
    </w:p>
    <w:p w14:paraId="70723029" w14:textId="77777777" w:rsidR="00C61AB2" w:rsidRPr="00C61AB2" w:rsidRDefault="00F2675B" w:rsidP="00EE19D4">
      <w:pPr>
        <w:tabs>
          <w:tab w:val="clear" w:pos="851"/>
        </w:tabs>
        <w:spacing w:after="160" w:line="256" w:lineRule="auto"/>
        <w:rPr>
          <w:b/>
          <w:i/>
        </w:rPr>
      </w:pPr>
      <w:r w:rsidRPr="00C61AB2">
        <w:rPr>
          <w:b/>
          <w:i/>
        </w:rPr>
        <w:t xml:space="preserve">Hours underway </w:t>
      </w:r>
    </w:p>
    <w:p w14:paraId="67AE9326" w14:textId="77777777" w:rsidR="00C61AB2" w:rsidRDefault="00F2675B" w:rsidP="00EE19D4">
      <w:pPr>
        <w:tabs>
          <w:tab w:val="clear" w:pos="851"/>
        </w:tabs>
        <w:spacing w:after="160" w:line="256" w:lineRule="auto"/>
      </w:pPr>
      <w:r>
        <w:t xml:space="preserve">7.5 </w:t>
      </w:r>
      <w:r w:rsidR="00C61AB2">
        <w:tab/>
      </w:r>
      <w:r>
        <w:t xml:space="preserve">Appendix IX of MARPOL Annex VI specifies that hours underway </w:t>
      </w:r>
      <w:proofErr w:type="gramStart"/>
      <w:r>
        <w:t>should be submitted</w:t>
      </w:r>
      <w:proofErr w:type="gramEnd"/>
      <w:r>
        <w:t xml:space="preserve"> to the Administration. Hours underway should be an aggregated duration while the ship is underway under its own propulsion. </w:t>
      </w:r>
    </w:p>
    <w:p w14:paraId="2F4FF531" w14:textId="77777777" w:rsidR="00C61AB2" w:rsidRPr="00C61AB2" w:rsidRDefault="00F2675B" w:rsidP="00EE19D4">
      <w:pPr>
        <w:tabs>
          <w:tab w:val="clear" w:pos="851"/>
        </w:tabs>
        <w:spacing w:after="160" w:line="256" w:lineRule="auto"/>
        <w:rPr>
          <w:b/>
          <w:i/>
        </w:rPr>
      </w:pPr>
      <w:r w:rsidRPr="00C61AB2">
        <w:rPr>
          <w:b/>
          <w:i/>
        </w:rPr>
        <w:t xml:space="preserve">Data quality </w:t>
      </w:r>
    </w:p>
    <w:p w14:paraId="297E3138" w14:textId="65C14B29" w:rsidR="00C61AB2" w:rsidRDefault="00F2675B" w:rsidP="00EE19D4">
      <w:pPr>
        <w:tabs>
          <w:tab w:val="clear" w:pos="851"/>
        </w:tabs>
        <w:spacing w:after="160" w:line="256" w:lineRule="auto"/>
      </w:pPr>
      <w:r>
        <w:t xml:space="preserve">7.6 </w:t>
      </w:r>
      <w:r w:rsidR="00C61AB2">
        <w:tab/>
      </w:r>
      <w:r>
        <w:t xml:space="preserve">The Data Collection Plan should include data quality control </w:t>
      </w:r>
      <w:proofErr w:type="gramStart"/>
      <w:r>
        <w:t>measures which</w:t>
      </w:r>
      <w:proofErr w:type="gramEnd"/>
      <w:r>
        <w:t xml:space="preserve"> should be incorporated into the existing</w:t>
      </w:r>
      <w:r w:rsidRPr="00BB1CAA">
        <w:t xml:space="preserve"> </w:t>
      </w:r>
      <w:r w:rsidR="00FC29C5" w:rsidRPr="00AE0EB1">
        <w:rPr>
          <w:highlight w:val="darkGray"/>
        </w:rPr>
        <w:t>S</w:t>
      </w:r>
      <w:r w:rsidRPr="00BB1CAA">
        <w:t xml:space="preserve">afety </w:t>
      </w:r>
      <w:r w:rsidR="00FC29C5" w:rsidRPr="00AE0EB1">
        <w:rPr>
          <w:highlight w:val="darkGray"/>
        </w:rPr>
        <w:t>M</w:t>
      </w:r>
      <w:r w:rsidRPr="00BB1CAA">
        <w:t xml:space="preserve">anagement </w:t>
      </w:r>
      <w:r w:rsidR="00FC29C5" w:rsidRPr="00AE0EB1">
        <w:rPr>
          <w:highlight w:val="darkGray"/>
        </w:rPr>
        <w:t>S</w:t>
      </w:r>
      <w:r w:rsidRPr="00BB1CAA">
        <w:t xml:space="preserve">ystem. Additional measures to </w:t>
      </w:r>
      <w:proofErr w:type="gramStart"/>
      <w:r w:rsidRPr="00BB1CAA">
        <w:t>be considered</w:t>
      </w:r>
      <w:proofErr w:type="gramEnd"/>
      <w:r w:rsidRPr="00BB1CAA">
        <w:t xml:space="preserve"> could include: </w:t>
      </w:r>
    </w:p>
    <w:p w14:paraId="6932F1B4" w14:textId="77777777" w:rsidR="00C61AB2" w:rsidRDefault="00F2675B" w:rsidP="00EE19D4">
      <w:pPr>
        <w:pStyle w:val="ListParagraph"/>
        <w:numPr>
          <w:ilvl w:val="0"/>
          <w:numId w:val="11"/>
        </w:numPr>
        <w:tabs>
          <w:tab w:val="clear" w:pos="851"/>
        </w:tabs>
        <w:spacing w:after="160" w:line="256" w:lineRule="auto"/>
        <w:ind w:left="1560" w:hanging="851"/>
      </w:pPr>
      <w:r>
        <w:t>the procedure for identification of data ga</w:t>
      </w:r>
      <w:r w:rsidR="00C61AB2">
        <w:t>ps and correction thereof; and</w:t>
      </w:r>
    </w:p>
    <w:p w14:paraId="626F87B7" w14:textId="77777777" w:rsidR="00C61AB2" w:rsidRDefault="00C61AB2" w:rsidP="00EE19D4">
      <w:pPr>
        <w:pStyle w:val="ListParagraph"/>
        <w:tabs>
          <w:tab w:val="clear" w:pos="851"/>
        </w:tabs>
        <w:spacing w:after="160" w:line="256" w:lineRule="auto"/>
        <w:ind w:left="1134"/>
      </w:pPr>
    </w:p>
    <w:p w14:paraId="6BB664F3" w14:textId="77777777" w:rsidR="00C61AB2" w:rsidRDefault="00F2675B" w:rsidP="00EE19D4">
      <w:pPr>
        <w:pStyle w:val="ListParagraph"/>
        <w:numPr>
          <w:ilvl w:val="0"/>
          <w:numId w:val="11"/>
        </w:numPr>
        <w:tabs>
          <w:tab w:val="clear" w:pos="851"/>
        </w:tabs>
        <w:spacing w:after="160" w:line="256" w:lineRule="auto"/>
        <w:ind w:left="1560" w:hanging="851"/>
      </w:pPr>
      <w:proofErr w:type="gramStart"/>
      <w:r>
        <w:t>the</w:t>
      </w:r>
      <w:proofErr w:type="gramEnd"/>
      <w:r>
        <w:t xml:space="preserve"> procedure to address data gaps if monitoring data is missing, for example, flow meter malfunctions. </w:t>
      </w:r>
    </w:p>
    <w:p w14:paraId="4F4BA694" w14:textId="77777777" w:rsidR="00C61AB2" w:rsidRDefault="00C61AB2" w:rsidP="00EE19D4">
      <w:pPr>
        <w:pStyle w:val="ListParagraph"/>
      </w:pPr>
    </w:p>
    <w:p w14:paraId="24424F9D" w14:textId="77777777" w:rsidR="00C61AB2" w:rsidRPr="00C61AB2" w:rsidRDefault="00F2675B" w:rsidP="00EE19D4">
      <w:pPr>
        <w:tabs>
          <w:tab w:val="clear" w:pos="851"/>
        </w:tabs>
        <w:spacing w:after="160" w:line="256" w:lineRule="auto"/>
        <w:rPr>
          <w:b/>
          <w:i/>
        </w:rPr>
      </w:pPr>
      <w:r w:rsidRPr="00C61AB2">
        <w:rPr>
          <w:b/>
          <w:i/>
        </w:rPr>
        <w:t xml:space="preserve">A standardized </w:t>
      </w:r>
      <w:proofErr w:type="gramStart"/>
      <w:r w:rsidRPr="00C61AB2">
        <w:rPr>
          <w:b/>
          <w:i/>
        </w:rPr>
        <w:t>data reporting</w:t>
      </w:r>
      <w:proofErr w:type="gramEnd"/>
      <w:r w:rsidRPr="00C61AB2">
        <w:rPr>
          <w:b/>
          <w:i/>
        </w:rPr>
        <w:t xml:space="preserve"> format </w:t>
      </w:r>
    </w:p>
    <w:p w14:paraId="1EF4F754" w14:textId="69F578BC" w:rsidR="00C61AB2" w:rsidRDefault="00F2675B" w:rsidP="00EE19D4">
      <w:pPr>
        <w:tabs>
          <w:tab w:val="clear" w:pos="851"/>
        </w:tabs>
        <w:spacing w:after="160" w:line="256" w:lineRule="auto"/>
      </w:pPr>
      <w:r>
        <w:lastRenderedPageBreak/>
        <w:t xml:space="preserve">7.7 </w:t>
      </w:r>
      <w:r w:rsidR="00C61AB2">
        <w:tab/>
      </w:r>
      <w:r w:rsidRPr="00BB1CAA">
        <w:t>Regulation 2</w:t>
      </w:r>
      <w:r w:rsidR="00DC7782" w:rsidRPr="00AE0EB1">
        <w:rPr>
          <w:highlight w:val="darkGray"/>
        </w:rPr>
        <w:t>7</w:t>
      </w:r>
      <w:r w:rsidRPr="00BB1CAA">
        <w:t xml:space="preserve">.3 of MARPOL Annex VI states that the data specified in appendix IX of the Annex are to </w:t>
      </w:r>
      <w:proofErr w:type="gramStart"/>
      <w:r w:rsidRPr="00BB1CAA">
        <w:t>be communicated</w:t>
      </w:r>
      <w:proofErr w:type="gramEnd"/>
      <w:r w:rsidRPr="00BB1CAA">
        <w:t xml:space="preserve"> electronically using a standardized form developed by the Organization. The collected data </w:t>
      </w:r>
      <w:proofErr w:type="gramStart"/>
      <w:r w:rsidRPr="00BB1CAA">
        <w:t>should be reported</w:t>
      </w:r>
      <w:proofErr w:type="gramEnd"/>
      <w:r w:rsidRPr="00BB1CAA">
        <w:t xml:space="preserve"> to the Administration in the standardized format shown in </w:t>
      </w:r>
      <w:r w:rsidR="00AE0EB1" w:rsidRPr="00AE0EB1">
        <w:rPr>
          <w:highlight w:val="darkGray"/>
        </w:rPr>
        <w:t>A</w:t>
      </w:r>
      <w:r w:rsidRPr="00BB1CAA">
        <w:t xml:space="preserve">ppendix </w:t>
      </w:r>
      <w:r w:rsidR="002C41E7" w:rsidRPr="00AE0EB1">
        <w:rPr>
          <w:highlight w:val="darkGray"/>
        </w:rPr>
        <w:t>3</w:t>
      </w:r>
      <w:r w:rsidRPr="00BB1CAA">
        <w:t xml:space="preserve">. </w:t>
      </w:r>
    </w:p>
    <w:p w14:paraId="36C11B52" w14:textId="77777777" w:rsidR="00C61AB2" w:rsidRPr="00C61AB2" w:rsidRDefault="00F2675B" w:rsidP="00EE19D4">
      <w:pPr>
        <w:tabs>
          <w:tab w:val="clear" w:pos="851"/>
        </w:tabs>
        <w:spacing w:after="160" w:line="256" w:lineRule="auto"/>
        <w:rPr>
          <w:b/>
        </w:rPr>
      </w:pPr>
      <w:r w:rsidRPr="00C61AB2">
        <w:rPr>
          <w:b/>
        </w:rPr>
        <w:t xml:space="preserve">8 </w:t>
      </w:r>
      <w:r w:rsidR="00C61AB2" w:rsidRPr="00C61AB2">
        <w:rPr>
          <w:b/>
        </w:rPr>
        <w:tab/>
      </w:r>
      <w:r w:rsidRPr="00C61AB2">
        <w:rPr>
          <w:b/>
        </w:rPr>
        <w:t xml:space="preserve">DIRECT CO2 EMISSIONS MEASUREMENT </w:t>
      </w:r>
    </w:p>
    <w:p w14:paraId="2941EF68" w14:textId="62B61BC7" w:rsidR="00C61AB2" w:rsidRDefault="00F2675B" w:rsidP="00EE19D4">
      <w:pPr>
        <w:tabs>
          <w:tab w:val="clear" w:pos="851"/>
        </w:tabs>
        <w:spacing w:after="160" w:line="256" w:lineRule="auto"/>
      </w:pPr>
      <w:r>
        <w:t xml:space="preserve">8.1 </w:t>
      </w:r>
      <w:r w:rsidR="00C61AB2">
        <w:tab/>
      </w:r>
      <w:r>
        <w:t xml:space="preserve">Direct CO2 emission measurement </w:t>
      </w:r>
      <w:proofErr w:type="gramStart"/>
      <w:r>
        <w:t>is not required</w:t>
      </w:r>
      <w:proofErr w:type="gramEnd"/>
      <w:r>
        <w:t xml:space="preserve"> </w:t>
      </w:r>
      <w:r w:rsidRPr="00BB1CAA">
        <w:t xml:space="preserve">by </w:t>
      </w:r>
      <w:r w:rsidR="00BB1CAA" w:rsidRPr="00BB1CAA">
        <w:t>r</w:t>
      </w:r>
      <w:r w:rsidRPr="00BB1CAA">
        <w:t>egulation 2</w:t>
      </w:r>
      <w:r w:rsidR="00DC7782" w:rsidRPr="00AE0EB1">
        <w:rPr>
          <w:highlight w:val="darkGray"/>
        </w:rPr>
        <w:t>7</w:t>
      </w:r>
      <w:r w:rsidRPr="00BB1CAA">
        <w:t xml:space="preserve"> </w:t>
      </w:r>
      <w:r>
        <w:t xml:space="preserve">of MARPOL Annex VI. </w:t>
      </w:r>
    </w:p>
    <w:p w14:paraId="618A41B8" w14:textId="77777777" w:rsidR="00C61AB2" w:rsidRDefault="00F2675B" w:rsidP="00EE19D4">
      <w:pPr>
        <w:tabs>
          <w:tab w:val="clear" w:pos="851"/>
        </w:tabs>
        <w:spacing w:after="160" w:line="256" w:lineRule="auto"/>
      </w:pPr>
      <w:r>
        <w:t xml:space="preserve">8.2 </w:t>
      </w:r>
      <w:r w:rsidR="00C61AB2">
        <w:tab/>
      </w:r>
      <w:r>
        <w:t xml:space="preserve">Direct CO2 emissions measurement, if </w:t>
      </w:r>
      <w:proofErr w:type="gramStart"/>
      <w:r>
        <w:t>used</w:t>
      </w:r>
      <w:proofErr w:type="gramEnd"/>
      <w:r>
        <w:t xml:space="preserve">, should be carried out as follows: </w:t>
      </w:r>
    </w:p>
    <w:p w14:paraId="100820FD" w14:textId="77777777" w:rsidR="00C61AB2" w:rsidRDefault="00F2675B" w:rsidP="00EE19D4">
      <w:pPr>
        <w:pStyle w:val="ListParagraph"/>
        <w:numPr>
          <w:ilvl w:val="0"/>
          <w:numId w:val="12"/>
        </w:numPr>
        <w:tabs>
          <w:tab w:val="clear" w:pos="851"/>
        </w:tabs>
        <w:spacing w:after="160" w:line="256" w:lineRule="auto"/>
        <w:ind w:left="1560" w:hanging="851"/>
      </w:pPr>
      <w:proofErr w:type="gramStart"/>
      <w:r>
        <w:t>this</w:t>
      </w:r>
      <w:proofErr w:type="gramEnd"/>
      <w:r>
        <w:t xml:space="preserve"> method is based on the determination of CO2 emission flows in exhaust gas stacks by multiplying the CO2 concentration of the exhaust gas with the exhaust gas flow. In case of the absence or/and breakdown of direct CO2 emissions measurement equipment, manual tank readings will be conducted instead; </w:t>
      </w:r>
    </w:p>
    <w:p w14:paraId="22E64807" w14:textId="77777777" w:rsidR="00C61AB2" w:rsidRDefault="00C61AB2" w:rsidP="00EE19D4">
      <w:pPr>
        <w:pStyle w:val="ListParagraph"/>
        <w:tabs>
          <w:tab w:val="clear" w:pos="851"/>
        </w:tabs>
        <w:spacing w:after="160" w:line="256" w:lineRule="auto"/>
        <w:ind w:left="1080"/>
      </w:pPr>
    </w:p>
    <w:p w14:paraId="7765FE45" w14:textId="3E667D5A" w:rsidR="00C61AB2" w:rsidRDefault="00F2675B" w:rsidP="00EE19D4">
      <w:pPr>
        <w:pStyle w:val="ListParagraph"/>
        <w:numPr>
          <w:ilvl w:val="0"/>
          <w:numId w:val="12"/>
        </w:numPr>
        <w:tabs>
          <w:tab w:val="clear" w:pos="851"/>
        </w:tabs>
        <w:spacing w:after="160" w:line="256" w:lineRule="auto"/>
        <w:ind w:left="1560" w:hanging="851"/>
      </w:pPr>
      <w:proofErr w:type="gramStart"/>
      <w:r>
        <w:t>the</w:t>
      </w:r>
      <w:proofErr w:type="gramEnd"/>
      <w:r>
        <w:t xml:space="preserve"> direct CO2 emissions measurement equipment applied to monitoring is located </w:t>
      </w:r>
      <w:r w:rsidR="00BA7DAE" w:rsidRPr="00AE0EB1">
        <w:rPr>
          <w:highlight w:val="darkGray"/>
        </w:rPr>
        <w:t>in the exhaust gas stacks</w:t>
      </w:r>
      <w:r w:rsidR="00BA7DAE" w:rsidRPr="00BB1CAA">
        <w:t xml:space="preserve"> </w:t>
      </w:r>
      <w:r w:rsidRPr="00BB1CAA">
        <w:t>so as to measure all CO2 emissions</w:t>
      </w:r>
      <w:r w:rsidR="00BB1CAA" w:rsidRPr="00BB1CAA">
        <w:t xml:space="preserve"> </w:t>
      </w:r>
      <w:r w:rsidR="00BA7DAE" w:rsidRPr="00AE0EB1">
        <w:rPr>
          <w:highlight w:val="darkGray"/>
        </w:rPr>
        <w:t>from</w:t>
      </w:r>
      <w:r w:rsidRPr="00BB1CAA">
        <w:t xml:space="preserve"> the ship. The locations of all equipment applied are described in this monitoring plan; and </w:t>
      </w:r>
    </w:p>
    <w:p w14:paraId="1ED89315" w14:textId="77777777" w:rsidR="00C61AB2" w:rsidRDefault="00C61AB2" w:rsidP="00EE19D4">
      <w:pPr>
        <w:pStyle w:val="ListParagraph"/>
      </w:pPr>
    </w:p>
    <w:p w14:paraId="758F4366" w14:textId="77777777" w:rsidR="0093736C" w:rsidRPr="00C61AB2" w:rsidRDefault="00F2675B" w:rsidP="00EE19D4">
      <w:pPr>
        <w:pStyle w:val="ListParagraph"/>
        <w:numPr>
          <w:ilvl w:val="0"/>
          <w:numId w:val="12"/>
        </w:numPr>
        <w:tabs>
          <w:tab w:val="clear" w:pos="851"/>
        </w:tabs>
        <w:spacing w:after="160" w:line="256" w:lineRule="auto"/>
        <w:ind w:left="1560" w:hanging="851"/>
      </w:pPr>
      <w:proofErr w:type="gramStart"/>
      <w:r>
        <w:t>calibration</w:t>
      </w:r>
      <w:proofErr w:type="gramEnd"/>
      <w:r>
        <w:t xml:space="preserve"> of the CO2 emissions measurement equipment should be specified. Calibration and maintenance records should be available </w:t>
      </w:r>
      <w:proofErr w:type="gramStart"/>
      <w:r>
        <w:t>on board</w:t>
      </w:r>
      <w:proofErr w:type="gramEnd"/>
      <w:r w:rsidR="00C61AB2">
        <w:t>.</w:t>
      </w:r>
    </w:p>
    <w:p w14:paraId="34E1046A" w14:textId="77777777" w:rsidR="0093736C" w:rsidRPr="00AE0EB1" w:rsidRDefault="0093736C"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b/>
          <w:bCs/>
          <w:szCs w:val="22"/>
          <w:highlight w:val="darkGray"/>
          <w:lang w:val="en-US"/>
        </w:rPr>
        <w:t xml:space="preserve">PART III OF THE SEEMP: </w:t>
      </w:r>
      <w:r w:rsidR="00D51362" w:rsidRPr="00AE0EB1">
        <w:rPr>
          <w:rFonts w:eastAsia="Yu Mincho" w:cs="Arial"/>
          <w:b/>
          <w:bCs/>
          <w:szCs w:val="22"/>
          <w:highlight w:val="darkGray"/>
          <w:lang w:val="en-US"/>
        </w:rPr>
        <w:t xml:space="preserve">SHIP OPERATIONAL CARBON INTENSITY PLAN </w:t>
      </w:r>
    </w:p>
    <w:p w14:paraId="37731CCB" w14:textId="77777777" w:rsidR="0093736C" w:rsidRPr="00AE0EB1" w:rsidRDefault="0093736C" w:rsidP="00EE19D4">
      <w:pPr>
        <w:tabs>
          <w:tab w:val="clear" w:pos="851"/>
        </w:tabs>
        <w:spacing w:after="160" w:line="256" w:lineRule="auto"/>
        <w:rPr>
          <w:rFonts w:eastAsia="Yu Mincho" w:cs="Arial"/>
          <w:szCs w:val="22"/>
          <w:highlight w:val="darkGray"/>
          <w:lang w:val="en-US"/>
        </w:rPr>
      </w:pPr>
    </w:p>
    <w:p w14:paraId="562459C2" w14:textId="77777777" w:rsidR="0093736C" w:rsidRPr="00AE0EB1" w:rsidRDefault="0093736C" w:rsidP="00EE19D4">
      <w:pPr>
        <w:tabs>
          <w:tab w:val="clear" w:pos="851"/>
        </w:tabs>
        <w:autoSpaceDE w:val="0"/>
        <w:autoSpaceDN w:val="0"/>
        <w:adjustRightInd w:val="0"/>
        <w:rPr>
          <w:rFonts w:eastAsia="Yu Mincho" w:cs="Arial"/>
          <w:b/>
          <w:szCs w:val="22"/>
          <w:highlight w:val="darkGray"/>
          <w:lang w:val="en-US"/>
        </w:rPr>
      </w:pPr>
      <w:proofErr w:type="gramStart"/>
      <w:r w:rsidRPr="00AE0EB1">
        <w:rPr>
          <w:rFonts w:eastAsia="Yu Mincho" w:cs="Arial"/>
          <w:b/>
          <w:szCs w:val="22"/>
          <w:highlight w:val="darkGray"/>
          <w:lang w:val="en-US"/>
        </w:rPr>
        <w:t>9</w:t>
      </w:r>
      <w:proofErr w:type="gramEnd"/>
      <w:r w:rsidRPr="00AE0EB1">
        <w:rPr>
          <w:rFonts w:eastAsia="Yu Mincho" w:cs="Arial"/>
          <w:b/>
          <w:szCs w:val="22"/>
          <w:highlight w:val="darkGray"/>
          <w:lang w:val="en-US"/>
        </w:rPr>
        <w:tab/>
      </w:r>
      <w:r w:rsidR="00DC7782" w:rsidRPr="00AE0EB1">
        <w:rPr>
          <w:rFonts w:eastAsia="Yu Mincho" w:cs="Arial"/>
          <w:b/>
          <w:szCs w:val="22"/>
          <w:highlight w:val="darkGray"/>
          <w:lang w:val="en-US"/>
        </w:rPr>
        <w:t>GENERAL</w:t>
      </w:r>
    </w:p>
    <w:p w14:paraId="4B94424A" w14:textId="77777777" w:rsidR="0093736C" w:rsidRPr="00AE0EB1"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11BFF06B" w14:textId="2A5B6575" w:rsidR="0093736C" w:rsidRPr="00AE0EB1" w:rsidRDefault="00DC7782"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szCs w:val="22"/>
          <w:highlight w:val="darkGray"/>
          <w:lang w:val="en-US"/>
        </w:rPr>
        <w:t>9.1</w:t>
      </w:r>
      <w:r w:rsidRPr="00AE0EB1">
        <w:rPr>
          <w:rFonts w:eastAsia="Yu Mincho" w:cs="Arial"/>
          <w:szCs w:val="22"/>
          <w:highlight w:val="darkGray"/>
          <w:lang w:val="en-US"/>
        </w:rPr>
        <w:tab/>
        <w:t>Regulation 26</w:t>
      </w:r>
      <w:r w:rsidR="0093736C" w:rsidRPr="00AE0EB1">
        <w:rPr>
          <w:rFonts w:eastAsia="Yu Mincho" w:cs="Arial"/>
          <w:szCs w:val="22"/>
          <w:highlight w:val="darkGray"/>
          <w:lang w:val="en-US"/>
        </w:rPr>
        <w:t>.3</w:t>
      </w:r>
      <w:r w:rsidR="004C170C" w:rsidRPr="00AE0EB1">
        <w:rPr>
          <w:rFonts w:eastAsia="Yu Mincho" w:cs="Arial"/>
          <w:szCs w:val="22"/>
          <w:highlight w:val="darkGray"/>
          <w:lang w:val="en-US"/>
        </w:rPr>
        <w:t>.1</w:t>
      </w:r>
      <w:r w:rsidR="0093736C" w:rsidRPr="00AE0EB1">
        <w:rPr>
          <w:rFonts w:eastAsia="Yu Mincho" w:cs="Arial"/>
          <w:szCs w:val="22"/>
          <w:highlight w:val="darkGray"/>
          <w:lang w:val="en-US"/>
        </w:rPr>
        <w:t xml:space="preserve"> of MARPOL Annex VI specifies that</w:t>
      </w:r>
      <w:proofErr w:type="gramStart"/>
      <w:r w:rsidR="0093736C" w:rsidRPr="00AE0EB1">
        <w:rPr>
          <w:rFonts w:eastAsia="Yu Mincho" w:cs="Arial"/>
          <w:szCs w:val="22"/>
          <w:highlight w:val="darkGray"/>
          <w:lang w:val="en-US"/>
        </w:rPr>
        <w:t xml:space="preserve">, </w:t>
      </w:r>
      <w:r w:rsidR="00141263" w:rsidRPr="00141263">
        <w:rPr>
          <w:u w:val="single"/>
          <w:shd w:val="clear" w:color="auto" w:fill="A6A6A6" w:themeFill="background1" w:themeFillShade="A6"/>
        </w:rPr>
        <w:t>for certain</w:t>
      </w:r>
      <w:proofErr w:type="gramEnd"/>
      <w:r w:rsidR="00141263" w:rsidRPr="00141263">
        <w:rPr>
          <w:u w:val="single"/>
          <w:shd w:val="clear" w:color="auto" w:fill="A6A6A6" w:themeFill="background1" w:themeFillShade="A6"/>
        </w:rPr>
        <w:t xml:space="preserve"> categories of ships of 5,000 GT and above</w:t>
      </w:r>
      <w:r w:rsidR="00141263" w:rsidRPr="00141263">
        <w:rPr>
          <w:shd w:val="clear" w:color="auto" w:fill="A6A6A6" w:themeFill="background1" w:themeFillShade="A6"/>
        </w:rPr>
        <w:t xml:space="preserve">, </w:t>
      </w:r>
      <w:r w:rsidR="00E50099" w:rsidRPr="00AE0EB1">
        <w:rPr>
          <w:rFonts w:eastAsia="Yu Mincho" w:cs="Arial"/>
          <w:szCs w:val="22"/>
          <w:highlight w:val="darkGray"/>
          <w:lang w:val="en-US"/>
        </w:rPr>
        <w:t>o</w:t>
      </w:r>
      <w:r w:rsidR="0093736C" w:rsidRPr="00AE0EB1">
        <w:rPr>
          <w:rFonts w:eastAsia="Yu Mincho" w:cs="Arial"/>
          <w:szCs w:val="22"/>
          <w:highlight w:val="darkGray"/>
          <w:lang w:val="en-US"/>
        </w:rPr>
        <w:t xml:space="preserve">n or before 1 January 2023, the SEEMP </w:t>
      </w:r>
      <w:r w:rsidR="004F1B4C" w:rsidRPr="00AE0EB1">
        <w:rPr>
          <w:rFonts w:eastAsia="Yu Mincho" w:cs="Arial"/>
          <w:szCs w:val="22"/>
          <w:highlight w:val="darkGray"/>
          <w:lang w:val="en-US"/>
        </w:rPr>
        <w:t xml:space="preserve">should </w:t>
      </w:r>
      <w:r w:rsidR="0093736C" w:rsidRPr="00AE0EB1">
        <w:rPr>
          <w:rFonts w:eastAsia="Yu Mincho" w:cs="Arial"/>
          <w:szCs w:val="22"/>
          <w:highlight w:val="darkGray"/>
          <w:lang w:val="en-US"/>
        </w:rPr>
        <w:t>include:</w:t>
      </w:r>
    </w:p>
    <w:p w14:paraId="0B77030E" w14:textId="77777777" w:rsidR="0093736C" w:rsidRPr="00AE0EB1" w:rsidRDefault="0093736C" w:rsidP="00EE19D4">
      <w:pPr>
        <w:tabs>
          <w:tab w:val="clear" w:pos="851"/>
        </w:tabs>
        <w:autoSpaceDE w:val="0"/>
        <w:autoSpaceDN w:val="0"/>
        <w:adjustRightInd w:val="0"/>
        <w:rPr>
          <w:rFonts w:eastAsia="Yu Mincho" w:cs="Arial"/>
          <w:szCs w:val="22"/>
          <w:highlight w:val="darkGray"/>
          <w:lang w:val="en-US"/>
        </w:rPr>
      </w:pPr>
    </w:p>
    <w:p w14:paraId="6FBCDCD1" w14:textId="7CF3C7CE" w:rsidR="0093736C" w:rsidRPr="00AE0EB1" w:rsidRDefault="0093736C" w:rsidP="00EE19D4">
      <w:pPr>
        <w:numPr>
          <w:ilvl w:val="0"/>
          <w:numId w:val="1"/>
        </w:numPr>
        <w:tabs>
          <w:tab w:val="clear" w:pos="851"/>
        </w:tabs>
        <w:autoSpaceDE w:val="0"/>
        <w:autoSpaceDN w:val="0"/>
        <w:adjustRightInd w:val="0"/>
        <w:spacing w:after="160" w:line="259" w:lineRule="auto"/>
        <w:ind w:left="1560" w:hanging="709"/>
        <w:rPr>
          <w:rFonts w:eastAsia="Yu Mincho" w:cs="Arial"/>
          <w:szCs w:val="22"/>
          <w:highlight w:val="darkGray"/>
          <w:lang w:val="en-US"/>
        </w:rPr>
      </w:pPr>
      <w:r w:rsidRPr="00AE0EB1">
        <w:rPr>
          <w:rFonts w:eastAsia="Yu Mincho" w:cs="Arial"/>
          <w:szCs w:val="22"/>
          <w:highlight w:val="darkGray"/>
          <w:lang w:val="en-US"/>
        </w:rPr>
        <w:t>a description of the methodology that will be used to calculate the ship's attained annual operationa</w:t>
      </w:r>
      <w:r w:rsidR="00482669" w:rsidRPr="00AE0EB1">
        <w:rPr>
          <w:rFonts w:eastAsia="Yu Mincho" w:cs="Arial"/>
          <w:szCs w:val="22"/>
          <w:highlight w:val="darkGray"/>
          <w:lang w:val="en-US"/>
        </w:rPr>
        <w:t>l CII required by regulation 28</w:t>
      </w:r>
      <w:r w:rsidRPr="00AE0EB1">
        <w:rPr>
          <w:rFonts w:eastAsia="Yu Mincho" w:cs="Arial"/>
          <w:szCs w:val="22"/>
          <w:highlight w:val="darkGray"/>
          <w:lang w:val="en-US"/>
        </w:rPr>
        <w:t xml:space="preserve"> of </w:t>
      </w:r>
      <w:r w:rsidR="007316C7" w:rsidRPr="00AE0EB1">
        <w:rPr>
          <w:rFonts w:eastAsia="Yu Mincho" w:cs="Arial"/>
          <w:szCs w:val="22"/>
          <w:highlight w:val="darkGray"/>
          <w:lang w:val="en-US"/>
        </w:rPr>
        <w:t xml:space="preserve">MARPOL </w:t>
      </w:r>
      <w:r w:rsidRPr="00AE0EB1">
        <w:rPr>
          <w:rFonts w:eastAsia="Yu Mincho" w:cs="Arial"/>
          <w:szCs w:val="22"/>
          <w:highlight w:val="darkGray"/>
          <w:lang w:val="en-US"/>
        </w:rPr>
        <w:t>Annex</w:t>
      </w:r>
      <w:r w:rsidR="00482669" w:rsidRPr="00AE0EB1">
        <w:rPr>
          <w:rFonts w:eastAsia="Yu Mincho" w:cs="Arial"/>
          <w:szCs w:val="22"/>
          <w:highlight w:val="darkGray"/>
          <w:lang w:val="en-US"/>
        </w:rPr>
        <w:t xml:space="preserve"> VI</w:t>
      </w:r>
      <w:r w:rsidRPr="00AE0EB1">
        <w:rPr>
          <w:rFonts w:eastAsia="Yu Mincho" w:cs="Arial"/>
          <w:szCs w:val="22"/>
          <w:highlight w:val="darkGray"/>
          <w:lang w:val="en-US"/>
        </w:rPr>
        <w:t xml:space="preserve"> and the processes that will be used to report this value to the ship's Administration</w:t>
      </w:r>
      <w:r w:rsidR="00630026" w:rsidRPr="0063501F">
        <w:rPr>
          <w:rFonts w:eastAsia="Yu Mincho" w:cs="Arial"/>
          <w:strike/>
          <w:szCs w:val="22"/>
          <w:highlight w:val="darkGray"/>
          <w:u w:val="single"/>
          <w:lang w:val="en-US"/>
        </w:rPr>
        <w:t>.</w:t>
      </w:r>
      <w:r w:rsidR="0063501F" w:rsidRPr="0063501F">
        <w:rPr>
          <w:rFonts w:eastAsia="Yu Mincho" w:cs="Arial"/>
          <w:szCs w:val="22"/>
          <w:highlight w:val="darkGray"/>
          <w:u w:val="single"/>
          <w:lang w:val="en-US"/>
        </w:rPr>
        <w:t>;</w:t>
      </w:r>
    </w:p>
    <w:p w14:paraId="3B7028A0" w14:textId="6F8D4CF7" w:rsidR="0093736C" w:rsidRPr="00AE0EB1" w:rsidRDefault="00A438CA" w:rsidP="00630026">
      <w:pPr>
        <w:tabs>
          <w:tab w:val="clear" w:pos="851"/>
        </w:tabs>
        <w:autoSpaceDE w:val="0"/>
        <w:autoSpaceDN w:val="0"/>
        <w:adjustRightInd w:val="0"/>
        <w:spacing w:after="160" w:line="259" w:lineRule="auto"/>
        <w:ind w:left="720" w:firstLine="131"/>
        <w:rPr>
          <w:rFonts w:eastAsia="Yu Mincho" w:cs="Arial"/>
          <w:szCs w:val="22"/>
          <w:highlight w:val="darkGray"/>
          <w:lang w:val="en-US"/>
        </w:rPr>
      </w:pPr>
      <w:r w:rsidRPr="00AE0EB1">
        <w:rPr>
          <w:rFonts w:eastAsia="Yu Mincho" w:cs="Arial"/>
          <w:szCs w:val="22"/>
          <w:highlight w:val="darkGray"/>
          <w:lang w:val="en-US"/>
        </w:rPr>
        <w:t>2</w:t>
      </w:r>
      <w:r w:rsidR="00630026" w:rsidRPr="00AE0EB1">
        <w:rPr>
          <w:rFonts w:eastAsia="Yu Mincho" w:cs="Arial"/>
          <w:szCs w:val="22"/>
          <w:highlight w:val="darkGray"/>
          <w:lang w:val="en-US"/>
        </w:rPr>
        <w:t>.</w:t>
      </w:r>
      <w:r w:rsidR="00630026" w:rsidRPr="00AE0EB1">
        <w:rPr>
          <w:rFonts w:eastAsia="Yu Mincho" w:cs="Arial"/>
          <w:szCs w:val="22"/>
          <w:highlight w:val="darkGray"/>
          <w:lang w:val="en-US"/>
        </w:rPr>
        <w:tab/>
      </w:r>
      <w:proofErr w:type="gramStart"/>
      <w:r w:rsidR="00C16C09" w:rsidRPr="00AE0EB1">
        <w:rPr>
          <w:rFonts w:eastAsia="Yu Mincho" w:cs="Arial"/>
          <w:szCs w:val="22"/>
          <w:highlight w:val="darkGray"/>
          <w:lang w:val="en-US"/>
        </w:rPr>
        <w:t>the</w:t>
      </w:r>
      <w:proofErr w:type="gramEnd"/>
      <w:r w:rsidR="00C16C09" w:rsidRPr="00AE0EB1">
        <w:rPr>
          <w:rFonts w:eastAsia="Yu Mincho" w:cs="Arial"/>
          <w:szCs w:val="22"/>
          <w:highlight w:val="darkGray"/>
          <w:lang w:val="en-US"/>
        </w:rPr>
        <w:t xml:space="preserve"> </w:t>
      </w:r>
      <w:r w:rsidR="0093736C" w:rsidRPr="00AE0EB1">
        <w:rPr>
          <w:rFonts w:eastAsia="Yu Mincho" w:cs="Arial"/>
          <w:szCs w:val="22"/>
          <w:highlight w:val="darkGray"/>
          <w:lang w:val="en-US"/>
        </w:rPr>
        <w:t>required annual operational CII</w:t>
      </w:r>
      <w:r w:rsidR="006F683A" w:rsidRPr="00AE0EB1">
        <w:rPr>
          <w:rFonts w:eastAsia="Yu Mincho" w:cs="Arial"/>
          <w:szCs w:val="22"/>
          <w:highlight w:val="darkGray"/>
          <w:lang w:val="en-US"/>
        </w:rPr>
        <w:t>s</w:t>
      </w:r>
      <w:r w:rsidR="00482669" w:rsidRPr="00AE0EB1">
        <w:rPr>
          <w:rFonts w:eastAsia="Yu Mincho" w:cs="Arial"/>
          <w:szCs w:val="22"/>
          <w:highlight w:val="darkGray"/>
          <w:lang w:val="en-US"/>
        </w:rPr>
        <w:t>, as specified in regulation 28</w:t>
      </w:r>
      <w:r w:rsidR="0093736C" w:rsidRPr="00AE0EB1">
        <w:rPr>
          <w:rFonts w:eastAsia="Yu Mincho" w:cs="Arial"/>
          <w:szCs w:val="22"/>
          <w:highlight w:val="darkGray"/>
          <w:lang w:val="en-US"/>
        </w:rPr>
        <w:t xml:space="preserve"> </w:t>
      </w:r>
      <w:r w:rsidR="007316C7" w:rsidRPr="00AE0EB1">
        <w:rPr>
          <w:rFonts w:eastAsia="Yu Mincho" w:cs="Arial"/>
          <w:szCs w:val="22"/>
          <w:highlight w:val="darkGray"/>
          <w:lang w:val="en-US"/>
        </w:rPr>
        <w:t>of MARPOL Annex VI</w:t>
      </w:r>
      <w:r w:rsidR="00C16C09" w:rsidRPr="00AE0EB1">
        <w:rPr>
          <w:rFonts w:eastAsia="Yu Mincho" w:cs="Arial"/>
          <w:szCs w:val="22"/>
          <w:highlight w:val="darkGray"/>
          <w:lang w:val="en-US"/>
        </w:rPr>
        <w:t xml:space="preserve">, for the next </w:t>
      </w:r>
      <w:r w:rsidR="004F1B4C" w:rsidRPr="00AE0EB1">
        <w:rPr>
          <w:rFonts w:eastAsia="Yu Mincho" w:cs="Arial"/>
          <w:szCs w:val="22"/>
          <w:highlight w:val="darkGray"/>
          <w:lang w:val="en-US"/>
        </w:rPr>
        <w:t>three</w:t>
      </w:r>
      <w:r w:rsidR="00C16C09" w:rsidRPr="00AE0EB1">
        <w:rPr>
          <w:rFonts w:eastAsia="Yu Mincho" w:cs="Arial"/>
          <w:szCs w:val="22"/>
          <w:highlight w:val="darkGray"/>
          <w:lang w:val="en-US"/>
        </w:rPr>
        <w:t xml:space="preserve"> years</w:t>
      </w:r>
      <w:r w:rsidR="0093736C" w:rsidRPr="00AE0EB1">
        <w:rPr>
          <w:rFonts w:eastAsia="Yu Mincho" w:cs="Arial"/>
          <w:szCs w:val="22"/>
          <w:highlight w:val="darkGray"/>
          <w:lang w:val="en-US"/>
        </w:rPr>
        <w:t>;</w:t>
      </w:r>
    </w:p>
    <w:p w14:paraId="58D34EC7" w14:textId="1ACE943F" w:rsidR="0093736C" w:rsidRPr="00AE0EB1" w:rsidRDefault="0093736C" w:rsidP="00EE19D4">
      <w:pPr>
        <w:numPr>
          <w:ilvl w:val="0"/>
          <w:numId w:val="1"/>
        </w:numPr>
        <w:tabs>
          <w:tab w:val="clear" w:pos="851"/>
        </w:tabs>
        <w:autoSpaceDE w:val="0"/>
        <w:autoSpaceDN w:val="0"/>
        <w:adjustRightInd w:val="0"/>
        <w:spacing w:after="160" w:line="259" w:lineRule="auto"/>
        <w:ind w:left="1560" w:hanging="709"/>
        <w:rPr>
          <w:rFonts w:eastAsia="Yu Mincho" w:cs="Arial"/>
          <w:szCs w:val="22"/>
          <w:highlight w:val="darkGray"/>
          <w:lang w:val="en-US"/>
        </w:rPr>
      </w:pPr>
      <w:r w:rsidRPr="00AE0EB1">
        <w:rPr>
          <w:rFonts w:eastAsia="Yu Mincho" w:cs="Arial"/>
          <w:szCs w:val="22"/>
          <w:highlight w:val="darkGray"/>
          <w:lang w:val="en-US"/>
        </w:rPr>
        <w:t>an implementation plan documenting how the required annual operational CII</w:t>
      </w:r>
      <w:r w:rsidR="006F683A" w:rsidRPr="00AE0EB1">
        <w:rPr>
          <w:rFonts w:eastAsia="Yu Mincho" w:cs="Arial"/>
          <w:szCs w:val="22"/>
          <w:highlight w:val="darkGray"/>
          <w:lang w:val="en-US"/>
        </w:rPr>
        <w:t>s</w:t>
      </w:r>
      <w:r w:rsidRPr="00AE0EB1">
        <w:rPr>
          <w:rFonts w:eastAsia="Yu Mincho" w:cs="Arial"/>
          <w:szCs w:val="22"/>
          <w:highlight w:val="darkGray"/>
          <w:lang w:val="en-US"/>
        </w:rPr>
        <w:t xml:space="preserve"> will be achieved during the next </w:t>
      </w:r>
      <w:r w:rsidR="004F1B4C" w:rsidRPr="00AE0EB1">
        <w:rPr>
          <w:rFonts w:eastAsia="Yu Mincho" w:cs="Arial"/>
          <w:szCs w:val="22"/>
          <w:highlight w:val="darkGray"/>
          <w:lang w:val="en-US"/>
        </w:rPr>
        <w:t>three</w:t>
      </w:r>
      <w:r w:rsidRPr="00AE0EB1">
        <w:rPr>
          <w:rFonts w:eastAsia="Yu Mincho" w:cs="Arial"/>
          <w:szCs w:val="22"/>
          <w:highlight w:val="darkGray"/>
          <w:lang w:val="en-US"/>
        </w:rPr>
        <w:t xml:space="preserve"> years; and</w:t>
      </w:r>
    </w:p>
    <w:p w14:paraId="3D81FB2A" w14:textId="14146116" w:rsidR="0093736C" w:rsidRPr="00AE0EB1" w:rsidRDefault="0093736C" w:rsidP="00EE19D4">
      <w:pPr>
        <w:numPr>
          <w:ilvl w:val="0"/>
          <w:numId w:val="1"/>
        </w:numPr>
        <w:tabs>
          <w:tab w:val="clear" w:pos="851"/>
        </w:tabs>
        <w:autoSpaceDE w:val="0"/>
        <w:autoSpaceDN w:val="0"/>
        <w:adjustRightInd w:val="0"/>
        <w:spacing w:after="160" w:line="259" w:lineRule="auto"/>
        <w:ind w:left="1560" w:hanging="709"/>
        <w:rPr>
          <w:rFonts w:eastAsia="Yu Mincho" w:cs="Arial"/>
          <w:szCs w:val="22"/>
          <w:highlight w:val="darkGray"/>
          <w:lang w:val="en-US"/>
        </w:rPr>
      </w:pPr>
      <w:proofErr w:type="gramStart"/>
      <w:r w:rsidRPr="00AE0EB1">
        <w:rPr>
          <w:rFonts w:eastAsia="Yu Mincho" w:cs="Arial"/>
          <w:szCs w:val="22"/>
          <w:highlight w:val="darkGray"/>
          <w:lang w:val="en-US"/>
        </w:rPr>
        <w:t>a</w:t>
      </w:r>
      <w:proofErr w:type="gramEnd"/>
      <w:r w:rsidRPr="00AE0EB1">
        <w:rPr>
          <w:rFonts w:eastAsia="Yu Mincho" w:cs="Arial"/>
          <w:szCs w:val="22"/>
          <w:highlight w:val="darkGray"/>
          <w:lang w:val="en-US"/>
        </w:rPr>
        <w:t xml:space="preserve"> procedure for s</w:t>
      </w:r>
      <w:r w:rsidR="003D0F38" w:rsidRPr="00AE0EB1">
        <w:rPr>
          <w:rFonts w:eastAsia="Yu Mincho" w:cs="Arial"/>
          <w:szCs w:val="22"/>
          <w:highlight w:val="darkGray"/>
          <w:lang w:val="en-US"/>
        </w:rPr>
        <w:t>elf-evaluation and improvement</w:t>
      </w:r>
      <w:r w:rsidR="00622132" w:rsidRPr="00AE0EB1">
        <w:rPr>
          <w:rFonts w:eastAsia="Yu Mincho" w:cs="Arial"/>
          <w:szCs w:val="22"/>
          <w:highlight w:val="darkGray"/>
          <w:lang w:val="en-US"/>
        </w:rPr>
        <w:t>, as applicable</w:t>
      </w:r>
      <w:r w:rsidR="003D0F38" w:rsidRPr="00AE0EB1">
        <w:rPr>
          <w:rFonts w:eastAsia="Yu Mincho" w:cs="Arial"/>
          <w:szCs w:val="22"/>
          <w:highlight w:val="darkGray"/>
          <w:lang w:val="en-US"/>
        </w:rPr>
        <w:t>.</w:t>
      </w:r>
    </w:p>
    <w:p w14:paraId="3E8D500D" w14:textId="77777777" w:rsidR="0093736C" w:rsidRPr="00AE0EB1"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01B708A8" w14:textId="7A605B3E" w:rsidR="00D81CE3" w:rsidRPr="00AE0EB1" w:rsidRDefault="0093736C"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szCs w:val="22"/>
          <w:highlight w:val="darkGray"/>
          <w:lang w:val="en-US"/>
        </w:rPr>
        <w:t xml:space="preserve">9.2 </w:t>
      </w:r>
      <w:r w:rsidRPr="00AE0EB1">
        <w:rPr>
          <w:rFonts w:eastAsia="Yu Mincho" w:cs="Arial"/>
          <w:szCs w:val="22"/>
          <w:highlight w:val="darkGray"/>
          <w:lang w:val="en-US"/>
        </w:rPr>
        <w:tab/>
      </w:r>
      <w:r w:rsidR="006F683A" w:rsidRPr="00AE0EB1">
        <w:rPr>
          <w:rFonts w:eastAsia="Yu Mincho" w:cs="Arial"/>
          <w:szCs w:val="22"/>
          <w:highlight w:val="darkGray"/>
          <w:lang w:val="en-US"/>
        </w:rPr>
        <w:t>S</w:t>
      </w:r>
      <w:r w:rsidRPr="00AE0EB1">
        <w:rPr>
          <w:rFonts w:eastAsia="Yu Mincho" w:cs="Arial"/>
          <w:szCs w:val="22"/>
          <w:highlight w:val="darkGray"/>
          <w:lang w:val="en-US"/>
        </w:rPr>
        <w:t>ection</w:t>
      </w:r>
      <w:r w:rsidR="006F683A" w:rsidRPr="00AE0EB1">
        <w:rPr>
          <w:rFonts w:eastAsia="Yu Mincho" w:cs="Arial"/>
          <w:szCs w:val="22"/>
          <w:highlight w:val="darkGray"/>
          <w:lang w:val="en-US"/>
        </w:rPr>
        <w:t>s 9 to 15</w:t>
      </w:r>
      <w:r w:rsidRPr="00AE0EB1">
        <w:rPr>
          <w:rFonts w:eastAsia="Yu Mincho" w:cs="Arial"/>
          <w:szCs w:val="22"/>
          <w:highlight w:val="darkGray"/>
          <w:lang w:val="en-US"/>
        </w:rPr>
        <w:t xml:space="preserve"> of these Guidelines provide guidance </w:t>
      </w:r>
      <w:r w:rsidR="003D0F38" w:rsidRPr="00AE0EB1">
        <w:rPr>
          <w:rFonts w:eastAsia="Yu Mincho" w:cs="Arial"/>
          <w:szCs w:val="22"/>
          <w:highlight w:val="darkGray"/>
          <w:lang w:val="en-US"/>
        </w:rPr>
        <w:t>for ships to which regulation 26</w:t>
      </w:r>
      <w:r w:rsidRPr="00AE0EB1">
        <w:rPr>
          <w:rFonts w:eastAsia="Yu Mincho" w:cs="Arial"/>
          <w:szCs w:val="22"/>
          <w:highlight w:val="darkGray"/>
          <w:lang w:val="en-US"/>
        </w:rPr>
        <w:t xml:space="preserve">.3 </w:t>
      </w:r>
      <w:r w:rsidR="007316C7" w:rsidRPr="00AE0EB1">
        <w:rPr>
          <w:rFonts w:eastAsia="Yu Mincho" w:cs="Arial"/>
          <w:szCs w:val="22"/>
          <w:highlight w:val="darkGray"/>
          <w:lang w:val="en-US"/>
        </w:rPr>
        <w:t xml:space="preserve">of MARPOL Annex VI </w:t>
      </w:r>
      <w:r w:rsidRPr="00AE0EB1">
        <w:rPr>
          <w:rFonts w:eastAsia="Yu Mincho" w:cs="Arial"/>
          <w:szCs w:val="22"/>
          <w:highlight w:val="darkGray"/>
          <w:lang w:val="en-US"/>
        </w:rPr>
        <w:t xml:space="preserve">applies </w:t>
      </w:r>
      <w:r w:rsidR="00D81CE3" w:rsidRPr="00AE0EB1">
        <w:rPr>
          <w:rFonts w:eastAsia="Yu Mincho" w:cs="Arial"/>
          <w:szCs w:val="22"/>
          <w:highlight w:val="darkGray"/>
          <w:lang w:val="en-US"/>
        </w:rPr>
        <w:t>for the following purposes:</w:t>
      </w:r>
    </w:p>
    <w:p w14:paraId="092A501F" w14:textId="77777777" w:rsidR="00D81CE3" w:rsidRPr="00AE0EB1" w:rsidRDefault="00D81CE3" w:rsidP="00EE19D4">
      <w:pPr>
        <w:tabs>
          <w:tab w:val="clear" w:pos="851"/>
        </w:tabs>
        <w:autoSpaceDE w:val="0"/>
        <w:autoSpaceDN w:val="0"/>
        <w:adjustRightInd w:val="0"/>
        <w:rPr>
          <w:rFonts w:eastAsia="Yu Mincho" w:cs="Arial"/>
          <w:szCs w:val="22"/>
          <w:highlight w:val="darkGray"/>
          <w:lang w:val="en-US"/>
        </w:rPr>
      </w:pPr>
    </w:p>
    <w:p w14:paraId="3BEB341F" w14:textId="77777777" w:rsidR="00D81CE3" w:rsidRPr="00AE0EB1" w:rsidRDefault="00D81CE3" w:rsidP="003313CC">
      <w:pPr>
        <w:tabs>
          <w:tab w:val="clear" w:pos="851"/>
        </w:tabs>
        <w:autoSpaceDE w:val="0"/>
        <w:autoSpaceDN w:val="0"/>
        <w:adjustRightInd w:val="0"/>
        <w:ind w:left="1702" w:hanging="851"/>
        <w:rPr>
          <w:rFonts w:eastAsia="Yu Mincho" w:cs="Arial"/>
          <w:szCs w:val="22"/>
          <w:highlight w:val="darkGray"/>
          <w:lang w:val="en-US"/>
        </w:rPr>
      </w:pPr>
      <w:r w:rsidRPr="00AE0EB1">
        <w:rPr>
          <w:rFonts w:eastAsia="Yu Mincho" w:cs="Arial"/>
          <w:szCs w:val="22"/>
          <w:highlight w:val="darkGray"/>
          <w:lang w:val="en-US"/>
        </w:rPr>
        <w:t>.1</w:t>
      </w:r>
      <w:r w:rsidRPr="00AE0EB1">
        <w:rPr>
          <w:rFonts w:eastAsia="Yu Mincho" w:cs="Arial"/>
          <w:szCs w:val="22"/>
          <w:highlight w:val="darkGray"/>
          <w:lang w:val="en-US"/>
        </w:rPr>
        <w:tab/>
      </w:r>
      <w:r w:rsidR="0093736C" w:rsidRPr="00AE0EB1">
        <w:rPr>
          <w:rFonts w:eastAsia="Yu Mincho" w:cs="Arial"/>
          <w:szCs w:val="22"/>
          <w:highlight w:val="darkGray"/>
          <w:lang w:val="en-US"/>
        </w:rPr>
        <w:t>to assist them in developing Part III of the ship’s SEEMP, including guidance on developing a ship-specific method to collect necessary data</w:t>
      </w:r>
      <w:proofErr w:type="gramStart"/>
      <w:r w:rsidR="0093736C" w:rsidRPr="00AE0EB1">
        <w:rPr>
          <w:rFonts w:eastAsia="Yu Mincho" w:cs="Arial"/>
          <w:szCs w:val="22"/>
          <w:highlight w:val="darkGray"/>
          <w:lang w:val="en-US"/>
        </w:rPr>
        <w:t>;</w:t>
      </w:r>
      <w:proofErr w:type="gramEnd"/>
      <w:r w:rsidR="0093736C" w:rsidRPr="00AE0EB1">
        <w:rPr>
          <w:rFonts w:eastAsia="Yu Mincho" w:cs="Arial"/>
          <w:szCs w:val="22"/>
          <w:highlight w:val="darkGray"/>
          <w:lang w:val="en-US"/>
        </w:rPr>
        <w:t xml:space="preserve"> </w:t>
      </w:r>
    </w:p>
    <w:p w14:paraId="04D75F52" w14:textId="77777777" w:rsidR="00D81CE3" w:rsidRPr="00AE0EB1" w:rsidRDefault="00D81CE3" w:rsidP="003313CC">
      <w:pPr>
        <w:tabs>
          <w:tab w:val="clear" w:pos="851"/>
        </w:tabs>
        <w:autoSpaceDE w:val="0"/>
        <w:autoSpaceDN w:val="0"/>
        <w:adjustRightInd w:val="0"/>
        <w:ind w:left="1702" w:hanging="851"/>
        <w:rPr>
          <w:rFonts w:eastAsia="Yu Mincho" w:cs="Arial"/>
          <w:szCs w:val="22"/>
          <w:highlight w:val="darkGray"/>
          <w:lang w:val="en-US"/>
        </w:rPr>
      </w:pPr>
    </w:p>
    <w:p w14:paraId="56B0F0C7" w14:textId="7A5BEB44" w:rsidR="00692764" w:rsidRPr="00AE0EB1" w:rsidRDefault="00D81CE3" w:rsidP="003313CC">
      <w:pPr>
        <w:tabs>
          <w:tab w:val="clear" w:pos="851"/>
        </w:tabs>
        <w:autoSpaceDE w:val="0"/>
        <w:autoSpaceDN w:val="0"/>
        <w:adjustRightInd w:val="0"/>
        <w:ind w:left="1702" w:hanging="851"/>
        <w:rPr>
          <w:rFonts w:eastAsia="Yu Mincho" w:cs="Arial"/>
          <w:szCs w:val="22"/>
          <w:highlight w:val="darkGray"/>
          <w:lang w:val="en-US"/>
        </w:rPr>
      </w:pPr>
      <w:r w:rsidRPr="00AE0EB1">
        <w:rPr>
          <w:rFonts w:eastAsia="Yu Mincho" w:cs="Arial"/>
          <w:szCs w:val="22"/>
          <w:highlight w:val="darkGray"/>
          <w:lang w:val="en-US"/>
        </w:rPr>
        <w:t>.2</w:t>
      </w:r>
      <w:r w:rsidRPr="00AE0EB1">
        <w:rPr>
          <w:rFonts w:eastAsia="Yu Mincho" w:cs="Arial"/>
          <w:szCs w:val="22"/>
          <w:highlight w:val="darkGray"/>
          <w:lang w:val="en-US"/>
        </w:rPr>
        <w:tab/>
      </w:r>
      <w:r w:rsidR="0093736C" w:rsidRPr="00AE0EB1">
        <w:rPr>
          <w:rFonts w:eastAsia="Yu Mincho" w:cs="Arial"/>
          <w:szCs w:val="22"/>
          <w:highlight w:val="darkGray"/>
          <w:lang w:val="en-US"/>
        </w:rPr>
        <w:t xml:space="preserve">to describe the methodology that will be used to calculate the </w:t>
      </w:r>
      <w:proofErr w:type="gramStart"/>
      <w:r w:rsidR="0093736C" w:rsidRPr="00AE0EB1">
        <w:rPr>
          <w:rFonts w:eastAsia="Yu Mincho" w:cs="Arial"/>
          <w:szCs w:val="22"/>
          <w:highlight w:val="darkGray"/>
          <w:lang w:val="en-US"/>
        </w:rPr>
        <w:t>ship’s</w:t>
      </w:r>
      <w:proofErr w:type="gramEnd"/>
      <w:r w:rsidR="0093736C" w:rsidRPr="00AE0EB1">
        <w:rPr>
          <w:rFonts w:eastAsia="Yu Mincho" w:cs="Arial"/>
          <w:szCs w:val="22"/>
          <w:highlight w:val="darkGray"/>
          <w:lang w:val="en-US"/>
        </w:rPr>
        <w:t xml:space="preserve"> attained </w:t>
      </w:r>
      <w:r w:rsidR="001E75B1" w:rsidRPr="001E75B1">
        <w:rPr>
          <w:rFonts w:eastAsia="Yu Mincho" w:cs="Arial"/>
          <w:szCs w:val="22"/>
          <w:highlight w:val="darkGray"/>
          <w:u w:val="single"/>
          <w:lang w:val="en-US"/>
        </w:rPr>
        <w:t>annual operational</w:t>
      </w:r>
      <w:r w:rsidR="001E75B1" w:rsidRPr="001E75B1">
        <w:rPr>
          <w:rFonts w:eastAsia="Yu Mincho" w:cs="Arial"/>
          <w:szCs w:val="22"/>
          <w:highlight w:val="darkGray"/>
          <w:lang w:val="en-US"/>
        </w:rPr>
        <w:t xml:space="preserve"> </w:t>
      </w:r>
      <w:r w:rsidR="0093736C" w:rsidRPr="00AE0EB1">
        <w:rPr>
          <w:rFonts w:eastAsia="Yu Mincho" w:cs="Arial"/>
          <w:szCs w:val="22"/>
          <w:highlight w:val="darkGray"/>
          <w:lang w:val="en-US"/>
        </w:rPr>
        <w:t xml:space="preserve">CII value and report this </w:t>
      </w:r>
      <w:r w:rsidR="0093736C" w:rsidRPr="00F002C9">
        <w:rPr>
          <w:rFonts w:eastAsia="Yu Mincho" w:cs="Arial"/>
          <w:strike/>
          <w:szCs w:val="22"/>
          <w:highlight w:val="darkGray"/>
          <w:u w:val="single"/>
          <w:lang w:val="en-US"/>
        </w:rPr>
        <w:t>value</w:t>
      </w:r>
      <w:r w:rsidR="0093736C" w:rsidRPr="00AE0EB1">
        <w:rPr>
          <w:rFonts w:eastAsia="Yu Mincho" w:cs="Arial"/>
          <w:szCs w:val="22"/>
          <w:highlight w:val="darkGray"/>
          <w:lang w:val="en-US"/>
        </w:rPr>
        <w:t xml:space="preserve"> to the ship’s Administration; </w:t>
      </w:r>
    </w:p>
    <w:p w14:paraId="1139B5E6" w14:textId="77777777" w:rsidR="00692764" w:rsidRPr="00AE0EB1" w:rsidRDefault="00692764" w:rsidP="003313CC">
      <w:pPr>
        <w:tabs>
          <w:tab w:val="clear" w:pos="851"/>
        </w:tabs>
        <w:autoSpaceDE w:val="0"/>
        <w:autoSpaceDN w:val="0"/>
        <w:adjustRightInd w:val="0"/>
        <w:ind w:left="1702" w:hanging="851"/>
        <w:rPr>
          <w:rFonts w:eastAsia="Yu Mincho" w:cs="Arial"/>
          <w:szCs w:val="22"/>
          <w:highlight w:val="darkGray"/>
          <w:lang w:val="en-US"/>
        </w:rPr>
      </w:pPr>
    </w:p>
    <w:p w14:paraId="2472519D" w14:textId="6EBD1846" w:rsidR="00692764" w:rsidRPr="00AE0EB1" w:rsidRDefault="00692764" w:rsidP="003313CC">
      <w:pPr>
        <w:tabs>
          <w:tab w:val="clear" w:pos="851"/>
        </w:tabs>
        <w:autoSpaceDE w:val="0"/>
        <w:autoSpaceDN w:val="0"/>
        <w:adjustRightInd w:val="0"/>
        <w:ind w:left="1702" w:hanging="851"/>
        <w:rPr>
          <w:rFonts w:eastAsia="Yu Mincho" w:cs="Arial"/>
          <w:szCs w:val="22"/>
          <w:highlight w:val="darkGray"/>
          <w:lang w:val="en-US"/>
        </w:rPr>
      </w:pPr>
      <w:r w:rsidRPr="00AE0EB1">
        <w:rPr>
          <w:rFonts w:eastAsia="Yu Mincho" w:cs="Arial"/>
          <w:szCs w:val="22"/>
          <w:highlight w:val="darkGray"/>
          <w:lang w:val="en-US"/>
        </w:rPr>
        <w:lastRenderedPageBreak/>
        <w:t>.3</w:t>
      </w:r>
      <w:r w:rsidRPr="00AE0EB1">
        <w:rPr>
          <w:rFonts w:eastAsia="Yu Mincho" w:cs="Arial"/>
          <w:szCs w:val="22"/>
          <w:highlight w:val="darkGray"/>
          <w:lang w:val="en-US"/>
        </w:rPr>
        <w:tab/>
      </w:r>
      <w:r w:rsidR="0093736C" w:rsidRPr="00AE0EB1">
        <w:rPr>
          <w:rFonts w:eastAsia="Yu Mincho" w:cs="Arial"/>
          <w:szCs w:val="22"/>
          <w:highlight w:val="darkGray"/>
          <w:lang w:val="en-US"/>
        </w:rPr>
        <w:t xml:space="preserve">to </w:t>
      </w:r>
      <w:r w:rsidR="00C16C09" w:rsidRPr="00AE0EB1">
        <w:rPr>
          <w:rFonts w:eastAsia="Yu Mincho" w:cs="Arial"/>
          <w:szCs w:val="22"/>
          <w:highlight w:val="darkGray"/>
          <w:lang w:val="en-US"/>
        </w:rPr>
        <w:t>determine</w:t>
      </w:r>
      <w:r w:rsidR="0093736C" w:rsidRPr="00AE0EB1">
        <w:rPr>
          <w:rFonts w:eastAsia="Yu Mincho" w:cs="Arial"/>
          <w:szCs w:val="22"/>
          <w:highlight w:val="darkGray"/>
          <w:lang w:val="en-US"/>
        </w:rPr>
        <w:t xml:space="preserve"> the </w:t>
      </w:r>
      <w:proofErr w:type="gramStart"/>
      <w:r w:rsidR="0093736C" w:rsidRPr="00AE0EB1">
        <w:rPr>
          <w:rFonts w:eastAsia="Yu Mincho" w:cs="Arial"/>
          <w:szCs w:val="22"/>
          <w:highlight w:val="darkGray"/>
          <w:lang w:val="en-US"/>
        </w:rPr>
        <w:t>ship’s</w:t>
      </w:r>
      <w:proofErr w:type="gramEnd"/>
      <w:r w:rsidR="0093736C" w:rsidRPr="00AE0EB1">
        <w:rPr>
          <w:rFonts w:eastAsia="Yu Mincho" w:cs="Arial"/>
          <w:szCs w:val="22"/>
          <w:highlight w:val="darkGray"/>
          <w:lang w:val="en-US"/>
        </w:rPr>
        <w:t xml:space="preserve"> required annual operational CII for the next 3 years; </w:t>
      </w:r>
    </w:p>
    <w:p w14:paraId="4CD2A2F9" w14:textId="77777777" w:rsidR="00692764" w:rsidRPr="00AE0EB1" w:rsidRDefault="00692764" w:rsidP="003313CC">
      <w:pPr>
        <w:tabs>
          <w:tab w:val="clear" w:pos="851"/>
        </w:tabs>
        <w:autoSpaceDE w:val="0"/>
        <w:autoSpaceDN w:val="0"/>
        <w:adjustRightInd w:val="0"/>
        <w:ind w:left="1702" w:hanging="851"/>
        <w:rPr>
          <w:rFonts w:eastAsia="Yu Mincho" w:cs="Arial"/>
          <w:szCs w:val="22"/>
          <w:highlight w:val="darkGray"/>
          <w:lang w:val="en-US"/>
        </w:rPr>
      </w:pPr>
    </w:p>
    <w:p w14:paraId="427034B4" w14:textId="5F2CD179" w:rsidR="00692764" w:rsidRPr="00AE0EB1" w:rsidRDefault="00692764" w:rsidP="003313CC">
      <w:pPr>
        <w:tabs>
          <w:tab w:val="clear" w:pos="851"/>
        </w:tabs>
        <w:autoSpaceDE w:val="0"/>
        <w:autoSpaceDN w:val="0"/>
        <w:adjustRightInd w:val="0"/>
        <w:ind w:left="1702" w:hanging="851"/>
        <w:rPr>
          <w:rFonts w:eastAsia="Yu Mincho" w:cs="Arial"/>
          <w:szCs w:val="22"/>
          <w:highlight w:val="darkGray"/>
          <w:lang w:val="en-US"/>
        </w:rPr>
      </w:pPr>
      <w:r w:rsidRPr="00AE0EB1">
        <w:rPr>
          <w:rFonts w:eastAsia="Yu Mincho" w:cs="Arial"/>
          <w:szCs w:val="22"/>
          <w:highlight w:val="darkGray"/>
          <w:lang w:val="en-US"/>
        </w:rPr>
        <w:t>.4</w:t>
      </w:r>
      <w:r w:rsidRPr="00AE0EB1">
        <w:rPr>
          <w:rFonts w:eastAsia="Yu Mincho" w:cs="Arial"/>
          <w:szCs w:val="22"/>
          <w:highlight w:val="darkGray"/>
          <w:lang w:val="en-US"/>
        </w:rPr>
        <w:tab/>
      </w:r>
      <w:proofErr w:type="gramStart"/>
      <w:r w:rsidR="0093736C" w:rsidRPr="00AE0EB1">
        <w:rPr>
          <w:rFonts w:eastAsia="Yu Mincho" w:cs="Arial"/>
          <w:szCs w:val="22"/>
          <w:highlight w:val="darkGray"/>
          <w:lang w:val="en-US"/>
        </w:rPr>
        <w:t>to</w:t>
      </w:r>
      <w:proofErr w:type="gramEnd"/>
      <w:r w:rsidR="0093736C" w:rsidRPr="00AE0EB1">
        <w:rPr>
          <w:rFonts w:eastAsia="Yu Mincho" w:cs="Arial"/>
          <w:szCs w:val="22"/>
          <w:highlight w:val="darkGray"/>
          <w:lang w:val="en-US"/>
        </w:rPr>
        <w:t xml:space="preserve"> develop and apply an implementation plan documenting how the required annual operational CII</w:t>
      </w:r>
      <w:r w:rsidR="006F683A" w:rsidRPr="00AE0EB1">
        <w:rPr>
          <w:rFonts w:eastAsia="Yu Mincho" w:cs="Arial"/>
          <w:szCs w:val="22"/>
          <w:highlight w:val="darkGray"/>
          <w:lang w:val="en-US"/>
        </w:rPr>
        <w:t>s</w:t>
      </w:r>
      <w:r w:rsidR="0093736C" w:rsidRPr="00AE0EB1">
        <w:rPr>
          <w:rFonts w:eastAsia="Yu Mincho" w:cs="Arial"/>
          <w:szCs w:val="22"/>
          <w:highlight w:val="darkGray"/>
          <w:lang w:val="en-US"/>
        </w:rPr>
        <w:t xml:space="preserve"> will be achieved during the next 3 years; </w:t>
      </w:r>
    </w:p>
    <w:p w14:paraId="2F7E770B" w14:textId="77777777" w:rsidR="00692764" w:rsidRPr="00AE0EB1" w:rsidRDefault="00692764" w:rsidP="003313CC">
      <w:pPr>
        <w:tabs>
          <w:tab w:val="clear" w:pos="851"/>
        </w:tabs>
        <w:autoSpaceDE w:val="0"/>
        <w:autoSpaceDN w:val="0"/>
        <w:adjustRightInd w:val="0"/>
        <w:ind w:left="1702" w:hanging="851"/>
        <w:rPr>
          <w:rFonts w:eastAsia="Yu Mincho" w:cs="Arial"/>
          <w:szCs w:val="22"/>
          <w:highlight w:val="darkGray"/>
          <w:lang w:val="en-US"/>
        </w:rPr>
      </w:pPr>
    </w:p>
    <w:p w14:paraId="4E44DBBD" w14:textId="23F38AA8" w:rsidR="0093736C" w:rsidRPr="002B7DE6" w:rsidRDefault="00692764" w:rsidP="003313CC">
      <w:pPr>
        <w:tabs>
          <w:tab w:val="clear" w:pos="851"/>
        </w:tabs>
        <w:autoSpaceDE w:val="0"/>
        <w:autoSpaceDN w:val="0"/>
        <w:adjustRightInd w:val="0"/>
        <w:ind w:left="1702" w:hanging="851"/>
        <w:rPr>
          <w:rFonts w:eastAsia="Yu Mincho" w:cs="Arial"/>
          <w:szCs w:val="22"/>
          <w:highlight w:val="darkGray"/>
          <w:u w:val="single"/>
          <w:lang w:val="en-US"/>
        </w:rPr>
      </w:pPr>
      <w:r w:rsidRPr="00AE0EB1">
        <w:rPr>
          <w:rFonts w:eastAsia="Yu Mincho" w:cs="Arial"/>
          <w:szCs w:val="22"/>
          <w:highlight w:val="darkGray"/>
          <w:lang w:val="en-US"/>
        </w:rPr>
        <w:t>.5</w:t>
      </w:r>
      <w:r w:rsidRPr="00AE0EB1">
        <w:rPr>
          <w:rFonts w:eastAsia="Yu Mincho" w:cs="Arial"/>
          <w:szCs w:val="22"/>
          <w:highlight w:val="darkGray"/>
          <w:lang w:val="en-US"/>
        </w:rPr>
        <w:tab/>
      </w:r>
      <w:proofErr w:type="gramStart"/>
      <w:r w:rsidR="0093736C" w:rsidRPr="00AE0EB1">
        <w:rPr>
          <w:rFonts w:eastAsia="Yu Mincho" w:cs="Arial"/>
          <w:szCs w:val="22"/>
          <w:highlight w:val="darkGray"/>
          <w:lang w:val="en-US"/>
        </w:rPr>
        <w:t>to</w:t>
      </w:r>
      <w:proofErr w:type="gramEnd"/>
      <w:r w:rsidR="0093736C" w:rsidRPr="00AE0EB1">
        <w:rPr>
          <w:rFonts w:eastAsia="Yu Mincho" w:cs="Arial"/>
          <w:szCs w:val="22"/>
          <w:highlight w:val="darkGray"/>
          <w:lang w:val="en-US"/>
        </w:rPr>
        <w:t xml:space="preserve"> define a procedure for self-evaluation and improvement</w:t>
      </w:r>
      <w:r w:rsidR="006F683A" w:rsidRPr="00AE0EB1">
        <w:rPr>
          <w:rFonts w:eastAsia="Yu Mincho" w:cs="Arial"/>
          <w:szCs w:val="22"/>
          <w:highlight w:val="darkGray"/>
          <w:lang w:val="en-US"/>
        </w:rPr>
        <w:t>,</w:t>
      </w:r>
      <w:r w:rsidR="006F683A" w:rsidRPr="00AE0EB1">
        <w:rPr>
          <w:highlight w:val="darkGray"/>
        </w:rPr>
        <w:t xml:space="preserve"> </w:t>
      </w:r>
      <w:r w:rsidR="006F683A" w:rsidRPr="00F002C9">
        <w:rPr>
          <w:rFonts w:eastAsia="Yu Mincho" w:cs="Arial"/>
          <w:strike/>
          <w:szCs w:val="22"/>
          <w:highlight w:val="darkGray"/>
          <w:u w:val="single"/>
          <w:lang w:val="en-US"/>
        </w:rPr>
        <w:t>as applicable</w:t>
      </w:r>
      <w:r w:rsidR="0093736C" w:rsidRPr="002B7DE6">
        <w:rPr>
          <w:rFonts w:eastAsia="Yu Mincho" w:cs="Arial"/>
          <w:strike/>
          <w:szCs w:val="22"/>
          <w:highlight w:val="darkGray"/>
          <w:u w:val="single"/>
          <w:lang w:val="en-US"/>
        </w:rPr>
        <w:t>.</w:t>
      </w:r>
      <w:r w:rsidR="0093736C" w:rsidRPr="00AE0EB1">
        <w:rPr>
          <w:rFonts w:eastAsia="Yu Mincho" w:cs="Arial"/>
          <w:szCs w:val="22"/>
          <w:highlight w:val="darkGray"/>
          <w:lang w:val="en-US"/>
        </w:rPr>
        <w:t xml:space="preserve"> </w:t>
      </w:r>
      <w:r w:rsidR="002B7DE6" w:rsidRPr="002B7DE6">
        <w:rPr>
          <w:rFonts w:eastAsia="Yu Mincho" w:cs="Arial"/>
          <w:szCs w:val="22"/>
          <w:highlight w:val="darkGray"/>
          <w:u w:val="single"/>
          <w:lang w:val="en-US"/>
        </w:rPr>
        <w:t xml:space="preserve">; </w:t>
      </w:r>
      <w:proofErr w:type="gramStart"/>
      <w:r w:rsidR="002B7DE6" w:rsidRPr="002B7DE6">
        <w:rPr>
          <w:rFonts w:eastAsia="Yu Mincho" w:cs="Arial"/>
          <w:szCs w:val="22"/>
          <w:highlight w:val="darkGray"/>
          <w:u w:val="single"/>
          <w:lang w:val="en-US"/>
        </w:rPr>
        <w:t>and</w:t>
      </w:r>
      <w:proofErr w:type="gramEnd"/>
      <w:r w:rsidR="0093736C" w:rsidRPr="002B7DE6">
        <w:rPr>
          <w:rFonts w:eastAsia="Yu Mincho" w:cs="Arial"/>
          <w:szCs w:val="22"/>
          <w:highlight w:val="darkGray"/>
          <w:u w:val="single"/>
          <w:lang w:val="en-US"/>
        </w:rPr>
        <w:t xml:space="preserve"> </w:t>
      </w:r>
    </w:p>
    <w:p w14:paraId="6729FD8F" w14:textId="50F133EF" w:rsidR="002B7DE6" w:rsidRDefault="002B7DE6" w:rsidP="003313CC">
      <w:pPr>
        <w:tabs>
          <w:tab w:val="clear" w:pos="851"/>
        </w:tabs>
        <w:autoSpaceDE w:val="0"/>
        <w:autoSpaceDN w:val="0"/>
        <w:adjustRightInd w:val="0"/>
        <w:ind w:left="1702" w:hanging="851"/>
        <w:rPr>
          <w:rFonts w:eastAsia="Yu Mincho" w:cs="Arial"/>
          <w:szCs w:val="22"/>
          <w:highlight w:val="darkGray"/>
          <w:lang w:val="en-US"/>
        </w:rPr>
      </w:pPr>
    </w:p>
    <w:p w14:paraId="5062419F" w14:textId="0B9CA7F5" w:rsidR="002B7DE6" w:rsidRPr="002B7DE6" w:rsidRDefault="002B7DE6" w:rsidP="003313CC">
      <w:pPr>
        <w:tabs>
          <w:tab w:val="clear" w:pos="851"/>
        </w:tabs>
        <w:autoSpaceDE w:val="0"/>
        <w:autoSpaceDN w:val="0"/>
        <w:adjustRightInd w:val="0"/>
        <w:ind w:left="1702" w:hanging="851"/>
        <w:rPr>
          <w:rFonts w:eastAsia="Yu Mincho" w:cs="Arial"/>
          <w:szCs w:val="22"/>
          <w:highlight w:val="darkGray"/>
          <w:u w:val="single"/>
          <w:lang w:val="en-US"/>
        </w:rPr>
      </w:pPr>
      <w:r w:rsidRPr="002B7DE6">
        <w:rPr>
          <w:rFonts w:eastAsia="Yu Mincho" w:cs="Arial"/>
          <w:szCs w:val="22"/>
          <w:highlight w:val="darkGray"/>
          <w:u w:val="single"/>
          <w:lang w:val="en-US"/>
        </w:rPr>
        <w:t xml:space="preserve">.6  </w:t>
      </w:r>
      <w:r w:rsidR="005038A0">
        <w:rPr>
          <w:rFonts w:eastAsia="Yu Mincho" w:cs="Arial"/>
          <w:szCs w:val="22"/>
          <w:highlight w:val="darkGray"/>
          <w:u w:val="single"/>
          <w:lang w:val="en-US"/>
        </w:rPr>
        <w:t xml:space="preserve">         </w:t>
      </w:r>
      <w:proofErr w:type="gramStart"/>
      <w:r w:rsidRPr="002B7DE6">
        <w:rPr>
          <w:rFonts w:eastAsia="Yu Mincho" w:cs="Arial"/>
          <w:szCs w:val="22"/>
          <w:highlight w:val="darkGray"/>
          <w:u w:val="single"/>
          <w:lang w:val="en-US"/>
        </w:rPr>
        <w:t>to</w:t>
      </w:r>
      <w:proofErr w:type="gramEnd"/>
      <w:r w:rsidRPr="002B7DE6">
        <w:rPr>
          <w:rFonts w:eastAsia="Yu Mincho" w:cs="Arial"/>
          <w:szCs w:val="22"/>
          <w:highlight w:val="darkGray"/>
          <w:u w:val="single"/>
          <w:lang w:val="en-US"/>
        </w:rPr>
        <w:t xml:space="preserve"> develop corrective actions, as applicable</w:t>
      </w:r>
      <w:r>
        <w:rPr>
          <w:rFonts w:eastAsia="Yu Mincho" w:cs="Arial"/>
          <w:szCs w:val="22"/>
          <w:u w:val="single"/>
          <w:lang w:val="en-US"/>
        </w:rPr>
        <w:t>.</w:t>
      </w:r>
    </w:p>
    <w:p w14:paraId="404B4CCC" w14:textId="77777777" w:rsidR="00D2013A" w:rsidRPr="00AE0EB1" w:rsidRDefault="00D2013A" w:rsidP="00EE19D4">
      <w:pPr>
        <w:tabs>
          <w:tab w:val="clear" w:pos="851"/>
        </w:tabs>
        <w:autoSpaceDE w:val="0"/>
        <w:autoSpaceDN w:val="0"/>
        <w:adjustRightInd w:val="0"/>
        <w:rPr>
          <w:rFonts w:eastAsia="Yu Mincho" w:cs="Arial"/>
          <w:szCs w:val="22"/>
          <w:highlight w:val="darkGray"/>
          <w:lang w:val="en-US" w:eastAsia="ja-JP"/>
        </w:rPr>
      </w:pPr>
    </w:p>
    <w:p w14:paraId="43257D24" w14:textId="64B2287E" w:rsidR="00702D8C" w:rsidRPr="00AE0EB1" w:rsidRDefault="00702D8C"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szCs w:val="22"/>
          <w:highlight w:val="darkGray"/>
          <w:lang w:val="en-US"/>
        </w:rPr>
        <w:t>9.3</w:t>
      </w:r>
      <w:r w:rsidRPr="00AE0EB1">
        <w:rPr>
          <w:rFonts w:eastAsia="Yu Mincho" w:cs="Arial"/>
          <w:szCs w:val="22"/>
          <w:highlight w:val="darkGray"/>
          <w:lang w:val="en-US"/>
        </w:rPr>
        <w:tab/>
        <w:t>The required annual operational CII</w:t>
      </w:r>
      <w:r w:rsidR="00F002C9">
        <w:rPr>
          <w:rFonts w:eastAsia="Yu Mincho" w:cs="Arial"/>
          <w:szCs w:val="22"/>
          <w:highlight w:val="darkGray"/>
          <w:lang w:val="en-US"/>
        </w:rPr>
        <w:t xml:space="preserve"> </w:t>
      </w:r>
      <w:r w:rsidR="00F002C9" w:rsidRPr="00F002C9">
        <w:rPr>
          <w:rFonts w:eastAsia="Yu Mincho" w:cs="Arial"/>
          <w:szCs w:val="22"/>
          <w:highlight w:val="darkGray"/>
          <w:u w:val="single"/>
          <w:lang w:val="en-US"/>
        </w:rPr>
        <w:t>is to</w:t>
      </w:r>
      <w:r w:rsidRPr="00AE0EB1">
        <w:rPr>
          <w:rFonts w:eastAsia="Yu Mincho" w:cs="Arial"/>
          <w:szCs w:val="22"/>
          <w:highlight w:val="darkGray"/>
          <w:lang w:val="en-US"/>
        </w:rPr>
        <w:t xml:space="preserve"> </w:t>
      </w:r>
      <w:r w:rsidRPr="00F002C9">
        <w:rPr>
          <w:rFonts w:eastAsia="Yu Mincho" w:cs="Arial"/>
          <w:strike/>
          <w:szCs w:val="22"/>
          <w:highlight w:val="darkGray"/>
          <w:u w:val="single"/>
          <w:lang w:val="en-US"/>
        </w:rPr>
        <w:t>should</w:t>
      </w:r>
      <w:r w:rsidRPr="00AE0EB1">
        <w:rPr>
          <w:rFonts w:eastAsia="Yu Mincho" w:cs="Arial"/>
          <w:szCs w:val="22"/>
          <w:highlight w:val="darkGray"/>
          <w:lang w:val="en-US"/>
        </w:rPr>
        <w:t xml:space="preserve"> be calculated in accordance with </w:t>
      </w:r>
      <w:r w:rsidR="00C16C09" w:rsidRPr="00AE0EB1">
        <w:rPr>
          <w:rFonts w:eastAsia="Yu Mincho" w:cs="Arial"/>
          <w:szCs w:val="22"/>
          <w:highlight w:val="darkGray"/>
          <w:lang w:val="en-US"/>
        </w:rPr>
        <w:t xml:space="preserve">regulation 28 and taking into account the </w:t>
      </w:r>
      <w:r w:rsidRPr="00AE0EB1">
        <w:rPr>
          <w:rFonts w:eastAsia="Yu Mincho" w:cs="Arial"/>
          <w:szCs w:val="22"/>
          <w:highlight w:val="darkGray"/>
          <w:lang w:val="en-US"/>
        </w:rPr>
        <w:t>Guidelines developed by the Organization</w:t>
      </w:r>
      <w:r w:rsidRPr="00AE0EB1">
        <w:rPr>
          <w:rStyle w:val="FootnoteReference"/>
          <w:rFonts w:eastAsia="Yu Mincho" w:cs="Arial"/>
          <w:szCs w:val="22"/>
          <w:highlight w:val="darkGray"/>
          <w:lang w:val="en-US"/>
        </w:rPr>
        <w:footnoteReference w:id="7"/>
      </w:r>
      <w:r w:rsidRPr="00AE0EB1">
        <w:rPr>
          <w:rFonts w:eastAsia="Yu Mincho" w:cs="Arial"/>
          <w:szCs w:val="22"/>
          <w:highlight w:val="darkGray"/>
          <w:lang w:val="en-US"/>
        </w:rPr>
        <w:t>.</w:t>
      </w:r>
    </w:p>
    <w:p w14:paraId="103E982F" w14:textId="77777777" w:rsidR="0093736C" w:rsidRPr="00AE0EB1" w:rsidRDefault="0093736C" w:rsidP="00EE19D4">
      <w:pPr>
        <w:tabs>
          <w:tab w:val="clear" w:pos="851"/>
        </w:tabs>
        <w:autoSpaceDE w:val="0"/>
        <w:autoSpaceDN w:val="0"/>
        <w:adjustRightInd w:val="0"/>
        <w:rPr>
          <w:rFonts w:eastAsia="Yu Mincho" w:cs="Arial"/>
          <w:szCs w:val="22"/>
          <w:highlight w:val="darkGray"/>
          <w:lang w:val="en-US"/>
        </w:rPr>
      </w:pPr>
    </w:p>
    <w:p w14:paraId="4C610F33" w14:textId="2761E270" w:rsidR="0093736C" w:rsidRPr="00F27581" w:rsidRDefault="00B1283C" w:rsidP="00EE19D4">
      <w:pPr>
        <w:tabs>
          <w:tab w:val="clear" w:pos="851"/>
        </w:tabs>
        <w:autoSpaceDE w:val="0"/>
        <w:autoSpaceDN w:val="0"/>
        <w:adjustRightInd w:val="0"/>
        <w:rPr>
          <w:rFonts w:eastAsia="Yu Mincho" w:cs="Arial"/>
          <w:szCs w:val="22"/>
          <w:lang w:val="en-US"/>
        </w:rPr>
      </w:pPr>
      <w:r w:rsidRPr="00AE0EB1">
        <w:rPr>
          <w:rFonts w:eastAsia="Yu Mincho" w:cs="Arial"/>
          <w:szCs w:val="22"/>
          <w:highlight w:val="darkGray"/>
          <w:lang w:val="en-US"/>
        </w:rPr>
        <w:t>9.4</w:t>
      </w:r>
      <w:r w:rsidR="0093736C" w:rsidRPr="00AE0EB1">
        <w:rPr>
          <w:rFonts w:eastAsia="Yu Mincho" w:cs="Arial"/>
          <w:szCs w:val="22"/>
          <w:highlight w:val="darkGray"/>
          <w:lang w:val="en-US"/>
        </w:rPr>
        <w:tab/>
        <w:t>In addi</w:t>
      </w:r>
      <w:r w:rsidR="003D0F38" w:rsidRPr="00AE0EB1">
        <w:rPr>
          <w:rFonts w:eastAsia="Yu Mincho" w:cs="Arial"/>
          <w:szCs w:val="22"/>
          <w:highlight w:val="darkGray"/>
          <w:lang w:val="en-US"/>
        </w:rPr>
        <w:t>tion, pursuant to regulation 28</w:t>
      </w:r>
      <w:r w:rsidR="007316C7" w:rsidRPr="00AE0EB1">
        <w:rPr>
          <w:rFonts w:eastAsia="Yu Mincho" w:cs="Arial"/>
          <w:szCs w:val="22"/>
          <w:highlight w:val="darkGray"/>
          <w:lang w:val="en-US"/>
        </w:rPr>
        <w:t xml:space="preserve"> of MARPOL Annex VI</w:t>
      </w:r>
      <w:r w:rsidR="0093736C" w:rsidRPr="00AE0EB1">
        <w:rPr>
          <w:rFonts w:eastAsia="Yu Mincho" w:cs="Arial"/>
          <w:szCs w:val="22"/>
          <w:highlight w:val="darkGray"/>
          <w:lang w:val="en-US"/>
        </w:rPr>
        <w:t xml:space="preserve">, Part III of the SEEMP </w:t>
      </w:r>
      <w:r w:rsidR="00F52191" w:rsidRPr="00AE0EB1">
        <w:rPr>
          <w:rFonts w:eastAsia="Yu Mincho" w:cs="Arial"/>
          <w:szCs w:val="22"/>
          <w:highlight w:val="darkGray"/>
          <w:lang w:val="en-US"/>
        </w:rPr>
        <w:t>is</w:t>
      </w:r>
      <w:r w:rsidR="0093736C" w:rsidRPr="00AE0EB1">
        <w:rPr>
          <w:rFonts w:eastAsia="Yu Mincho" w:cs="Arial"/>
          <w:szCs w:val="22"/>
          <w:highlight w:val="darkGray"/>
          <w:lang w:val="en-US"/>
        </w:rPr>
        <w:t xml:space="preserve"> further </w:t>
      </w:r>
      <w:r w:rsidR="005A230D" w:rsidRPr="00AE0EB1">
        <w:rPr>
          <w:rFonts w:eastAsia="Yu Mincho" w:cs="Arial"/>
          <w:szCs w:val="22"/>
          <w:highlight w:val="darkGray"/>
          <w:lang w:val="en-US"/>
        </w:rPr>
        <w:t xml:space="preserve">to </w:t>
      </w:r>
      <w:r w:rsidR="0093736C" w:rsidRPr="00AE0EB1">
        <w:rPr>
          <w:rFonts w:eastAsia="Yu Mincho" w:cs="Arial"/>
          <w:szCs w:val="22"/>
          <w:highlight w:val="darkGray"/>
          <w:lang w:val="en-US"/>
        </w:rPr>
        <w:t xml:space="preserve">include </w:t>
      </w:r>
      <w:r w:rsidR="00444141" w:rsidRPr="00444141">
        <w:rPr>
          <w:rFonts w:eastAsia="Yu Mincho" w:cs="Arial"/>
          <w:szCs w:val="22"/>
          <w:highlight w:val="darkGray"/>
          <w:u w:val="single"/>
          <w:lang w:val="en-US"/>
        </w:rPr>
        <w:t>calculation methodologies</w:t>
      </w:r>
      <w:r w:rsidR="00444141">
        <w:rPr>
          <w:rFonts w:eastAsia="Yu Mincho" w:cs="Arial"/>
          <w:szCs w:val="22"/>
          <w:highlight w:val="darkGray"/>
          <w:lang w:val="en-US"/>
        </w:rPr>
        <w:t xml:space="preserve"> </w:t>
      </w:r>
      <w:r w:rsidR="0093736C" w:rsidRPr="00043C4B">
        <w:rPr>
          <w:rFonts w:eastAsia="Yu Mincho" w:cs="Arial"/>
          <w:strike/>
          <w:szCs w:val="22"/>
          <w:highlight w:val="darkGray"/>
          <w:lang w:val="en-US"/>
        </w:rPr>
        <w:t xml:space="preserve">calculations and descriptions of the ship’s operational </w:t>
      </w:r>
      <w:r w:rsidR="005A230D" w:rsidRPr="00043C4B">
        <w:rPr>
          <w:rFonts w:eastAsia="Yu Mincho" w:cs="Arial"/>
          <w:strike/>
          <w:szCs w:val="22"/>
          <w:highlight w:val="darkGray"/>
          <w:lang w:val="en-US"/>
        </w:rPr>
        <w:t xml:space="preserve">carbon intensity </w:t>
      </w:r>
      <w:r w:rsidR="0093736C" w:rsidRPr="00043C4B">
        <w:rPr>
          <w:rFonts w:eastAsia="Yu Mincho" w:cs="Arial"/>
          <w:strike/>
          <w:szCs w:val="22"/>
          <w:highlight w:val="darkGray"/>
          <w:lang w:val="en-US"/>
        </w:rPr>
        <w:t>rating</w:t>
      </w:r>
      <w:r w:rsidR="0093736C" w:rsidRPr="00444141">
        <w:rPr>
          <w:rFonts w:eastAsia="Yu Mincho" w:cs="Arial"/>
          <w:szCs w:val="22"/>
          <w:highlight w:val="darkGray"/>
          <w:lang w:val="en-US"/>
        </w:rPr>
        <w:t xml:space="preserve"> and</w:t>
      </w:r>
      <w:r w:rsidR="0093736C" w:rsidRPr="00AE0EB1">
        <w:rPr>
          <w:rFonts w:eastAsia="Yu Mincho" w:cs="Arial"/>
          <w:szCs w:val="22"/>
          <w:highlight w:val="darkGray"/>
          <w:lang w:val="en-US"/>
        </w:rPr>
        <w:t xml:space="preserve"> </w:t>
      </w:r>
      <w:r w:rsidR="005A230D" w:rsidRPr="00AE0EB1">
        <w:rPr>
          <w:rFonts w:eastAsia="Yu Mincho" w:cs="Arial"/>
          <w:szCs w:val="22"/>
          <w:highlight w:val="darkGray"/>
          <w:lang w:val="en-US"/>
        </w:rPr>
        <w:t xml:space="preserve">plan of </w:t>
      </w:r>
      <w:r w:rsidR="0093736C" w:rsidRPr="00AE0EB1">
        <w:rPr>
          <w:rFonts w:eastAsia="Yu Mincho" w:cs="Arial"/>
          <w:szCs w:val="22"/>
          <w:highlight w:val="darkGray"/>
          <w:lang w:val="en-US"/>
        </w:rPr>
        <w:t>cor</w:t>
      </w:r>
      <w:r w:rsidR="00151853" w:rsidRPr="00AE0EB1">
        <w:rPr>
          <w:rFonts w:eastAsia="Yu Mincho" w:cs="Arial"/>
          <w:szCs w:val="22"/>
          <w:highlight w:val="darkGray"/>
          <w:lang w:val="en-US"/>
        </w:rPr>
        <w:t xml:space="preserve">rective actions for ships that are rated D </w:t>
      </w:r>
      <w:r w:rsidR="0093736C" w:rsidRPr="00AE0EB1">
        <w:rPr>
          <w:rFonts w:eastAsia="Yu Mincho" w:cs="Arial"/>
          <w:szCs w:val="22"/>
          <w:highlight w:val="darkGray"/>
          <w:lang w:val="en-US"/>
        </w:rPr>
        <w:t>for 3 consecutive years or rated as E.</w:t>
      </w:r>
    </w:p>
    <w:p w14:paraId="42910659" w14:textId="77777777" w:rsidR="00B1283C" w:rsidRPr="00F27581" w:rsidRDefault="00B1283C" w:rsidP="00EE19D4">
      <w:pPr>
        <w:tabs>
          <w:tab w:val="clear" w:pos="851"/>
        </w:tabs>
        <w:autoSpaceDE w:val="0"/>
        <w:autoSpaceDN w:val="0"/>
        <w:adjustRightInd w:val="0"/>
        <w:rPr>
          <w:rFonts w:eastAsia="Yu Mincho" w:cs="Arial"/>
          <w:szCs w:val="22"/>
          <w:lang w:val="en-US"/>
        </w:rPr>
      </w:pPr>
    </w:p>
    <w:p w14:paraId="50AD509C" w14:textId="0AA7DD5B" w:rsidR="00B1283C" w:rsidRPr="00AE0EB1" w:rsidRDefault="00B1283C"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szCs w:val="22"/>
          <w:highlight w:val="darkGray"/>
          <w:lang w:val="en-US"/>
        </w:rPr>
        <w:t>9.5</w:t>
      </w:r>
      <w:r w:rsidRPr="00AE0EB1">
        <w:rPr>
          <w:rFonts w:eastAsia="Yu Mincho" w:cs="Arial"/>
          <w:szCs w:val="22"/>
          <w:highlight w:val="darkGray"/>
          <w:lang w:val="en-US"/>
        </w:rPr>
        <w:tab/>
        <w:t xml:space="preserve">The </w:t>
      </w:r>
      <w:proofErr w:type="gramStart"/>
      <w:r w:rsidRPr="00AE0EB1">
        <w:rPr>
          <w:rFonts w:eastAsia="Yu Mincho" w:cs="Arial"/>
          <w:szCs w:val="22"/>
          <w:highlight w:val="darkGray"/>
          <w:lang w:val="en-US"/>
        </w:rPr>
        <w:t>ship’s</w:t>
      </w:r>
      <w:proofErr w:type="gramEnd"/>
      <w:r w:rsidRPr="00AE0EB1">
        <w:rPr>
          <w:rFonts w:eastAsia="Yu Mincho" w:cs="Arial"/>
          <w:szCs w:val="22"/>
          <w:highlight w:val="darkGray"/>
          <w:lang w:val="en-US"/>
        </w:rPr>
        <w:t xml:space="preserve"> </w:t>
      </w:r>
      <w:r w:rsidR="001E75B1" w:rsidRPr="001E75B1">
        <w:rPr>
          <w:rFonts w:eastAsia="Yu Mincho" w:cs="Arial"/>
          <w:szCs w:val="22"/>
          <w:highlight w:val="darkGray"/>
          <w:u w:val="single"/>
          <w:lang w:val="en-US"/>
        </w:rPr>
        <w:t>attained annual</w:t>
      </w:r>
      <w:r w:rsidR="001E75B1" w:rsidRPr="001E75B1">
        <w:rPr>
          <w:rFonts w:eastAsia="Yu Mincho" w:cs="Arial"/>
          <w:szCs w:val="22"/>
          <w:highlight w:val="darkGray"/>
          <w:lang w:val="en-US"/>
        </w:rPr>
        <w:t xml:space="preserve"> </w:t>
      </w:r>
      <w:r w:rsidRPr="001E75B1">
        <w:rPr>
          <w:rFonts w:eastAsia="Yu Mincho" w:cs="Arial"/>
          <w:szCs w:val="22"/>
          <w:highlight w:val="darkGray"/>
          <w:lang w:val="en-US"/>
        </w:rPr>
        <w:t>o</w:t>
      </w:r>
      <w:r w:rsidRPr="00AE0EB1">
        <w:rPr>
          <w:rFonts w:eastAsia="Yu Mincho" w:cs="Arial"/>
          <w:szCs w:val="22"/>
          <w:highlight w:val="darkGray"/>
          <w:lang w:val="en-US"/>
        </w:rPr>
        <w:t>perational</w:t>
      </w:r>
      <w:r w:rsidR="005A230D" w:rsidRPr="00AE0EB1">
        <w:rPr>
          <w:rFonts w:eastAsia="Yu Mincho" w:cs="Arial"/>
          <w:szCs w:val="22"/>
          <w:highlight w:val="darkGray"/>
          <w:lang w:val="en-US"/>
        </w:rPr>
        <w:t xml:space="preserve"> carbon intensity</w:t>
      </w:r>
      <w:r w:rsidRPr="00AE0EB1">
        <w:rPr>
          <w:rFonts w:eastAsia="Yu Mincho" w:cs="Arial"/>
          <w:szCs w:val="22"/>
          <w:highlight w:val="darkGray"/>
          <w:lang w:val="en-US"/>
        </w:rPr>
        <w:t xml:space="preserve"> </w:t>
      </w:r>
      <w:r w:rsidR="000812CB" w:rsidRPr="001E75B1">
        <w:rPr>
          <w:rFonts w:eastAsia="Yu Mincho" w:cs="Arial"/>
          <w:strike/>
          <w:szCs w:val="22"/>
          <w:highlight w:val="darkGray"/>
          <w:u w:val="single"/>
          <w:lang w:val="en-US"/>
        </w:rPr>
        <w:t xml:space="preserve">and </w:t>
      </w:r>
      <w:r w:rsidRPr="001E75B1">
        <w:rPr>
          <w:rFonts w:eastAsia="Yu Mincho" w:cs="Arial"/>
          <w:strike/>
          <w:szCs w:val="22"/>
          <w:highlight w:val="darkGray"/>
          <w:u w:val="single"/>
          <w:lang w:val="en-US"/>
        </w:rPr>
        <w:t>rating</w:t>
      </w:r>
      <w:r w:rsidRPr="00AE0EB1">
        <w:rPr>
          <w:rFonts w:eastAsia="Yu Mincho" w:cs="Arial"/>
          <w:szCs w:val="22"/>
          <w:highlight w:val="darkGray"/>
          <w:lang w:val="en-US"/>
        </w:rPr>
        <w:t xml:space="preserve"> </w:t>
      </w:r>
      <w:r w:rsidR="005A230D" w:rsidRPr="00AE0EB1">
        <w:rPr>
          <w:rFonts w:eastAsia="Yu Mincho" w:cs="Arial"/>
          <w:szCs w:val="22"/>
          <w:highlight w:val="darkGray"/>
          <w:lang w:val="en-US"/>
        </w:rPr>
        <w:t xml:space="preserve">is to </w:t>
      </w:r>
      <w:r w:rsidRPr="00AE0EB1">
        <w:rPr>
          <w:rFonts w:eastAsia="Yu Mincho" w:cs="Arial"/>
          <w:szCs w:val="22"/>
          <w:highlight w:val="darkGray"/>
          <w:lang w:val="en-US"/>
        </w:rPr>
        <w:t xml:space="preserve">be calculated </w:t>
      </w:r>
      <w:r w:rsidR="001F2331" w:rsidRPr="0063501F">
        <w:rPr>
          <w:rFonts w:eastAsia="Yu Mincho" w:cs="Arial"/>
          <w:szCs w:val="22"/>
          <w:highlight w:val="darkGray"/>
          <w:u w:val="single"/>
          <w:lang w:val="en-US"/>
        </w:rPr>
        <w:t>taking into account</w:t>
      </w:r>
      <w:r w:rsidR="001F2331" w:rsidRPr="00AE0EB1">
        <w:rPr>
          <w:rFonts w:eastAsia="Yu Mincho" w:cs="Arial"/>
          <w:szCs w:val="22"/>
          <w:highlight w:val="darkGray"/>
          <w:u w:val="single"/>
          <w:lang w:val="en-US"/>
        </w:rPr>
        <w:t xml:space="preserve"> </w:t>
      </w:r>
      <w:r w:rsidR="005A230D" w:rsidRPr="00AE0EB1">
        <w:rPr>
          <w:rFonts w:eastAsia="Yu Mincho" w:cs="Arial"/>
          <w:strike/>
          <w:szCs w:val="22"/>
          <w:highlight w:val="darkGray"/>
          <w:lang w:val="en-US"/>
        </w:rPr>
        <w:t>consistent</w:t>
      </w:r>
      <w:r w:rsidRPr="00AE0EB1">
        <w:rPr>
          <w:rFonts w:eastAsia="Yu Mincho" w:cs="Arial"/>
          <w:strike/>
          <w:szCs w:val="22"/>
          <w:highlight w:val="darkGray"/>
          <w:lang w:val="en-US"/>
        </w:rPr>
        <w:t xml:space="preserve"> with</w:t>
      </w:r>
      <w:r w:rsidRPr="00AE0EB1">
        <w:rPr>
          <w:rFonts w:eastAsia="Yu Mincho" w:cs="Arial"/>
          <w:szCs w:val="22"/>
          <w:highlight w:val="darkGray"/>
          <w:lang w:val="en-US"/>
        </w:rPr>
        <w:t xml:space="preserve"> the Guidelines developed by the Organization</w:t>
      </w:r>
      <w:r w:rsidRPr="00AE0EB1">
        <w:rPr>
          <w:rStyle w:val="FootnoteReference"/>
          <w:rFonts w:eastAsia="Yu Mincho" w:cs="Arial"/>
          <w:szCs w:val="22"/>
          <w:highlight w:val="darkGray"/>
          <w:lang w:val="en-US"/>
        </w:rPr>
        <w:footnoteReference w:id="8"/>
      </w:r>
      <w:r w:rsidRPr="00AE0EB1">
        <w:rPr>
          <w:rFonts w:eastAsia="Yu Mincho" w:cs="Arial"/>
          <w:szCs w:val="22"/>
          <w:highlight w:val="darkGray"/>
          <w:lang w:val="en-US"/>
        </w:rPr>
        <w:t>.</w:t>
      </w:r>
    </w:p>
    <w:p w14:paraId="23FA4711" w14:textId="77777777" w:rsidR="0093736C" w:rsidRPr="00AE0EB1" w:rsidRDefault="0093736C" w:rsidP="00EE19D4">
      <w:pPr>
        <w:tabs>
          <w:tab w:val="clear" w:pos="851"/>
        </w:tabs>
        <w:autoSpaceDE w:val="0"/>
        <w:autoSpaceDN w:val="0"/>
        <w:adjustRightInd w:val="0"/>
        <w:rPr>
          <w:rFonts w:eastAsia="Yu Mincho" w:cs="Arial"/>
          <w:szCs w:val="22"/>
          <w:highlight w:val="darkGray"/>
          <w:lang w:val="en-US"/>
        </w:rPr>
      </w:pPr>
    </w:p>
    <w:p w14:paraId="53851B36" w14:textId="483F79CE" w:rsidR="0093736C" w:rsidRPr="00AE0EB1" w:rsidRDefault="00F21287"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szCs w:val="22"/>
          <w:highlight w:val="darkGray"/>
          <w:lang w:val="en-US"/>
        </w:rPr>
        <w:t>9.6</w:t>
      </w:r>
      <w:r w:rsidR="0093736C" w:rsidRPr="00AE0EB1">
        <w:rPr>
          <w:rFonts w:eastAsia="Yu Mincho" w:cs="Arial"/>
          <w:szCs w:val="22"/>
          <w:highlight w:val="darkGray"/>
          <w:lang w:val="en-US"/>
        </w:rPr>
        <w:tab/>
        <w:t>Ships of 5,000 gross tonnage and above th</w:t>
      </w:r>
      <w:r w:rsidR="003D0F38" w:rsidRPr="00AE0EB1">
        <w:rPr>
          <w:rFonts w:eastAsia="Yu Mincho" w:cs="Arial"/>
          <w:szCs w:val="22"/>
          <w:highlight w:val="darkGray"/>
          <w:lang w:val="en-US"/>
        </w:rPr>
        <w:t>at are subject to regulations 26</w:t>
      </w:r>
      <w:r w:rsidR="0093736C" w:rsidRPr="00AE0EB1">
        <w:rPr>
          <w:rFonts w:eastAsia="Yu Mincho" w:cs="Arial"/>
          <w:szCs w:val="22"/>
          <w:highlight w:val="darkGray"/>
          <w:lang w:val="en-US"/>
        </w:rPr>
        <w:t>.3 and 2</w:t>
      </w:r>
      <w:r w:rsidR="003D0F38" w:rsidRPr="00AE0EB1">
        <w:rPr>
          <w:rFonts w:eastAsia="Yu Mincho" w:cs="Arial"/>
          <w:szCs w:val="22"/>
          <w:highlight w:val="darkGray"/>
          <w:lang w:val="en-US"/>
        </w:rPr>
        <w:t>8</w:t>
      </w:r>
      <w:r w:rsidR="0093736C" w:rsidRPr="00AE0EB1">
        <w:rPr>
          <w:rFonts w:eastAsia="Yu Mincho" w:cs="Arial"/>
          <w:szCs w:val="22"/>
          <w:highlight w:val="darkGray"/>
          <w:lang w:val="en-US"/>
        </w:rPr>
        <w:t xml:space="preserve"> of MARPOL Annex VI</w:t>
      </w:r>
      <w:r w:rsidR="00897438">
        <w:rPr>
          <w:rFonts w:eastAsia="Yu Mincho" w:cs="Arial"/>
          <w:szCs w:val="22"/>
          <w:highlight w:val="darkGray"/>
          <w:lang w:val="en-US"/>
        </w:rPr>
        <w:t xml:space="preserve"> </w:t>
      </w:r>
      <w:r w:rsidR="00897438" w:rsidRPr="00897438">
        <w:rPr>
          <w:rFonts w:eastAsia="Yu Mincho" w:cs="Arial"/>
          <w:szCs w:val="22"/>
          <w:highlight w:val="darkGray"/>
          <w:u w:val="single"/>
          <w:lang w:val="en-US"/>
        </w:rPr>
        <w:t xml:space="preserve">are strongly </w:t>
      </w:r>
      <w:proofErr w:type="spellStart"/>
      <w:r w:rsidR="00897438" w:rsidRPr="00897438">
        <w:rPr>
          <w:rFonts w:eastAsia="Yu Mincho" w:cs="Arial"/>
          <w:szCs w:val="22"/>
          <w:highlight w:val="darkGray"/>
          <w:u w:val="single"/>
          <w:lang w:val="en-US"/>
        </w:rPr>
        <w:t>encouraged</w:t>
      </w:r>
      <w:r w:rsidR="004C170C" w:rsidRPr="00897438">
        <w:rPr>
          <w:rFonts w:eastAsia="Yu Mincho" w:cs="Arial"/>
          <w:strike/>
          <w:szCs w:val="22"/>
          <w:highlight w:val="darkGray"/>
          <w:u w:val="single"/>
          <w:lang w:val="en-US"/>
        </w:rPr>
        <w:t>should</w:t>
      </w:r>
      <w:proofErr w:type="spellEnd"/>
      <w:r w:rsidR="004C170C" w:rsidRPr="00AE0EB1">
        <w:rPr>
          <w:rFonts w:eastAsia="Yu Mincho" w:cs="Arial"/>
          <w:szCs w:val="22"/>
          <w:highlight w:val="darkGray"/>
          <w:lang w:val="en-US"/>
        </w:rPr>
        <w:t xml:space="preserve"> </w:t>
      </w:r>
      <w:r w:rsidR="0093736C" w:rsidRPr="00AE0EB1">
        <w:rPr>
          <w:rFonts w:eastAsia="Yu Mincho" w:cs="Arial"/>
          <w:szCs w:val="22"/>
          <w:highlight w:val="darkGray"/>
          <w:lang w:val="en-US"/>
        </w:rPr>
        <w:t>review Part I of their SEEMP to revise it as needed to reflect the actions taken to achieve the ship’s CII requirements.</w:t>
      </w:r>
    </w:p>
    <w:p w14:paraId="3471BDC3" w14:textId="77777777" w:rsidR="0046175D" w:rsidRPr="00AE0EB1" w:rsidRDefault="0046175D" w:rsidP="00EE19D4">
      <w:pPr>
        <w:tabs>
          <w:tab w:val="clear" w:pos="851"/>
        </w:tabs>
        <w:autoSpaceDE w:val="0"/>
        <w:autoSpaceDN w:val="0"/>
        <w:adjustRightInd w:val="0"/>
        <w:rPr>
          <w:rFonts w:eastAsia="Yu Mincho" w:cs="Arial"/>
          <w:szCs w:val="22"/>
          <w:highlight w:val="darkGray"/>
          <w:lang w:val="en-US"/>
        </w:rPr>
      </w:pPr>
    </w:p>
    <w:p w14:paraId="0A899ED6" w14:textId="6D3C321A" w:rsidR="00364F76" w:rsidRPr="00AE0EB1" w:rsidRDefault="00F21287" w:rsidP="00EE19D4">
      <w:pPr>
        <w:tabs>
          <w:tab w:val="clear" w:pos="851"/>
        </w:tabs>
        <w:autoSpaceDE w:val="0"/>
        <w:autoSpaceDN w:val="0"/>
        <w:adjustRightInd w:val="0"/>
        <w:rPr>
          <w:highlight w:val="darkGray"/>
        </w:rPr>
      </w:pPr>
      <w:r w:rsidRPr="00AE0EB1">
        <w:rPr>
          <w:rFonts w:eastAsia="Yu Mincho" w:cs="Arial"/>
          <w:szCs w:val="22"/>
          <w:highlight w:val="darkGray"/>
          <w:lang w:val="en-US"/>
        </w:rPr>
        <w:t>9.7</w:t>
      </w:r>
      <w:r w:rsidR="003D0F38" w:rsidRPr="00AE0EB1">
        <w:rPr>
          <w:rFonts w:eastAsia="Yu Mincho" w:cs="Arial"/>
          <w:szCs w:val="22"/>
          <w:highlight w:val="darkGray"/>
          <w:lang w:val="en-US"/>
        </w:rPr>
        <w:tab/>
        <w:t>T</w:t>
      </w:r>
      <w:r w:rsidR="00364F76" w:rsidRPr="00AE0EB1">
        <w:rPr>
          <w:highlight w:val="darkGray"/>
        </w:rPr>
        <w:t>he goal setting</w:t>
      </w:r>
      <w:r w:rsidR="003D0F38" w:rsidRPr="00AE0EB1">
        <w:rPr>
          <w:highlight w:val="darkGray"/>
        </w:rPr>
        <w:t xml:space="preserve">, as referred to in paragraph 4.1.7 in </w:t>
      </w:r>
      <w:r w:rsidR="00F52191" w:rsidRPr="00AE0EB1">
        <w:rPr>
          <w:highlight w:val="darkGray"/>
        </w:rPr>
        <w:t>P</w:t>
      </w:r>
      <w:r w:rsidR="003D0F38" w:rsidRPr="00AE0EB1">
        <w:rPr>
          <w:highlight w:val="darkGray"/>
        </w:rPr>
        <w:t>art I,</w:t>
      </w:r>
      <w:r w:rsidR="00364F76" w:rsidRPr="00AE0EB1">
        <w:rPr>
          <w:highlight w:val="darkGray"/>
        </w:rPr>
        <w:t xml:space="preserve"> should be </w:t>
      </w:r>
      <w:r w:rsidR="005A230D" w:rsidRPr="00AE0EB1">
        <w:rPr>
          <w:highlight w:val="darkGray"/>
        </w:rPr>
        <w:t xml:space="preserve">consistent </w:t>
      </w:r>
      <w:r w:rsidR="00364F76" w:rsidRPr="00AE0EB1">
        <w:rPr>
          <w:highlight w:val="darkGray"/>
        </w:rPr>
        <w:t>with th</w:t>
      </w:r>
      <w:r w:rsidR="003D0F38" w:rsidRPr="00AE0EB1">
        <w:rPr>
          <w:highlight w:val="darkGray"/>
        </w:rPr>
        <w:t>e requirements of regulation 28</w:t>
      </w:r>
      <w:r w:rsidR="007316C7" w:rsidRPr="00AE0EB1">
        <w:rPr>
          <w:highlight w:val="darkGray"/>
          <w:lang w:val="en-US"/>
        </w:rPr>
        <w:t xml:space="preserve"> of MARPOL Annex VI</w:t>
      </w:r>
      <w:r w:rsidR="00364F76" w:rsidRPr="00AE0EB1">
        <w:rPr>
          <w:highlight w:val="darkGray"/>
        </w:rPr>
        <w:t xml:space="preserve"> and should include the following information and calculations: </w:t>
      </w:r>
    </w:p>
    <w:p w14:paraId="5C9F25AC" w14:textId="77777777" w:rsidR="00D51362" w:rsidRPr="00AE0EB1" w:rsidRDefault="00D51362" w:rsidP="00EE19D4">
      <w:pPr>
        <w:tabs>
          <w:tab w:val="clear" w:pos="851"/>
        </w:tabs>
        <w:autoSpaceDE w:val="0"/>
        <w:autoSpaceDN w:val="0"/>
        <w:adjustRightInd w:val="0"/>
        <w:rPr>
          <w:highlight w:val="darkGray"/>
        </w:rPr>
      </w:pPr>
    </w:p>
    <w:p w14:paraId="60751E96" w14:textId="1CCA5FB0" w:rsidR="00D51362" w:rsidRPr="00AE0EB1" w:rsidRDefault="00364F76" w:rsidP="00EE19D4">
      <w:pPr>
        <w:pStyle w:val="ListParagraph"/>
        <w:numPr>
          <w:ilvl w:val="0"/>
          <w:numId w:val="14"/>
        </w:numPr>
        <w:tabs>
          <w:tab w:val="clear" w:pos="851"/>
        </w:tabs>
        <w:autoSpaceDE w:val="0"/>
        <w:autoSpaceDN w:val="0"/>
        <w:adjustRightInd w:val="0"/>
        <w:ind w:left="1418"/>
        <w:rPr>
          <w:rFonts w:eastAsia="Yu Mincho" w:cs="Arial"/>
          <w:szCs w:val="22"/>
          <w:highlight w:val="darkGray"/>
          <w:lang w:val="en-US"/>
        </w:rPr>
      </w:pPr>
      <w:r w:rsidRPr="00AE0EB1">
        <w:rPr>
          <w:highlight w:val="darkGray"/>
        </w:rPr>
        <w:t xml:space="preserve">the ship's </w:t>
      </w:r>
      <w:r w:rsidR="005A230D" w:rsidRPr="00B91341">
        <w:rPr>
          <w:strike/>
          <w:highlight w:val="darkGray"/>
          <w:u w:val="single"/>
        </w:rPr>
        <w:t>estimated</w:t>
      </w:r>
      <w:r w:rsidR="005A230D" w:rsidRPr="00AE0EB1">
        <w:rPr>
          <w:highlight w:val="darkGray"/>
        </w:rPr>
        <w:t xml:space="preserve"> </w:t>
      </w:r>
      <w:r w:rsidRPr="00AE0EB1">
        <w:rPr>
          <w:highlight w:val="darkGray"/>
        </w:rPr>
        <w:t xml:space="preserve">required annual operational CII for the next three years; </w:t>
      </w:r>
    </w:p>
    <w:p w14:paraId="082337F0" w14:textId="77777777" w:rsidR="00D51362" w:rsidRPr="00AE0EB1" w:rsidRDefault="00D51362" w:rsidP="00EE19D4">
      <w:pPr>
        <w:pStyle w:val="ListParagraph"/>
        <w:tabs>
          <w:tab w:val="clear" w:pos="851"/>
        </w:tabs>
        <w:autoSpaceDE w:val="0"/>
        <w:autoSpaceDN w:val="0"/>
        <w:adjustRightInd w:val="0"/>
        <w:ind w:left="1418"/>
        <w:rPr>
          <w:rFonts w:eastAsia="Yu Mincho" w:cs="Arial"/>
          <w:szCs w:val="22"/>
          <w:highlight w:val="darkGray"/>
          <w:lang w:val="en-US"/>
        </w:rPr>
      </w:pPr>
    </w:p>
    <w:p w14:paraId="4A25A4B0" w14:textId="11E45998" w:rsidR="00D51362" w:rsidRPr="009C35D1" w:rsidRDefault="00364F76" w:rsidP="00EE19D4">
      <w:pPr>
        <w:pStyle w:val="ListParagraph"/>
        <w:numPr>
          <w:ilvl w:val="0"/>
          <w:numId w:val="14"/>
        </w:numPr>
        <w:tabs>
          <w:tab w:val="clear" w:pos="851"/>
        </w:tabs>
        <w:autoSpaceDE w:val="0"/>
        <w:autoSpaceDN w:val="0"/>
        <w:adjustRightInd w:val="0"/>
        <w:ind w:left="1418"/>
        <w:rPr>
          <w:rFonts w:eastAsia="Yu Mincho" w:cs="Arial"/>
          <w:strike/>
          <w:szCs w:val="22"/>
          <w:highlight w:val="darkGray"/>
          <w:u w:val="single"/>
          <w:lang w:val="en-US"/>
        </w:rPr>
      </w:pPr>
      <w:r w:rsidRPr="00AE0EB1">
        <w:rPr>
          <w:highlight w:val="darkGray"/>
        </w:rPr>
        <w:t xml:space="preserve">the ship's </w:t>
      </w:r>
      <w:r w:rsidR="009C35D1" w:rsidRPr="009C35D1">
        <w:rPr>
          <w:highlight w:val="darkGray"/>
          <w:u w:val="single"/>
        </w:rPr>
        <w:t>target</w:t>
      </w:r>
      <w:r w:rsidR="005F5D5A">
        <w:rPr>
          <w:highlight w:val="darkGray"/>
          <w:u w:val="single"/>
        </w:rPr>
        <w:t>ed</w:t>
      </w:r>
      <w:r w:rsidR="009C35D1">
        <w:rPr>
          <w:highlight w:val="darkGray"/>
        </w:rPr>
        <w:t xml:space="preserve"> </w:t>
      </w:r>
      <w:bookmarkStart w:id="2" w:name="_GoBack"/>
      <w:r w:rsidRPr="005F5D5A">
        <w:rPr>
          <w:strike/>
          <w:highlight w:val="darkGray"/>
        </w:rPr>
        <w:t>attained</w:t>
      </w:r>
      <w:bookmarkEnd w:id="2"/>
      <w:r w:rsidRPr="00AE0EB1">
        <w:rPr>
          <w:highlight w:val="darkGray"/>
        </w:rPr>
        <w:t xml:space="preserve"> annual operational CII</w:t>
      </w:r>
      <w:r w:rsidR="009C35D1" w:rsidRPr="00076326">
        <w:rPr>
          <w:shd w:val="clear" w:color="auto" w:fill="A6A6A6" w:themeFill="background1" w:themeFillShade="A6"/>
        </w:rPr>
        <w:t xml:space="preserve"> </w:t>
      </w:r>
      <w:r w:rsidR="009C35D1" w:rsidRPr="00076326">
        <w:rPr>
          <w:highlight w:val="darkGray"/>
          <w:u w:val="single"/>
        </w:rPr>
        <w:t>and</w:t>
      </w:r>
      <w:r w:rsidR="009C35D1" w:rsidRPr="00076326">
        <w:rPr>
          <w:u w:val="single"/>
          <w:shd w:val="clear" w:color="auto" w:fill="A6A6A6" w:themeFill="background1" w:themeFillShade="A6"/>
        </w:rPr>
        <w:t xml:space="preserve"> </w:t>
      </w:r>
      <w:r w:rsidR="009C35D1" w:rsidRPr="009C35D1">
        <w:rPr>
          <w:highlight w:val="darkGray"/>
          <w:u w:val="single"/>
        </w:rPr>
        <w:t>corresponding ratings for the next three years</w:t>
      </w:r>
      <w:r w:rsidR="00444141" w:rsidRPr="00444141">
        <w:rPr>
          <w:strike/>
          <w:highlight w:val="darkGray"/>
          <w:u w:val="single"/>
        </w:rPr>
        <w:t xml:space="preserve"> </w:t>
      </w:r>
      <w:r w:rsidR="005A230D" w:rsidRPr="00444141">
        <w:rPr>
          <w:strike/>
          <w:highlight w:val="darkGray"/>
          <w:u w:val="single"/>
        </w:rPr>
        <w:t>for the preceding calendar year</w:t>
      </w:r>
      <w:r w:rsidRPr="009C35D1">
        <w:rPr>
          <w:strike/>
          <w:highlight w:val="darkGray"/>
          <w:u w:val="single"/>
        </w:rPr>
        <w:t xml:space="preserve">; and </w:t>
      </w:r>
    </w:p>
    <w:p w14:paraId="212BDE1D" w14:textId="77777777" w:rsidR="00D51362" w:rsidRPr="009C35D1" w:rsidRDefault="00D51362" w:rsidP="00EE19D4">
      <w:pPr>
        <w:pStyle w:val="ListParagraph"/>
        <w:rPr>
          <w:strike/>
          <w:highlight w:val="darkGray"/>
          <w:u w:val="single"/>
        </w:rPr>
      </w:pPr>
    </w:p>
    <w:p w14:paraId="2AF4C0C6" w14:textId="26AEB073" w:rsidR="00364F76" w:rsidRPr="00AE0EB1" w:rsidRDefault="00364F76" w:rsidP="00EE19D4">
      <w:pPr>
        <w:pStyle w:val="ListParagraph"/>
        <w:numPr>
          <w:ilvl w:val="0"/>
          <w:numId w:val="14"/>
        </w:numPr>
        <w:tabs>
          <w:tab w:val="clear" w:pos="851"/>
        </w:tabs>
        <w:autoSpaceDE w:val="0"/>
        <w:autoSpaceDN w:val="0"/>
        <w:adjustRightInd w:val="0"/>
        <w:ind w:left="1418"/>
        <w:rPr>
          <w:rFonts w:eastAsia="Yu Mincho" w:cs="Arial"/>
          <w:szCs w:val="22"/>
          <w:highlight w:val="darkGray"/>
          <w:lang w:val="en-US"/>
        </w:rPr>
      </w:pPr>
      <w:proofErr w:type="gramStart"/>
      <w:r w:rsidRPr="009C35D1">
        <w:rPr>
          <w:strike/>
          <w:highlight w:val="darkGray"/>
          <w:u w:val="single"/>
        </w:rPr>
        <w:t>the</w:t>
      </w:r>
      <w:proofErr w:type="gramEnd"/>
      <w:r w:rsidRPr="009C35D1">
        <w:rPr>
          <w:strike/>
          <w:highlight w:val="darkGray"/>
          <w:u w:val="single"/>
        </w:rPr>
        <w:t xml:space="preserve"> ship'</w:t>
      </w:r>
      <w:r w:rsidR="00D51362" w:rsidRPr="009C35D1">
        <w:rPr>
          <w:strike/>
          <w:highlight w:val="darkGray"/>
          <w:u w:val="single"/>
        </w:rPr>
        <w:t xml:space="preserve">s operational </w:t>
      </w:r>
      <w:r w:rsidR="005A230D" w:rsidRPr="009C35D1">
        <w:rPr>
          <w:strike/>
          <w:highlight w:val="darkGray"/>
          <w:u w:val="single"/>
        </w:rPr>
        <w:t>carbon intensity</w:t>
      </w:r>
      <w:r w:rsidR="00D51362" w:rsidRPr="009C35D1">
        <w:rPr>
          <w:strike/>
          <w:highlight w:val="darkGray"/>
          <w:u w:val="single"/>
        </w:rPr>
        <w:t xml:space="preserve"> rating (A-E)</w:t>
      </w:r>
      <w:r w:rsidR="00044966" w:rsidRPr="009C35D1">
        <w:rPr>
          <w:strike/>
          <w:highlight w:val="darkGray"/>
          <w:u w:val="single"/>
        </w:rPr>
        <w:t>, i</w:t>
      </w:r>
      <w:r w:rsidR="00044966" w:rsidRPr="00F002C9">
        <w:rPr>
          <w:strike/>
          <w:highlight w:val="darkGray"/>
          <w:u w:val="single"/>
        </w:rPr>
        <w:t>f applicable</w:t>
      </w:r>
      <w:r w:rsidRPr="00AE0EB1">
        <w:rPr>
          <w:highlight w:val="darkGray"/>
        </w:rPr>
        <w:t>.</w:t>
      </w:r>
    </w:p>
    <w:p w14:paraId="0A94354A" w14:textId="77777777" w:rsidR="001F7457" w:rsidRPr="00AE0EB1" w:rsidRDefault="001F7457"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72CD04B0" w14:textId="4CC2B0F5" w:rsidR="00A04D9A" w:rsidRPr="00AE0EB1" w:rsidRDefault="00F21287" w:rsidP="00EE19D4">
      <w:pPr>
        <w:tabs>
          <w:tab w:val="clear" w:pos="851"/>
        </w:tabs>
        <w:autoSpaceDE w:val="0"/>
        <w:autoSpaceDN w:val="0"/>
        <w:adjustRightInd w:val="0"/>
        <w:rPr>
          <w:rFonts w:eastAsia="Yu Mincho" w:cs="Arial"/>
          <w:szCs w:val="22"/>
          <w:highlight w:val="darkGray"/>
          <w:lang w:val="en-US"/>
        </w:rPr>
      </w:pPr>
      <w:r w:rsidRPr="00AE0EB1">
        <w:rPr>
          <w:rFonts w:eastAsia="Yu Mincho" w:cs="Arial"/>
          <w:szCs w:val="22"/>
          <w:highlight w:val="darkGray"/>
          <w:lang w:val="en-US"/>
        </w:rPr>
        <w:t>9.8</w:t>
      </w:r>
      <w:r w:rsidR="001F7457" w:rsidRPr="00AE0EB1">
        <w:rPr>
          <w:rFonts w:eastAsia="Yu Mincho" w:cs="Arial"/>
          <w:szCs w:val="22"/>
          <w:highlight w:val="darkGray"/>
          <w:lang w:val="en-US"/>
        </w:rPr>
        <w:tab/>
        <w:t>In addition</w:t>
      </w:r>
      <w:r w:rsidR="00B94FD8" w:rsidRPr="00AE0EB1">
        <w:rPr>
          <w:rFonts w:eastAsia="Yu Mincho" w:cs="Arial"/>
          <w:szCs w:val="22"/>
          <w:highlight w:val="darkGray"/>
          <w:lang w:val="en-US"/>
        </w:rPr>
        <w:t>,</w:t>
      </w:r>
      <w:r w:rsidR="001F7457" w:rsidRPr="00AE0EB1">
        <w:rPr>
          <w:rFonts w:eastAsia="Yu Mincho" w:cs="Arial"/>
          <w:szCs w:val="22"/>
          <w:highlight w:val="darkGray"/>
          <w:lang w:val="en-US"/>
        </w:rPr>
        <w:t xml:space="preserve"> </w:t>
      </w:r>
      <w:r w:rsidR="00044966" w:rsidRPr="00AE0EB1">
        <w:rPr>
          <w:rFonts w:eastAsia="Yu Mincho" w:cs="Arial"/>
          <w:szCs w:val="22"/>
          <w:highlight w:val="darkGray"/>
          <w:lang w:val="en-US"/>
        </w:rPr>
        <w:t xml:space="preserve">while </w:t>
      </w:r>
      <w:r w:rsidR="001F7457" w:rsidRPr="00AE0EB1">
        <w:rPr>
          <w:rFonts w:eastAsia="Yu Mincho" w:cs="Arial"/>
          <w:szCs w:val="22"/>
          <w:highlight w:val="darkGray"/>
          <w:lang w:val="en-US"/>
        </w:rPr>
        <w:t>ships subject to regulation 28</w:t>
      </w:r>
      <w:r w:rsidR="007316C7" w:rsidRPr="00AE0EB1">
        <w:rPr>
          <w:rFonts w:eastAsia="Yu Mincho" w:cs="Arial"/>
          <w:szCs w:val="22"/>
          <w:highlight w:val="darkGray"/>
          <w:lang w:val="en-US"/>
        </w:rPr>
        <w:t xml:space="preserve"> of MARPOL Annex VI</w:t>
      </w:r>
      <w:r w:rsidR="001F7457" w:rsidRPr="00AE0EB1">
        <w:rPr>
          <w:rFonts w:eastAsia="Yu Mincho" w:cs="Arial"/>
          <w:szCs w:val="22"/>
          <w:highlight w:val="darkGray"/>
          <w:lang w:val="en-US"/>
        </w:rPr>
        <w:t xml:space="preserve"> may</w:t>
      </w:r>
      <w:r w:rsidR="00F27581" w:rsidRPr="00AE0EB1">
        <w:rPr>
          <w:rFonts w:eastAsia="Yu Mincho" w:cs="Arial"/>
          <w:szCs w:val="22"/>
          <w:highlight w:val="darkGray"/>
          <w:lang w:val="en-US"/>
        </w:rPr>
        <w:t xml:space="preserve"> </w:t>
      </w:r>
      <w:r w:rsidR="00044966" w:rsidRPr="00AE0EB1">
        <w:rPr>
          <w:rFonts w:eastAsia="Yu Mincho" w:cs="Arial"/>
          <w:szCs w:val="22"/>
          <w:highlight w:val="darkGray"/>
          <w:lang w:val="en-US"/>
        </w:rPr>
        <w:t>rel</w:t>
      </w:r>
      <w:r w:rsidR="00044966" w:rsidRPr="00EB6396">
        <w:rPr>
          <w:rFonts w:eastAsia="Yu Mincho" w:cs="Arial"/>
          <w:strike/>
          <w:szCs w:val="22"/>
          <w:highlight w:val="darkGray"/>
          <w:u w:val="single"/>
          <w:lang w:val="en-US"/>
        </w:rPr>
        <w:t>a</w:t>
      </w:r>
      <w:r w:rsidR="00044966" w:rsidRPr="00AE0EB1">
        <w:rPr>
          <w:rFonts w:eastAsia="Yu Mincho" w:cs="Arial"/>
          <w:szCs w:val="22"/>
          <w:highlight w:val="darkGray"/>
          <w:lang w:val="en-US"/>
        </w:rPr>
        <w:t>y on</w:t>
      </w:r>
      <w:r w:rsidR="001F7457" w:rsidRPr="00AE0EB1">
        <w:rPr>
          <w:rFonts w:eastAsia="Yu Mincho" w:cs="Arial"/>
          <w:szCs w:val="22"/>
          <w:highlight w:val="darkGray"/>
          <w:lang w:val="en-US"/>
        </w:rPr>
        <w:t xml:space="preserve"> the CII requirements </w:t>
      </w:r>
      <w:r w:rsidR="00044966" w:rsidRPr="00AE0EB1">
        <w:rPr>
          <w:rFonts w:eastAsia="Yu Mincho" w:cs="Arial"/>
          <w:szCs w:val="22"/>
          <w:highlight w:val="darkGray"/>
          <w:lang w:val="en-US"/>
        </w:rPr>
        <w:t>when</w:t>
      </w:r>
      <w:r w:rsidR="001F7457" w:rsidRPr="00AE0EB1">
        <w:rPr>
          <w:rFonts w:eastAsia="Yu Mincho" w:cs="Arial"/>
          <w:szCs w:val="22"/>
          <w:highlight w:val="darkGray"/>
          <w:lang w:val="en-US"/>
        </w:rPr>
        <w:t xml:space="preserve"> defining goals under Part I of the SEEMP, </w:t>
      </w:r>
      <w:r w:rsidR="00F55367" w:rsidRPr="00AE0EB1">
        <w:rPr>
          <w:rFonts w:eastAsia="Yu Mincho" w:cs="Arial"/>
          <w:szCs w:val="22"/>
          <w:highlight w:val="darkGray"/>
          <w:lang w:val="en-US"/>
        </w:rPr>
        <w:t>they</w:t>
      </w:r>
      <w:r w:rsidR="001F7457" w:rsidRPr="00AE0EB1">
        <w:rPr>
          <w:rFonts w:eastAsia="Yu Mincho" w:cs="Arial"/>
          <w:szCs w:val="22"/>
          <w:highlight w:val="darkGray"/>
          <w:lang w:val="en-US"/>
        </w:rPr>
        <w:t xml:space="preserve"> are encouraged to consider setting </w:t>
      </w:r>
      <w:r w:rsidR="00F55367" w:rsidRPr="00AE0EB1">
        <w:rPr>
          <w:rFonts w:eastAsia="Yu Mincho" w:cs="Arial"/>
          <w:szCs w:val="22"/>
          <w:highlight w:val="darkGray"/>
          <w:lang w:val="en-US"/>
        </w:rPr>
        <w:t xml:space="preserve">additional </w:t>
      </w:r>
      <w:r w:rsidR="001F7457" w:rsidRPr="00AE0EB1">
        <w:rPr>
          <w:rFonts w:eastAsia="Yu Mincho" w:cs="Arial"/>
          <w:szCs w:val="22"/>
          <w:highlight w:val="darkGray"/>
          <w:lang w:val="en-US"/>
        </w:rPr>
        <w:t xml:space="preserve">ship-specific goals </w:t>
      </w:r>
      <w:r w:rsidR="00F55367" w:rsidRPr="00AE0EB1">
        <w:rPr>
          <w:rFonts w:eastAsia="Yu Mincho" w:cs="Arial"/>
          <w:szCs w:val="22"/>
          <w:highlight w:val="darkGray"/>
          <w:lang w:val="en-US"/>
        </w:rPr>
        <w:t>that go beyond</w:t>
      </w:r>
      <w:r w:rsidR="001F7457" w:rsidRPr="00AE0EB1">
        <w:rPr>
          <w:rFonts w:eastAsia="Yu Mincho" w:cs="Arial"/>
          <w:szCs w:val="22"/>
          <w:highlight w:val="darkGray"/>
          <w:lang w:val="en-US"/>
        </w:rPr>
        <w:t xml:space="preserve"> the applicable CII requirements </w:t>
      </w:r>
      <w:r w:rsidR="00F55367" w:rsidRPr="00AE0EB1">
        <w:rPr>
          <w:rFonts w:eastAsia="Yu Mincho" w:cs="Arial"/>
          <w:szCs w:val="22"/>
          <w:highlight w:val="darkGray"/>
          <w:lang w:val="en-US"/>
        </w:rPr>
        <w:t>and</w:t>
      </w:r>
      <w:r w:rsidR="001F7457" w:rsidRPr="00AE0EB1">
        <w:rPr>
          <w:rFonts w:eastAsia="Yu Mincho" w:cs="Arial"/>
          <w:szCs w:val="22"/>
          <w:highlight w:val="darkGray"/>
          <w:lang w:val="en-US"/>
        </w:rPr>
        <w:t xml:space="preserve"> strive for</w:t>
      </w:r>
      <w:r w:rsidR="00EB6396">
        <w:rPr>
          <w:rFonts w:eastAsia="Yu Mincho" w:cs="Arial"/>
          <w:szCs w:val="22"/>
          <w:highlight w:val="darkGray"/>
          <w:lang w:val="en-US"/>
        </w:rPr>
        <w:t xml:space="preserve"> </w:t>
      </w:r>
      <w:r w:rsidR="00EB6396" w:rsidRPr="00EB6396">
        <w:rPr>
          <w:rFonts w:eastAsia="Yu Mincho" w:cs="Arial"/>
          <w:szCs w:val="22"/>
          <w:highlight w:val="darkGray"/>
          <w:u w:val="single"/>
          <w:lang w:val="en-US"/>
        </w:rPr>
        <w:t>energy</w:t>
      </w:r>
      <w:r w:rsidR="001F7457" w:rsidRPr="00AE0EB1">
        <w:rPr>
          <w:rFonts w:eastAsia="Yu Mincho" w:cs="Arial"/>
          <w:szCs w:val="22"/>
          <w:highlight w:val="darkGray"/>
          <w:lang w:val="en-US"/>
        </w:rPr>
        <w:t xml:space="preserve"> efficiency </w:t>
      </w:r>
      <w:r w:rsidR="00F55367" w:rsidRPr="00AE0EB1">
        <w:rPr>
          <w:rFonts w:eastAsia="Yu Mincho" w:cs="Arial"/>
          <w:szCs w:val="22"/>
          <w:highlight w:val="darkGray"/>
          <w:lang w:val="en-US"/>
        </w:rPr>
        <w:t xml:space="preserve">improvements and carbon intensity </w:t>
      </w:r>
      <w:r w:rsidR="001F7457" w:rsidRPr="00AE0EB1">
        <w:rPr>
          <w:rFonts w:eastAsia="Yu Mincho" w:cs="Arial"/>
          <w:szCs w:val="22"/>
          <w:highlight w:val="darkGray"/>
          <w:lang w:val="en-US"/>
        </w:rPr>
        <w:t>reductions beyond such requirements.</w:t>
      </w:r>
    </w:p>
    <w:p w14:paraId="3E39C59B" w14:textId="77777777" w:rsidR="00385B1D" w:rsidRPr="00AE0EB1" w:rsidRDefault="00385B1D" w:rsidP="00EE19D4">
      <w:pPr>
        <w:tabs>
          <w:tab w:val="clear" w:pos="851"/>
        </w:tabs>
        <w:autoSpaceDE w:val="0"/>
        <w:autoSpaceDN w:val="0"/>
        <w:adjustRightInd w:val="0"/>
        <w:rPr>
          <w:rFonts w:eastAsia="Yu Mincho" w:cs="Arial"/>
          <w:szCs w:val="22"/>
          <w:highlight w:val="darkGray"/>
          <w:lang w:val="en-US"/>
        </w:rPr>
      </w:pPr>
    </w:p>
    <w:p w14:paraId="495E93EA" w14:textId="11C119A3" w:rsidR="00385B1D" w:rsidRPr="00F27581" w:rsidRDefault="00F21287" w:rsidP="00EE19D4">
      <w:pPr>
        <w:tabs>
          <w:tab w:val="clear" w:pos="851"/>
        </w:tabs>
        <w:autoSpaceDE w:val="0"/>
        <w:autoSpaceDN w:val="0"/>
        <w:adjustRightInd w:val="0"/>
        <w:rPr>
          <w:rFonts w:eastAsia="Yu Mincho" w:cs="Arial"/>
          <w:szCs w:val="22"/>
          <w:lang w:val="en-US"/>
        </w:rPr>
      </w:pPr>
      <w:r w:rsidRPr="00AE0EB1">
        <w:rPr>
          <w:rFonts w:eastAsia="Yu Mincho" w:cs="Arial"/>
          <w:szCs w:val="22"/>
          <w:highlight w:val="darkGray"/>
          <w:lang w:val="en-US"/>
        </w:rPr>
        <w:t>9.9</w:t>
      </w:r>
      <w:r w:rsidR="00385B1D" w:rsidRPr="00AE0EB1">
        <w:rPr>
          <w:rFonts w:eastAsia="Yu Mincho" w:cs="Arial"/>
          <w:szCs w:val="22"/>
          <w:highlight w:val="darkGray"/>
          <w:lang w:val="en-US"/>
        </w:rPr>
        <w:tab/>
      </w:r>
      <w:r w:rsidR="005A40D4" w:rsidRPr="00AE0EB1">
        <w:rPr>
          <w:rFonts w:eastAsia="Yu Mincho" w:cs="Arial"/>
          <w:szCs w:val="22"/>
          <w:highlight w:val="darkGray"/>
          <w:lang w:val="en-US"/>
        </w:rPr>
        <w:t>Ships subject to regulation 28</w:t>
      </w:r>
      <w:r w:rsidR="007316C7" w:rsidRPr="00AE0EB1">
        <w:rPr>
          <w:rFonts w:eastAsia="Yu Mincho" w:cs="Arial"/>
          <w:szCs w:val="22"/>
          <w:highlight w:val="darkGray"/>
          <w:lang w:val="en-US"/>
        </w:rPr>
        <w:t xml:space="preserve"> of MARPOL Annex VI </w:t>
      </w:r>
      <w:r w:rsidR="00E53AE8" w:rsidRPr="00AE0EB1">
        <w:rPr>
          <w:rFonts w:eastAsia="Yu Mincho" w:cs="Arial"/>
          <w:szCs w:val="22"/>
          <w:highlight w:val="darkGray"/>
          <w:lang w:val="en-US"/>
        </w:rPr>
        <w:t>may consider</w:t>
      </w:r>
      <w:r w:rsidR="00EB6396">
        <w:rPr>
          <w:rFonts w:eastAsia="Yu Mincho" w:cs="Arial"/>
          <w:szCs w:val="22"/>
          <w:highlight w:val="darkGray"/>
          <w:lang w:val="en-US"/>
        </w:rPr>
        <w:t xml:space="preserve"> </w:t>
      </w:r>
      <w:r w:rsidR="00EB6396" w:rsidRPr="00EB6396">
        <w:rPr>
          <w:rFonts w:eastAsia="Yu Mincho" w:cs="Arial"/>
          <w:szCs w:val="22"/>
          <w:highlight w:val="darkGray"/>
          <w:u w:val="single"/>
          <w:lang w:val="en-US"/>
        </w:rPr>
        <w:t>voluntarily</w:t>
      </w:r>
      <w:r w:rsidR="00F55367" w:rsidRPr="00AE0EB1">
        <w:rPr>
          <w:rFonts w:eastAsia="Yu Mincho" w:cs="Arial"/>
          <w:szCs w:val="22"/>
          <w:highlight w:val="darkGray"/>
          <w:lang w:val="en-US"/>
        </w:rPr>
        <w:t xml:space="preserve"> </w:t>
      </w:r>
      <w:r w:rsidR="005A40D4" w:rsidRPr="00AE0EB1">
        <w:rPr>
          <w:rFonts w:eastAsia="Yu Mincho" w:cs="Arial"/>
          <w:szCs w:val="22"/>
          <w:highlight w:val="darkGray"/>
          <w:lang w:val="en-US"/>
        </w:rPr>
        <w:t>us</w:t>
      </w:r>
      <w:r w:rsidR="00E53AE8" w:rsidRPr="00AE0EB1">
        <w:rPr>
          <w:rFonts w:eastAsia="Yu Mincho" w:cs="Arial"/>
          <w:szCs w:val="22"/>
          <w:highlight w:val="darkGray"/>
          <w:lang w:val="en-US"/>
        </w:rPr>
        <w:t>ing</w:t>
      </w:r>
      <w:r w:rsidR="005A40D4" w:rsidRPr="00AE0EB1">
        <w:rPr>
          <w:rFonts w:eastAsia="Yu Mincho" w:cs="Arial"/>
          <w:szCs w:val="22"/>
          <w:highlight w:val="darkGray"/>
          <w:lang w:val="en-US"/>
        </w:rPr>
        <w:t xml:space="preserve"> one </w:t>
      </w:r>
      <w:r w:rsidR="00651273" w:rsidRPr="00AE0EB1">
        <w:rPr>
          <w:rFonts w:eastAsia="Yu Mincho" w:cs="Arial"/>
          <w:szCs w:val="22"/>
          <w:highlight w:val="darkGray"/>
          <w:lang w:val="en-US"/>
        </w:rPr>
        <w:t xml:space="preserve">or more </w:t>
      </w:r>
      <w:r w:rsidR="005A40D4" w:rsidRPr="00AE0EB1">
        <w:rPr>
          <w:rFonts w:eastAsia="Yu Mincho" w:cs="Arial"/>
          <w:szCs w:val="22"/>
          <w:highlight w:val="darkGray"/>
          <w:lang w:val="en-US"/>
        </w:rPr>
        <w:t xml:space="preserve">of the trial CII’s (EEPI, </w:t>
      </w:r>
      <w:proofErr w:type="spellStart"/>
      <w:r w:rsidR="005A40D4" w:rsidRPr="00AE0EB1">
        <w:rPr>
          <w:rFonts w:eastAsia="Yu Mincho" w:cs="Arial"/>
          <w:szCs w:val="22"/>
          <w:highlight w:val="darkGray"/>
          <w:lang w:val="en-US"/>
        </w:rPr>
        <w:t>cbDIST</w:t>
      </w:r>
      <w:proofErr w:type="spellEnd"/>
      <w:r w:rsidR="005A40D4" w:rsidRPr="00AE0EB1">
        <w:rPr>
          <w:rFonts w:eastAsia="Yu Mincho" w:cs="Arial"/>
          <w:szCs w:val="22"/>
          <w:highlight w:val="darkGray"/>
          <w:lang w:val="en-US"/>
        </w:rPr>
        <w:t xml:space="preserve">, </w:t>
      </w:r>
      <w:proofErr w:type="spellStart"/>
      <w:r w:rsidR="005D1E6E" w:rsidRPr="00AE0EB1">
        <w:rPr>
          <w:rFonts w:eastAsia="Yu Mincho" w:cs="Arial"/>
          <w:szCs w:val="22"/>
          <w:highlight w:val="darkGray"/>
          <w:lang w:val="en-US"/>
        </w:rPr>
        <w:t>clDIST</w:t>
      </w:r>
      <w:proofErr w:type="spellEnd"/>
      <w:r w:rsidR="005D1E6E" w:rsidRPr="00AE0EB1">
        <w:rPr>
          <w:rFonts w:eastAsia="Yu Mincho" w:cs="Arial"/>
          <w:szCs w:val="22"/>
          <w:highlight w:val="darkGray"/>
          <w:lang w:val="en-US"/>
        </w:rPr>
        <w:t xml:space="preserve"> or EEOI</w:t>
      </w:r>
      <w:r w:rsidR="005A40D4" w:rsidRPr="00AE0EB1">
        <w:rPr>
          <w:rFonts w:eastAsia="Yu Mincho" w:cs="Arial"/>
          <w:szCs w:val="22"/>
          <w:highlight w:val="darkGray"/>
          <w:lang w:val="en-US"/>
        </w:rPr>
        <w:t>)</w:t>
      </w:r>
      <w:r w:rsidR="005D1E6E" w:rsidRPr="00AE0EB1">
        <w:rPr>
          <w:rFonts w:eastAsia="Yu Mincho" w:cs="Arial"/>
          <w:szCs w:val="22"/>
          <w:highlight w:val="darkGray"/>
          <w:lang w:val="en-US"/>
        </w:rPr>
        <w:t>, where applicable,</w:t>
      </w:r>
      <w:r w:rsidR="005A40D4" w:rsidRPr="00AE0EB1">
        <w:rPr>
          <w:rFonts w:eastAsia="Yu Mincho" w:cs="Arial"/>
          <w:szCs w:val="22"/>
          <w:highlight w:val="darkGray"/>
          <w:lang w:val="en-US"/>
        </w:rPr>
        <w:t xml:space="preserve"> for the purpose of </w:t>
      </w:r>
      <w:r w:rsidR="00F55367" w:rsidRPr="00AE0EB1">
        <w:rPr>
          <w:rFonts w:eastAsia="Yu Mincho" w:cs="Arial"/>
          <w:szCs w:val="22"/>
          <w:highlight w:val="darkGray"/>
          <w:lang w:val="en-US"/>
        </w:rPr>
        <w:t>providing</w:t>
      </w:r>
      <w:r w:rsidR="00F27581" w:rsidRPr="00AE0EB1">
        <w:rPr>
          <w:rFonts w:eastAsia="Yu Mincho" w:cs="Arial"/>
          <w:szCs w:val="22"/>
          <w:highlight w:val="darkGray"/>
          <w:lang w:val="en-US"/>
        </w:rPr>
        <w:t xml:space="preserve"> </w:t>
      </w:r>
      <w:r w:rsidR="005A40D4" w:rsidRPr="00AE0EB1">
        <w:rPr>
          <w:rFonts w:eastAsia="Yu Mincho" w:cs="Arial"/>
          <w:szCs w:val="22"/>
          <w:highlight w:val="darkGray"/>
          <w:lang w:val="en-US"/>
        </w:rPr>
        <w:t>supporting data for decision-making</w:t>
      </w:r>
      <w:r w:rsidR="00F55367" w:rsidRPr="00AE0EB1">
        <w:rPr>
          <w:rFonts w:eastAsia="Yu Mincho" w:cs="Arial"/>
          <w:szCs w:val="22"/>
          <w:highlight w:val="darkGray"/>
          <w:lang w:val="en-US"/>
        </w:rPr>
        <w:t xml:space="preserve"> to support</w:t>
      </w:r>
      <w:r w:rsidR="005A40D4" w:rsidRPr="00AE0EB1">
        <w:rPr>
          <w:rFonts w:eastAsia="Yu Mincho" w:cs="Arial"/>
          <w:szCs w:val="22"/>
          <w:highlight w:val="darkGray"/>
          <w:lang w:val="en-US"/>
        </w:rPr>
        <w:t xml:space="preserve"> the review</w:t>
      </w:r>
      <w:r w:rsidR="005D1E6E" w:rsidRPr="00AE0EB1">
        <w:rPr>
          <w:rFonts w:eastAsia="Yu Mincho" w:cs="Arial"/>
          <w:szCs w:val="22"/>
          <w:highlight w:val="darkGray"/>
          <w:lang w:val="en-US"/>
        </w:rPr>
        <w:t xml:space="preserve"> </w:t>
      </w:r>
      <w:r w:rsidR="00F55367" w:rsidRPr="00AE0EB1">
        <w:rPr>
          <w:rFonts w:eastAsia="Yu Mincho" w:cs="Arial"/>
          <w:szCs w:val="22"/>
          <w:highlight w:val="darkGray"/>
          <w:lang w:val="en-US"/>
        </w:rPr>
        <w:t xml:space="preserve">clause set out </w:t>
      </w:r>
      <w:r w:rsidR="005D1E6E" w:rsidRPr="00AE0EB1">
        <w:rPr>
          <w:rFonts w:eastAsia="Yu Mincho" w:cs="Arial"/>
          <w:szCs w:val="22"/>
          <w:highlight w:val="darkGray"/>
          <w:lang w:val="en-US"/>
        </w:rPr>
        <w:t>in regulation 28.11</w:t>
      </w:r>
      <w:r w:rsidR="007316C7" w:rsidRPr="00AE0EB1">
        <w:rPr>
          <w:rFonts w:eastAsia="Yu Mincho" w:cs="Arial"/>
          <w:szCs w:val="22"/>
          <w:highlight w:val="darkGray"/>
          <w:lang w:val="en-US"/>
        </w:rPr>
        <w:t xml:space="preserve"> of MARPOL Annex VI</w:t>
      </w:r>
      <w:r w:rsidR="005A40D4" w:rsidRPr="00AE0EB1">
        <w:rPr>
          <w:rFonts w:eastAsia="Yu Mincho" w:cs="Arial"/>
          <w:szCs w:val="22"/>
          <w:highlight w:val="darkGray"/>
          <w:lang w:val="en-US"/>
        </w:rPr>
        <w:t xml:space="preserve">. A standardized </w:t>
      </w:r>
      <w:proofErr w:type="gramStart"/>
      <w:r w:rsidR="005A40D4" w:rsidRPr="00AE0EB1">
        <w:rPr>
          <w:rFonts w:eastAsia="Yu Mincho" w:cs="Arial"/>
          <w:szCs w:val="22"/>
          <w:highlight w:val="darkGray"/>
          <w:lang w:val="en-US"/>
        </w:rPr>
        <w:t>data reporting</w:t>
      </w:r>
      <w:proofErr w:type="gramEnd"/>
      <w:r w:rsidR="005A40D4" w:rsidRPr="00AE0EB1">
        <w:rPr>
          <w:rFonts w:eastAsia="Yu Mincho" w:cs="Arial"/>
          <w:szCs w:val="22"/>
          <w:highlight w:val="darkGray"/>
          <w:lang w:val="en-US"/>
        </w:rPr>
        <w:t xml:space="preserve"> format for the parameters to calculate the trial carbon intensity indicators on voluntary basis </w:t>
      </w:r>
      <w:r w:rsidR="005A40D4" w:rsidRPr="009C35D1">
        <w:rPr>
          <w:rFonts w:eastAsia="Yu Mincho" w:cs="Arial"/>
          <w:strike/>
          <w:szCs w:val="22"/>
          <w:highlight w:val="darkGray"/>
          <w:u w:val="single"/>
          <w:lang w:val="en-US"/>
        </w:rPr>
        <w:t>and other trial metrics of offshore and marine contracting ve</w:t>
      </w:r>
      <w:r w:rsidR="005605F6" w:rsidRPr="009C35D1">
        <w:rPr>
          <w:rFonts w:eastAsia="Yu Mincho" w:cs="Arial"/>
          <w:strike/>
          <w:szCs w:val="22"/>
          <w:highlight w:val="darkGray"/>
          <w:u w:val="single"/>
          <w:lang w:val="en-US"/>
        </w:rPr>
        <w:t>ssels</w:t>
      </w:r>
      <w:r w:rsidR="005605F6" w:rsidRPr="00AE0EB1">
        <w:rPr>
          <w:rFonts w:eastAsia="Yu Mincho" w:cs="Arial"/>
          <w:szCs w:val="22"/>
          <w:highlight w:val="darkGray"/>
          <w:lang w:val="en-US"/>
        </w:rPr>
        <w:t xml:space="preserve"> is presented in appendix 4</w:t>
      </w:r>
      <w:r w:rsidR="005A40D4" w:rsidRPr="00AE0EB1">
        <w:rPr>
          <w:rFonts w:eastAsia="Yu Mincho" w:cs="Arial"/>
          <w:szCs w:val="22"/>
          <w:highlight w:val="darkGray"/>
          <w:lang w:val="en-US"/>
        </w:rPr>
        <w:t>.</w:t>
      </w:r>
    </w:p>
    <w:p w14:paraId="4D18ACE0" w14:textId="46ACF719" w:rsidR="00263C61" w:rsidRDefault="00263C61" w:rsidP="00EE19D4">
      <w:pPr>
        <w:tabs>
          <w:tab w:val="clear" w:pos="851"/>
        </w:tabs>
        <w:autoSpaceDE w:val="0"/>
        <w:autoSpaceDN w:val="0"/>
        <w:adjustRightInd w:val="0"/>
        <w:rPr>
          <w:rFonts w:eastAsia="Yu Mincho" w:cs="Arial"/>
          <w:color w:val="000000" w:themeColor="text1"/>
          <w:szCs w:val="22"/>
          <w:u w:val="single"/>
          <w:lang w:val="en-US"/>
        </w:rPr>
      </w:pPr>
    </w:p>
    <w:p w14:paraId="74905F3B" w14:textId="76F27179" w:rsidR="00263C61" w:rsidRPr="00444141" w:rsidRDefault="00263C61" w:rsidP="00EE19D4">
      <w:pPr>
        <w:tabs>
          <w:tab w:val="clear" w:pos="851"/>
        </w:tabs>
        <w:autoSpaceDE w:val="0"/>
        <w:autoSpaceDN w:val="0"/>
        <w:adjustRightInd w:val="0"/>
        <w:rPr>
          <w:rFonts w:eastAsia="Yu Mincho" w:cs="Arial"/>
          <w:strike/>
          <w:szCs w:val="22"/>
          <w:u w:val="single"/>
          <w:lang w:val="en-US"/>
        </w:rPr>
      </w:pPr>
      <w:r w:rsidRPr="00444141">
        <w:rPr>
          <w:rFonts w:eastAsia="Yu Mincho" w:cs="Arial"/>
          <w:szCs w:val="22"/>
          <w:highlight w:val="darkGray"/>
          <w:u w:val="single"/>
          <w:lang w:val="en-US"/>
        </w:rPr>
        <w:t>9.10</w:t>
      </w:r>
      <w:r w:rsidRPr="00444141">
        <w:rPr>
          <w:rFonts w:eastAsia="Yu Mincho" w:cs="Arial"/>
          <w:szCs w:val="22"/>
          <w:highlight w:val="darkGray"/>
          <w:u w:val="single"/>
          <w:lang w:val="en-US"/>
        </w:rPr>
        <w:tab/>
      </w:r>
      <w:r w:rsidRPr="00444141">
        <w:rPr>
          <w:rFonts w:eastAsia="Yu Mincho" w:cs="Arial"/>
          <w:strike/>
          <w:szCs w:val="22"/>
          <w:highlight w:val="darkGray"/>
          <w:u w:val="single"/>
          <w:lang w:val="en-US"/>
        </w:rPr>
        <w:t xml:space="preserve"> Relevant records </w:t>
      </w:r>
      <w:proofErr w:type="gramStart"/>
      <w:r w:rsidRPr="00444141">
        <w:rPr>
          <w:rFonts w:eastAsia="Yu Mincho" w:cs="Arial"/>
          <w:strike/>
          <w:szCs w:val="22"/>
          <w:highlight w:val="darkGray"/>
          <w:u w:val="single"/>
          <w:lang w:val="en-US"/>
        </w:rPr>
        <w:t>should be retained</w:t>
      </w:r>
      <w:proofErr w:type="gramEnd"/>
      <w:r w:rsidRPr="00444141">
        <w:rPr>
          <w:rFonts w:eastAsia="Yu Mincho" w:cs="Arial"/>
          <w:strike/>
          <w:szCs w:val="22"/>
          <w:highlight w:val="darkGray"/>
          <w:u w:val="single"/>
          <w:lang w:val="en-US"/>
        </w:rPr>
        <w:t xml:space="preserve"> </w:t>
      </w:r>
      <w:r w:rsidR="001F2331" w:rsidRPr="00444141">
        <w:rPr>
          <w:rFonts w:eastAsia="Yu Mincho" w:cs="Arial"/>
          <w:strike/>
          <w:szCs w:val="22"/>
          <w:highlight w:val="darkGray"/>
          <w:u w:val="single"/>
          <w:lang w:val="en-US"/>
        </w:rPr>
        <w:t xml:space="preserve">on board and by </w:t>
      </w:r>
      <w:r w:rsidR="0063501F" w:rsidRPr="00444141">
        <w:rPr>
          <w:rFonts w:eastAsia="Yu Mincho" w:cs="Arial"/>
          <w:strike/>
          <w:szCs w:val="22"/>
          <w:highlight w:val="darkGray"/>
          <w:u w:val="single"/>
          <w:lang w:val="en-US"/>
        </w:rPr>
        <w:t xml:space="preserve">the </w:t>
      </w:r>
      <w:r w:rsidR="001F2331" w:rsidRPr="00444141">
        <w:rPr>
          <w:rFonts w:eastAsia="Yu Mincho" w:cs="Arial"/>
          <w:strike/>
          <w:szCs w:val="22"/>
          <w:highlight w:val="darkGray"/>
          <w:u w:val="single"/>
          <w:lang w:val="en-US"/>
        </w:rPr>
        <w:t xml:space="preserve">company </w:t>
      </w:r>
      <w:r w:rsidRPr="00444141">
        <w:rPr>
          <w:rFonts w:eastAsia="Yu Mincho" w:cs="Arial"/>
          <w:strike/>
          <w:szCs w:val="22"/>
          <w:highlight w:val="darkGray"/>
          <w:u w:val="single"/>
          <w:lang w:val="en-US"/>
        </w:rPr>
        <w:t>for a minimum of three years.</w:t>
      </w:r>
      <w:r w:rsidR="00444141" w:rsidRPr="00444141">
        <w:rPr>
          <w:rFonts w:eastAsia="Yu Mincho" w:cs="Arial"/>
          <w:szCs w:val="22"/>
          <w:highlight w:val="darkGray"/>
          <w:u w:val="single"/>
          <w:lang w:val="en-US"/>
        </w:rPr>
        <w:t xml:space="preserve"> </w:t>
      </w:r>
      <w:r w:rsidR="00444141" w:rsidRPr="004B4307">
        <w:rPr>
          <w:rFonts w:eastAsia="Yu Mincho" w:cs="Arial"/>
          <w:szCs w:val="22"/>
          <w:highlight w:val="darkGray"/>
          <w:u w:val="single"/>
          <w:lang w:val="en-US"/>
        </w:rPr>
        <w:t xml:space="preserve">Part III of the ship’s SEEMP </w:t>
      </w:r>
      <w:r w:rsidR="00444141">
        <w:rPr>
          <w:rFonts w:eastAsia="Yu Mincho" w:cs="Arial"/>
          <w:szCs w:val="22"/>
          <w:highlight w:val="darkGray"/>
          <w:u w:val="single"/>
          <w:lang w:val="en-US"/>
        </w:rPr>
        <w:t xml:space="preserve">does not </w:t>
      </w:r>
      <w:r w:rsidR="00444141" w:rsidRPr="004B4307">
        <w:rPr>
          <w:rFonts w:eastAsia="Yu Mincho" w:cs="Arial"/>
          <w:szCs w:val="22"/>
          <w:highlight w:val="darkGray"/>
          <w:u w:val="single"/>
          <w:lang w:val="en-US"/>
        </w:rPr>
        <w:t xml:space="preserve">need </w:t>
      </w:r>
      <w:r w:rsidR="00444141">
        <w:rPr>
          <w:rFonts w:eastAsia="Yu Mincho" w:cs="Arial"/>
          <w:szCs w:val="22"/>
          <w:highlight w:val="darkGray"/>
          <w:u w:val="single"/>
          <w:lang w:val="en-US"/>
        </w:rPr>
        <w:t xml:space="preserve">to </w:t>
      </w:r>
      <w:proofErr w:type="gramStart"/>
      <w:r w:rsidR="00444141" w:rsidRPr="004B4307">
        <w:rPr>
          <w:rFonts w:eastAsia="Yu Mincho" w:cs="Arial"/>
          <w:szCs w:val="22"/>
          <w:highlight w:val="darkGray"/>
          <w:u w:val="single"/>
          <w:lang w:val="en-US"/>
        </w:rPr>
        <w:t>be updated</w:t>
      </w:r>
      <w:proofErr w:type="gramEnd"/>
      <w:r w:rsidR="00444141" w:rsidRPr="004B4307">
        <w:rPr>
          <w:rFonts w:eastAsia="Yu Mincho" w:cs="Arial"/>
          <w:szCs w:val="22"/>
          <w:highlight w:val="darkGray"/>
          <w:u w:val="single"/>
          <w:lang w:val="en-US"/>
        </w:rPr>
        <w:t xml:space="preserve"> unless voluntarily modifications or necessary corrective actions are involved.</w:t>
      </w:r>
    </w:p>
    <w:p w14:paraId="4F59CA33" w14:textId="0C07FAF1" w:rsidR="004B4307" w:rsidRPr="00F27581" w:rsidRDefault="004B4307" w:rsidP="00EE19D4">
      <w:pPr>
        <w:tabs>
          <w:tab w:val="clear" w:pos="851"/>
        </w:tabs>
        <w:autoSpaceDE w:val="0"/>
        <w:autoSpaceDN w:val="0"/>
        <w:adjustRightInd w:val="0"/>
        <w:rPr>
          <w:rFonts w:eastAsia="Yu Mincho" w:cs="Arial"/>
          <w:szCs w:val="22"/>
          <w:lang w:val="en-US"/>
        </w:rPr>
      </w:pPr>
    </w:p>
    <w:p w14:paraId="4C5D5239" w14:textId="77777777" w:rsidR="00B81A5B" w:rsidRPr="00A27754" w:rsidRDefault="00B81A5B" w:rsidP="00EE19D4">
      <w:pPr>
        <w:tabs>
          <w:tab w:val="clear" w:pos="851"/>
        </w:tabs>
        <w:autoSpaceDE w:val="0"/>
        <w:autoSpaceDN w:val="0"/>
        <w:adjustRightInd w:val="0"/>
        <w:rPr>
          <w:rFonts w:eastAsia="Yu Mincho" w:cs="Arial"/>
          <w:color w:val="000000" w:themeColor="text1"/>
          <w:szCs w:val="22"/>
          <w:u w:val="single"/>
          <w:lang w:val="en-US"/>
        </w:rPr>
      </w:pPr>
    </w:p>
    <w:p w14:paraId="332822DC" w14:textId="77777777" w:rsidR="0093736C" w:rsidRPr="00AE0EB1" w:rsidRDefault="00B81A5B" w:rsidP="00EE19D4">
      <w:pPr>
        <w:tabs>
          <w:tab w:val="clear" w:pos="851"/>
        </w:tabs>
        <w:autoSpaceDE w:val="0"/>
        <w:autoSpaceDN w:val="0"/>
        <w:adjustRightInd w:val="0"/>
        <w:rPr>
          <w:rFonts w:eastAsia="Yu Mincho" w:cs="Arial"/>
          <w:b/>
          <w:szCs w:val="22"/>
          <w:highlight w:val="darkGray"/>
          <w:lang w:val="en-US"/>
        </w:rPr>
      </w:pPr>
      <w:r w:rsidRPr="00AE0EB1">
        <w:rPr>
          <w:rFonts w:eastAsia="Yu Mincho" w:cs="Arial"/>
          <w:b/>
          <w:szCs w:val="22"/>
          <w:highlight w:val="darkGray"/>
          <w:lang w:val="en-US"/>
        </w:rPr>
        <w:t>1</w:t>
      </w:r>
      <w:r w:rsidR="00A72CC9" w:rsidRPr="00AE0EB1">
        <w:rPr>
          <w:rFonts w:eastAsia="Yu Mincho" w:cs="Arial"/>
          <w:b/>
          <w:szCs w:val="22"/>
          <w:highlight w:val="darkGray"/>
          <w:lang w:val="en-US"/>
        </w:rPr>
        <w:t>0</w:t>
      </w:r>
      <w:r w:rsidR="0093736C" w:rsidRPr="00AE0EB1">
        <w:rPr>
          <w:rFonts w:eastAsia="Yu Mincho" w:cs="Arial"/>
          <w:b/>
          <w:szCs w:val="22"/>
          <w:highlight w:val="darkGray"/>
          <w:lang w:val="en-US"/>
        </w:rPr>
        <w:t xml:space="preserve"> </w:t>
      </w:r>
      <w:r w:rsidR="00D51362" w:rsidRPr="00AE0EB1">
        <w:rPr>
          <w:rFonts w:eastAsia="Yu Mincho" w:cs="Arial"/>
          <w:b/>
          <w:szCs w:val="22"/>
          <w:highlight w:val="darkGray"/>
          <w:lang w:val="en-US"/>
        </w:rPr>
        <w:tab/>
        <w:t>ATTAINED ANNUAL OPERATIONAL CII CALCULATION METHODOLOGY; DATA COLLECTION PLAN AND DATA QUALITY</w:t>
      </w:r>
    </w:p>
    <w:p w14:paraId="25CE16B5" w14:textId="77777777" w:rsidR="0093736C" w:rsidRPr="00AE0EB1"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6E49EDDA" w14:textId="3E66E3D8" w:rsidR="0093736C" w:rsidRPr="00AE0EB1" w:rsidRDefault="00A72CC9" w:rsidP="00EE19D4">
      <w:pPr>
        <w:tabs>
          <w:tab w:val="clear" w:pos="851"/>
        </w:tabs>
        <w:autoSpaceDE w:val="0"/>
        <w:autoSpaceDN w:val="0"/>
        <w:adjustRightInd w:val="0"/>
        <w:rPr>
          <w:rFonts w:eastAsia="Yu Mincho" w:cs="Arial"/>
          <w:color w:val="000000" w:themeColor="text1"/>
          <w:szCs w:val="22"/>
          <w:highlight w:val="darkGray"/>
          <w:lang w:val="en-US"/>
        </w:rPr>
      </w:pPr>
      <w:r w:rsidRPr="00AE0EB1">
        <w:rPr>
          <w:rFonts w:eastAsia="Yu Mincho" w:cs="Arial"/>
          <w:color w:val="000000" w:themeColor="text1"/>
          <w:szCs w:val="22"/>
          <w:highlight w:val="darkGray"/>
          <w:lang w:val="en-US"/>
        </w:rPr>
        <w:t>10</w:t>
      </w:r>
      <w:r w:rsidR="0093736C" w:rsidRPr="00AE0EB1">
        <w:rPr>
          <w:rFonts w:eastAsia="Yu Mincho" w:cs="Arial"/>
          <w:color w:val="000000" w:themeColor="text1"/>
          <w:szCs w:val="22"/>
          <w:highlight w:val="darkGray"/>
          <w:lang w:val="en-US"/>
        </w:rPr>
        <w:t xml:space="preserve">.1 </w:t>
      </w:r>
      <w:r w:rsidR="0093736C" w:rsidRPr="00AE0EB1">
        <w:rPr>
          <w:rFonts w:eastAsia="Yu Mincho" w:cs="Arial"/>
          <w:color w:val="000000" w:themeColor="text1"/>
          <w:szCs w:val="22"/>
          <w:highlight w:val="darkGray"/>
          <w:lang w:val="en-US"/>
        </w:rPr>
        <w:tab/>
        <w:t xml:space="preserve">Taking into account the </w:t>
      </w:r>
      <w:r w:rsidR="005D1E6E" w:rsidRPr="00AE0EB1">
        <w:rPr>
          <w:rFonts w:eastAsia="Yu Mincho" w:cs="Arial"/>
          <w:color w:val="000000" w:themeColor="text1"/>
          <w:szCs w:val="22"/>
          <w:highlight w:val="darkGray"/>
          <w:lang w:val="en-US"/>
        </w:rPr>
        <w:t>Guidelines developed by the Organization</w:t>
      </w:r>
      <w:r w:rsidR="005D1E6E" w:rsidRPr="00AE0EB1">
        <w:rPr>
          <w:rStyle w:val="FootnoteReference"/>
          <w:rFonts w:eastAsia="Yu Mincho" w:cs="Arial"/>
          <w:color w:val="000000" w:themeColor="text1"/>
          <w:szCs w:val="22"/>
          <w:highlight w:val="darkGray"/>
          <w:lang w:val="en-US"/>
        </w:rPr>
        <w:footnoteReference w:id="9"/>
      </w:r>
      <w:r w:rsidR="0093736C" w:rsidRPr="00AE0EB1">
        <w:rPr>
          <w:rFonts w:eastAsia="Yu Mincho" w:cs="Arial"/>
          <w:color w:val="000000" w:themeColor="text1"/>
          <w:szCs w:val="22"/>
          <w:highlight w:val="darkGray"/>
          <w:lang w:val="en-US"/>
        </w:rPr>
        <w:t xml:space="preserve">, Part III of the </w:t>
      </w:r>
      <w:r w:rsidR="0093736C" w:rsidRPr="00AE0EB1">
        <w:rPr>
          <w:rFonts w:eastAsia="Yu Mincho" w:cs="Arial"/>
          <w:szCs w:val="22"/>
          <w:highlight w:val="darkGray"/>
          <w:lang w:val="en-US"/>
        </w:rPr>
        <w:t xml:space="preserve">SEEMP should </w:t>
      </w:r>
      <w:proofErr w:type="spellStart"/>
      <w:r w:rsidR="0093736C" w:rsidRPr="00AE0EB1">
        <w:rPr>
          <w:rFonts w:eastAsia="Yu Mincho" w:cs="Arial"/>
          <w:szCs w:val="22"/>
          <w:highlight w:val="darkGray"/>
          <w:lang w:val="en-US"/>
        </w:rPr>
        <w:t>provide</w:t>
      </w:r>
      <w:r w:rsidR="00012AD2" w:rsidRPr="00012AD2">
        <w:rPr>
          <w:rFonts w:eastAsia="Yu Mincho" w:cs="Arial"/>
          <w:szCs w:val="22"/>
          <w:highlight w:val="darkGray"/>
          <w:u w:val="single"/>
          <w:lang w:val="en-US"/>
        </w:rPr>
        <w:t>s</w:t>
      </w:r>
      <w:proofErr w:type="spellEnd"/>
      <w:r w:rsidR="0093736C" w:rsidRPr="00AE0EB1">
        <w:rPr>
          <w:rFonts w:eastAsia="Yu Mincho" w:cs="Arial"/>
          <w:szCs w:val="22"/>
          <w:highlight w:val="darkGray"/>
          <w:lang w:val="en-US"/>
        </w:rPr>
        <w:t xml:space="preserve"> detailed information on how the ship’s attained annual </w:t>
      </w:r>
      <w:r w:rsidR="00F55367" w:rsidRPr="00AE0EB1">
        <w:rPr>
          <w:rFonts w:eastAsia="Yu Mincho" w:cs="Arial"/>
          <w:szCs w:val="22"/>
          <w:highlight w:val="darkGray"/>
          <w:lang w:val="en-US"/>
        </w:rPr>
        <w:t xml:space="preserve">operational </w:t>
      </w:r>
      <w:r w:rsidR="0093736C" w:rsidRPr="00AE0EB1">
        <w:rPr>
          <w:rFonts w:eastAsia="Yu Mincho" w:cs="Arial"/>
          <w:szCs w:val="22"/>
          <w:highlight w:val="darkGray"/>
          <w:lang w:val="en-US"/>
        </w:rPr>
        <w:t>CII will be calculated.</w:t>
      </w:r>
      <w:r w:rsidR="008123E9" w:rsidRPr="00AE0EB1">
        <w:rPr>
          <w:rFonts w:eastAsia="Yu Mincho" w:cs="Arial"/>
          <w:szCs w:val="22"/>
          <w:highlight w:val="darkGray"/>
          <w:lang w:val="en-US"/>
        </w:rPr>
        <w:t xml:space="preserve"> Regulation 28 of MARPOL Annex VI states that the attained annual </w:t>
      </w:r>
      <w:r w:rsidR="00F55367" w:rsidRPr="00AE0EB1">
        <w:rPr>
          <w:rFonts w:eastAsia="Yu Mincho" w:cs="Arial"/>
          <w:szCs w:val="22"/>
          <w:highlight w:val="darkGray"/>
          <w:lang w:val="en-US"/>
        </w:rPr>
        <w:t xml:space="preserve">operational </w:t>
      </w:r>
      <w:r w:rsidR="008123E9" w:rsidRPr="00AE0EB1">
        <w:rPr>
          <w:rFonts w:eastAsia="Yu Mincho" w:cs="Arial"/>
          <w:szCs w:val="22"/>
          <w:highlight w:val="darkGray"/>
          <w:lang w:val="en-US"/>
        </w:rPr>
        <w:t xml:space="preserve">CII </w:t>
      </w:r>
      <w:r w:rsidR="00012AD2" w:rsidRPr="00012AD2">
        <w:rPr>
          <w:rFonts w:eastAsia="Yu Mincho" w:cs="Arial"/>
          <w:szCs w:val="22"/>
          <w:highlight w:val="darkGray"/>
          <w:u w:val="single"/>
          <w:lang w:val="en-US"/>
        </w:rPr>
        <w:t>shall</w:t>
      </w:r>
      <w:r w:rsidR="00012AD2">
        <w:rPr>
          <w:rFonts w:eastAsia="Yu Mincho" w:cs="Arial"/>
          <w:szCs w:val="22"/>
          <w:highlight w:val="darkGray"/>
          <w:u w:val="single"/>
          <w:lang w:val="en-US"/>
        </w:rPr>
        <w:t xml:space="preserve"> </w:t>
      </w:r>
      <w:r w:rsidR="004F1B4C" w:rsidRPr="00012AD2">
        <w:rPr>
          <w:rFonts w:eastAsia="Yu Mincho" w:cs="Arial"/>
          <w:strike/>
          <w:szCs w:val="22"/>
          <w:highlight w:val="darkGray"/>
          <w:u w:val="single"/>
          <w:lang w:val="en-US"/>
        </w:rPr>
        <w:t>should</w:t>
      </w:r>
      <w:r w:rsidR="008123E9" w:rsidRPr="00AE0EB1">
        <w:rPr>
          <w:rFonts w:eastAsia="Yu Mincho" w:cs="Arial"/>
          <w:szCs w:val="22"/>
          <w:highlight w:val="darkGray"/>
          <w:lang w:val="en-US"/>
        </w:rPr>
        <w:t xml:space="preserve"> be calculated, using the data collected in accordance with regulation 27 (</w:t>
      </w:r>
      <w:r w:rsidR="00F55367" w:rsidRPr="00AE0EB1">
        <w:rPr>
          <w:rFonts w:eastAsia="Yu Mincho" w:cs="Arial"/>
          <w:szCs w:val="22"/>
          <w:highlight w:val="darkGray"/>
          <w:lang w:val="en-US"/>
        </w:rPr>
        <w:t xml:space="preserve">Fuel Oil </w:t>
      </w:r>
      <w:r w:rsidR="008123E9" w:rsidRPr="00AE0EB1">
        <w:rPr>
          <w:rFonts w:eastAsia="Yu Mincho" w:cs="Arial"/>
          <w:szCs w:val="22"/>
          <w:highlight w:val="darkGray"/>
          <w:lang w:val="en-US"/>
        </w:rPr>
        <w:t>Data Collection System).</w:t>
      </w:r>
      <w:r w:rsidR="0093736C" w:rsidRPr="00AE0EB1">
        <w:rPr>
          <w:rFonts w:eastAsia="Yu Mincho" w:cs="Arial"/>
          <w:szCs w:val="22"/>
          <w:highlight w:val="darkGray"/>
          <w:lang w:val="en-US"/>
        </w:rPr>
        <w:t xml:space="preserve">  </w:t>
      </w:r>
    </w:p>
    <w:p w14:paraId="2536A4B4" w14:textId="77777777" w:rsidR="0093736C" w:rsidRPr="00AE0EB1"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5A57E13C" w14:textId="4CD25E3D" w:rsidR="00D25BE6" w:rsidRPr="0063501F" w:rsidRDefault="00A72CC9" w:rsidP="00D25BE6">
      <w:pPr>
        <w:tabs>
          <w:tab w:val="clear" w:pos="851"/>
        </w:tabs>
        <w:autoSpaceDE w:val="0"/>
        <w:autoSpaceDN w:val="0"/>
        <w:adjustRightInd w:val="0"/>
        <w:rPr>
          <w:rFonts w:eastAsia="Yu Mincho" w:cs="Arial"/>
          <w:strike/>
          <w:szCs w:val="22"/>
          <w:u w:val="single"/>
          <w:lang w:val="en-US"/>
        </w:rPr>
      </w:pPr>
      <w:r w:rsidRPr="00AE0EB1">
        <w:rPr>
          <w:rFonts w:eastAsia="Yu Mincho" w:cs="Arial"/>
          <w:szCs w:val="22"/>
          <w:highlight w:val="darkGray"/>
          <w:lang w:val="en-US"/>
        </w:rPr>
        <w:t>10</w:t>
      </w:r>
      <w:r w:rsidR="0093736C" w:rsidRPr="00AE0EB1">
        <w:rPr>
          <w:rFonts w:eastAsia="Yu Mincho" w:cs="Arial"/>
          <w:szCs w:val="22"/>
          <w:highlight w:val="darkGray"/>
          <w:lang w:val="en-US"/>
        </w:rPr>
        <w:t xml:space="preserve">.2 In describing the </w:t>
      </w:r>
      <w:r w:rsidR="00CC301F" w:rsidRPr="00AE0EB1">
        <w:rPr>
          <w:rFonts w:eastAsia="Yu Mincho" w:cs="Arial"/>
          <w:szCs w:val="22"/>
          <w:highlight w:val="darkGray"/>
          <w:lang w:val="en-US"/>
        </w:rPr>
        <w:t xml:space="preserve">calculation </w:t>
      </w:r>
      <w:r w:rsidR="0093736C" w:rsidRPr="00AE0EB1">
        <w:rPr>
          <w:rFonts w:eastAsia="Yu Mincho" w:cs="Arial"/>
          <w:szCs w:val="22"/>
          <w:highlight w:val="darkGray"/>
          <w:lang w:val="en-US"/>
        </w:rPr>
        <w:t xml:space="preserve">methodology, Part III of the SEEMP should include a detailed description of the data required for the </w:t>
      </w:r>
      <w:r w:rsidR="009E4E0F" w:rsidRPr="00AE0EB1">
        <w:rPr>
          <w:rFonts w:eastAsia="Yu Mincho" w:cs="Arial"/>
          <w:szCs w:val="22"/>
          <w:highlight w:val="darkGray"/>
          <w:lang w:val="en-US"/>
        </w:rPr>
        <w:t xml:space="preserve">calculation of </w:t>
      </w:r>
      <w:r w:rsidR="00DF0C47" w:rsidRPr="00AE0EB1">
        <w:rPr>
          <w:rFonts w:eastAsia="Yu Mincho" w:cs="Arial"/>
          <w:szCs w:val="22"/>
          <w:highlight w:val="darkGray"/>
          <w:lang w:val="en-US"/>
        </w:rPr>
        <w:t xml:space="preserve">the </w:t>
      </w:r>
      <w:r w:rsidR="0093736C" w:rsidRPr="00AE0EB1">
        <w:rPr>
          <w:rFonts w:eastAsia="Yu Mincho" w:cs="Arial"/>
          <w:szCs w:val="22"/>
          <w:highlight w:val="darkGray"/>
          <w:lang w:val="en-US"/>
        </w:rPr>
        <w:t xml:space="preserve">attained annual </w:t>
      </w:r>
      <w:r w:rsidR="00DF0C47" w:rsidRPr="00AE0EB1">
        <w:rPr>
          <w:rFonts w:eastAsia="Yu Mincho" w:cs="Arial"/>
          <w:szCs w:val="22"/>
          <w:highlight w:val="darkGray"/>
          <w:lang w:val="en-US"/>
        </w:rPr>
        <w:t xml:space="preserve">operational </w:t>
      </w:r>
      <w:r w:rsidR="0093736C" w:rsidRPr="00AE0EB1">
        <w:rPr>
          <w:rFonts w:eastAsia="Yu Mincho" w:cs="Arial"/>
          <w:szCs w:val="22"/>
          <w:highlight w:val="darkGray"/>
          <w:lang w:val="en-US"/>
        </w:rPr>
        <w:t xml:space="preserve">CII </w:t>
      </w:r>
      <w:r w:rsidR="0093736C" w:rsidRPr="000812CB">
        <w:rPr>
          <w:rFonts w:eastAsia="Yu Mincho" w:cs="Arial"/>
          <w:strike/>
          <w:szCs w:val="22"/>
          <w:highlight w:val="darkGray"/>
          <w:u w:val="single"/>
          <w:lang w:val="en-US"/>
        </w:rPr>
        <w:t xml:space="preserve">and how that data </w:t>
      </w:r>
      <w:proofErr w:type="gramStart"/>
      <w:r w:rsidR="0093736C" w:rsidRPr="000812CB">
        <w:rPr>
          <w:rFonts w:eastAsia="Yu Mincho" w:cs="Arial"/>
          <w:strike/>
          <w:szCs w:val="22"/>
          <w:highlight w:val="darkGray"/>
          <w:u w:val="single"/>
          <w:lang w:val="en-US"/>
        </w:rPr>
        <w:t>will be obtained</w:t>
      </w:r>
      <w:proofErr w:type="gramEnd"/>
      <w:r w:rsidR="0093736C" w:rsidRPr="00AE0EB1">
        <w:rPr>
          <w:rFonts w:eastAsia="Yu Mincho" w:cs="Arial"/>
          <w:szCs w:val="22"/>
          <w:highlight w:val="darkGray"/>
          <w:lang w:val="en-US"/>
        </w:rPr>
        <w:t xml:space="preserve">.  The </w:t>
      </w:r>
      <w:r w:rsidR="0020315E" w:rsidRPr="00AE0EB1">
        <w:rPr>
          <w:rFonts w:eastAsia="Yu Mincho" w:cs="Arial"/>
          <w:szCs w:val="22"/>
          <w:highlight w:val="darkGray"/>
          <w:lang w:val="en-US"/>
        </w:rPr>
        <w:t>d</w:t>
      </w:r>
      <w:r w:rsidR="0093736C" w:rsidRPr="00AE0EB1">
        <w:rPr>
          <w:rFonts w:eastAsia="Yu Mincho" w:cs="Arial"/>
          <w:szCs w:val="22"/>
          <w:highlight w:val="darkGray"/>
          <w:lang w:val="en-US"/>
        </w:rPr>
        <w:t xml:space="preserve">ata </w:t>
      </w:r>
      <w:r w:rsidR="0020315E" w:rsidRPr="00AE0EB1">
        <w:rPr>
          <w:rFonts w:eastAsia="Yu Mincho" w:cs="Arial"/>
          <w:szCs w:val="22"/>
          <w:highlight w:val="darkGray"/>
          <w:lang w:val="en-US"/>
        </w:rPr>
        <w:t>c</w:t>
      </w:r>
      <w:r w:rsidR="0093736C" w:rsidRPr="00AE0EB1">
        <w:rPr>
          <w:rFonts w:eastAsia="Yu Mincho" w:cs="Arial"/>
          <w:szCs w:val="22"/>
          <w:highlight w:val="darkGray"/>
          <w:lang w:val="en-US"/>
        </w:rPr>
        <w:t xml:space="preserve">ollection should </w:t>
      </w:r>
      <w:r w:rsidR="0020315E" w:rsidRPr="00AE0EB1">
        <w:rPr>
          <w:rFonts w:eastAsia="Yu Mincho" w:cs="Arial"/>
          <w:szCs w:val="22"/>
          <w:highlight w:val="darkGray"/>
          <w:lang w:val="en-US"/>
        </w:rPr>
        <w:t>follow the</w:t>
      </w:r>
      <w:r w:rsidR="004D725B" w:rsidRPr="00AE0EB1">
        <w:rPr>
          <w:rFonts w:eastAsia="Yu Mincho" w:cs="Arial"/>
          <w:szCs w:val="22"/>
          <w:highlight w:val="darkGray"/>
          <w:lang w:val="en-US"/>
        </w:rPr>
        <w:t xml:space="preserve"> relevant</w:t>
      </w:r>
      <w:r w:rsidR="0020315E" w:rsidRPr="00AE0EB1">
        <w:rPr>
          <w:rFonts w:eastAsia="Yu Mincho" w:cs="Arial"/>
          <w:szCs w:val="22"/>
          <w:highlight w:val="darkGray"/>
          <w:lang w:val="en-US"/>
        </w:rPr>
        <w:t xml:space="preserve"> methodology and requirements on the</w:t>
      </w:r>
      <w:r w:rsidR="00F27581" w:rsidRPr="00AE0EB1">
        <w:rPr>
          <w:rFonts w:eastAsia="Yu Mincho" w:cs="Arial"/>
          <w:szCs w:val="22"/>
          <w:highlight w:val="darkGray"/>
          <w:lang w:val="en-US"/>
        </w:rPr>
        <w:t xml:space="preserve"> Fuel Oil </w:t>
      </w:r>
      <w:r w:rsidR="0020315E" w:rsidRPr="00AE0EB1">
        <w:rPr>
          <w:rFonts w:eastAsia="Yu Mincho" w:cs="Arial"/>
          <w:szCs w:val="22"/>
          <w:highlight w:val="darkGray"/>
          <w:lang w:val="en-US"/>
        </w:rPr>
        <w:t>Data Collection System pursuant to regulation 27 of MARPOL Annex VI</w:t>
      </w:r>
      <w:r w:rsidR="00813305" w:rsidRPr="00AE0EB1">
        <w:rPr>
          <w:rFonts w:eastAsia="Yu Mincho" w:cs="Arial"/>
          <w:szCs w:val="22"/>
          <w:highlight w:val="darkGray"/>
          <w:lang w:val="en-US"/>
        </w:rPr>
        <w:t xml:space="preserve"> (see Part II of these guidelines)</w:t>
      </w:r>
      <w:r w:rsidR="0042400B" w:rsidRPr="00AE0EB1">
        <w:rPr>
          <w:rFonts w:eastAsia="Yu Mincho" w:cs="Arial"/>
          <w:szCs w:val="22"/>
          <w:highlight w:val="darkGray"/>
          <w:lang w:val="en-US"/>
        </w:rPr>
        <w:t>.</w:t>
      </w:r>
      <w:r w:rsidR="00012AD2" w:rsidRPr="00012AD2">
        <w:rPr>
          <w:rFonts w:cs="Arial"/>
          <w:highlight w:val="darkGray"/>
          <w:u w:val="single"/>
        </w:rPr>
        <w:t xml:space="preserve"> </w:t>
      </w:r>
      <w:r w:rsidR="00012AD2" w:rsidRPr="000328CC">
        <w:rPr>
          <w:rFonts w:cs="Arial"/>
          <w:highlight w:val="darkGray"/>
          <w:u w:val="single"/>
        </w:rPr>
        <w:t xml:space="preserve">In describing the methodology, Part III of the SEEMP should include a detailed description of the data required for the attained annual CII calculation and how that data </w:t>
      </w:r>
      <w:proofErr w:type="gramStart"/>
      <w:r w:rsidR="00012AD2" w:rsidRPr="000328CC">
        <w:rPr>
          <w:rFonts w:cs="Arial"/>
          <w:highlight w:val="darkGray"/>
          <w:u w:val="single"/>
        </w:rPr>
        <w:t>will be obtained</w:t>
      </w:r>
      <w:proofErr w:type="gramEnd"/>
      <w:r w:rsidR="00012AD2" w:rsidRPr="000328CC">
        <w:rPr>
          <w:rFonts w:cs="Arial"/>
          <w:highlight w:val="darkGray"/>
          <w:u w:val="single"/>
        </w:rPr>
        <w:t>.</w:t>
      </w:r>
      <w:r w:rsidR="00D25BE6" w:rsidRPr="00AE0EB1">
        <w:rPr>
          <w:highlight w:val="darkGray"/>
        </w:rPr>
        <w:t xml:space="preserve"> </w:t>
      </w:r>
      <w:r w:rsidR="00D25BE6" w:rsidRPr="0063501F">
        <w:rPr>
          <w:rFonts w:eastAsia="Yu Mincho" w:cs="Arial"/>
          <w:strike/>
          <w:szCs w:val="22"/>
          <w:highlight w:val="darkGray"/>
          <w:u w:val="single"/>
          <w:lang w:val="en-US"/>
        </w:rPr>
        <w:t xml:space="preserve">The Data Collection Plan should include data quality control </w:t>
      </w:r>
      <w:proofErr w:type="gramStart"/>
      <w:r w:rsidR="00D25BE6" w:rsidRPr="0063501F">
        <w:rPr>
          <w:rFonts w:eastAsia="Yu Mincho" w:cs="Arial"/>
          <w:strike/>
          <w:szCs w:val="22"/>
          <w:highlight w:val="darkGray"/>
          <w:u w:val="single"/>
          <w:lang w:val="en-US"/>
        </w:rPr>
        <w:t>measures which</w:t>
      </w:r>
      <w:proofErr w:type="gramEnd"/>
      <w:r w:rsidR="00D25BE6" w:rsidRPr="0063501F">
        <w:rPr>
          <w:rFonts w:eastAsia="Yu Mincho" w:cs="Arial"/>
          <w:strike/>
          <w:szCs w:val="22"/>
          <w:highlight w:val="darkGray"/>
          <w:u w:val="single"/>
          <w:lang w:val="en-US"/>
        </w:rPr>
        <w:t xml:space="preserve"> </w:t>
      </w:r>
      <w:r w:rsidR="002E2F8C" w:rsidRPr="00B55BE9">
        <w:rPr>
          <w:rFonts w:eastAsia="Yu Mincho" w:cs="Arial"/>
          <w:strike/>
          <w:szCs w:val="22"/>
          <w:highlight w:val="darkGray"/>
          <w:u w:val="single"/>
          <w:lang w:val="en-US"/>
        </w:rPr>
        <w:t xml:space="preserve">could </w:t>
      </w:r>
      <w:r w:rsidR="00D25BE6" w:rsidRPr="0063501F">
        <w:rPr>
          <w:rFonts w:eastAsia="Yu Mincho" w:cs="Arial"/>
          <w:strike/>
          <w:szCs w:val="22"/>
          <w:highlight w:val="darkGray"/>
          <w:u w:val="single"/>
          <w:lang w:val="en-US"/>
        </w:rPr>
        <w:t xml:space="preserve">should be incorporated into the existing shipboard </w:t>
      </w:r>
      <w:r w:rsidR="00526376" w:rsidRPr="0063501F">
        <w:rPr>
          <w:rFonts w:eastAsia="Yu Mincho" w:cs="Arial"/>
          <w:strike/>
          <w:szCs w:val="22"/>
          <w:highlight w:val="darkGray"/>
          <w:u w:val="single"/>
          <w:lang w:val="en-US"/>
        </w:rPr>
        <w:t>S</w:t>
      </w:r>
      <w:r w:rsidR="00D25BE6" w:rsidRPr="0063501F">
        <w:rPr>
          <w:rFonts w:eastAsia="Yu Mincho" w:cs="Arial"/>
          <w:strike/>
          <w:szCs w:val="22"/>
          <w:highlight w:val="darkGray"/>
          <w:u w:val="single"/>
          <w:lang w:val="en-US"/>
        </w:rPr>
        <w:t xml:space="preserve">afety </w:t>
      </w:r>
      <w:r w:rsidR="00526376" w:rsidRPr="0063501F">
        <w:rPr>
          <w:rFonts w:eastAsia="Yu Mincho" w:cs="Arial"/>
          <w:strike/>
          <w:szCs w:val="22"/>
          <w:highlight w:val="darkGray"/>
          <w:u w:val="single"/>
          <w:lang w:val="en-US"/>
        </w:rPr>
        <w:t>M</w:t>
      </w:r>
      <w:r w:rsidR="00D25BE6" w:rsidRPr="0063501F">
        <w:rPr>
          <w:rFonts w:eastAsia="Yu Mincho" w:cs="Arial"/>
          <w:strike/>
          <w:szCs w:val="22"/>
          <w:highlight w:val="darkGray"/>
          <w:u w:val="single"/>
          <w:lang w:val="en-US"/>
        </w:rPr>
        <w:t xml:space="preserve">anagement </w:t>
      </w:r>
      <w:r w:rsidR="00526376" w:rsidRPr="0063501F">
        <w:rPr>
          <w:rFonts w:eastAsia="Yu Mincho" w:cs="Arial"/>
          <w:strike/>
          <w:szCs w:val="22"/>
          <w:highlight w:val="darkGray"/>
          <w:u w:val="single"/>
          <w:lang w:val="en-US"/>
        </w:rPr>
        <w:t>S</w:t>
      </w:r>
      <w:r w:rsidR="00D25BE6" w:rsidRPr="0063501F">
        <w:rPr>
          <w:rFonts w:eastAsia="Yu Mincho" w:cs="Arial"/>
          <w:strike/>
          <w:szCs w:val="22"/>
          <w:highlight w:val="darkGray"/>
          <w:u w:val="single"/>
          <w:lang w:val="en-US"/>
        </w:rPr>
        <w:t xml:space="preserve">ystem.  Additional measures to </w:t>
      </w:r>
      <w:proofErr w:type="gramStart"/>
      <w:r w:rsidR="00D25BE6" w:rsidRPr="0063501F">
        <w:rPr>
          <w:rFonts w:eastAsia="Yu Mincho" w:cs="Arial"/>
          <w:strike/>
          <w:szCs w:val="22"/>
          <w:highlight w:val="darkGray"/>
          <w:u w:val="single"/>
          <w:lang w:val="en-US"/>
        </w:rPr>
        <w:t>be considered</w:t>
      </w:r>
      <w:proofErr w:type="gramEnd"/>
      <w:r w:rsidR="00D25BE6" w:rsidRPr="0063501F">
        <w:rPr>
          <w:rFonts w:eastAsia="Yu Mincho" w:cs="Arial"/>
          <w:strike/>
          <w:szCs w:val="22"/>
          <w:highlight w:val="darkGray"/>
          <w:u w:val="single"/>
          <w:lang w:val="en-US"/>
        </w:rPr>
        <w:t xml:space="preserve"> could include</w:t>
      </w:r>
      <w:r w:rsidR="00317443" w:rsidRPr="0063501F">
        <w:rPr>
          <w:rFonts w:eastAsia="Yu Mincho" w:cs="Arial"/>
          <w:szCs w:val="22"/>
          <w:highlight w:val="darkGray"/>
          <w:u w:val="single"/>
          <w:lang w:val="en-US"/>
        </w:rPr>
        <w:t xml:space="preserve"> a </w:t>
      </w:r>
      <w:r w:rsidR="00317443" w:rsidRPr="0063501F">
        <w:rPr>
          <w:rFonts w:eastAsia="Yu Mincho" w:cs="Arial"/>
          <w:strike/>
          <w:szCs w:val="22"/>
          <w:highlight w:val="darkGray"/>
          <w:u w:val="single"/>
          <w:lang w:val="en-US"/>
        </w:rPr>
        <w:t>procedure</w:t>
      </w:r>
      <w:r w:rsidR="00D25BE6" w:rsidRPr="0063501F">
        <w:rPr>
          <w:rFonts w:eastAsia="Yu Mincho" w:cs="Arial"/>
          <w:strike/>
          <w:szCs w:val="22"/>
          <w:highlight w:val="darkGray"/>
          <w:u w:val="single"/>
          <w:lang w:val="en-US"/>
        </w:rPr>
        <w:t>:</w:t>
      </w:r>
    </w:p>
    <w:p w14:paraId="7868A20C" w14:textId="77777777" w:rsidR="00D25BE6" w:rsidRPr="0063501F" w:rsidRDefault="00D25BE6" w:rsidP="00D25BE6">
      <w:pPr>
        <w:tabs>
          <w:tab w:val="clear" w:pos="851"/>
        </w:tabs>
        <w:autoSpaceDE w:val="0"/>
        <w:autoSpaceDN w:val="0"/>
        <w:adjustRightInd w:val="0"/>
        <w:rPr>
          <w:rFonts w:eastAsia="Yu Mincho" w:cs="Arial"/>
          <w:strike/>
          <w:color w:val="C00000"/>
          <w:szCs w:val="22"/>
          <w:u w:val="single"/>
          <w:lang w:val="en-US"/>
        </w:rPr>
      </w:pPr>
    </w:p>
    <w:p w14:paraId="611D8BBC" w14:textId="143DD8AA" w:rsidR="00D25BE6" w:rsidRPr="0063501F" w:rsidRDefault="00D25BE6" w:rsidP="00D25BE6">
      <w:pPr>
        <w:tabs>
          <w:tab w:val="clear" w:pos="851"/>
        </w:tabs>
        <w:autoSpaceDE w:val="0"/>
        <w:autoSpaceDN w:val="0"/>
        <w:adjustRightInd w:val="0"/>
        <w:ind w:left="720"/>
        <w:rPr>
          <w:rFonts w:eastAsia="Yu Mincho" w:cs="Arial"/>
          <w:strike/>
          <w:szCs w:val="22"/>
          <w:highlight w:val="darkGray"/>
          <w:u w:val="single"/>
          <w:lang w:val="en-US"/>
        </w:rPr>
      </w:pPr>
      <w:r w:rsidRPr="0063501F">
        <w:rPr>
          <w:rFonts w:eastAsia="Yu Mincho" w:cs="Arial"/>
          <w:strike/>
          <w:szCs w:val="22"/>
          <w:u w:val="single"/>
          <w:lang w:val="en-US"/>
        </w:rPr>
        <w:t>1.</w:t>
      </w:r>
      <w:r w:rsidRPr="0063501F">
        <w:rPr>
          <w:rFonts w:eastAsia="Yu Mincho" w:cs="Arial"/>
          <w:strike/>
          <w:szCs w:val="22"/>
          <w:u w:val="single"/>
          <w:lang w:val="en-US"/>
        </w:rPr>
        <w:tab/>
      </w:r>
      <w:proofErr w:type="gramStart"/>
      <w:r w:rsidRPr="0063501F">
        <w:rPr>
          <w:rFonts w:eastAsia="Yu Mincho" w:cs="Arial"/>
          <w:strike/>
          <w:szCs w:val="22"/>
          <w:highlight w:val="darkGray"/>
          <w:u w:val="single"/>
          <w:lang w:val="en-US"/>
        </w:rPr>
        <w:t>for</w:t>
      </w:r>
      <w:proofErr w:type="gramEnd"/>
      <w:r w:rsidRPr="0063501F">
        <w:rPr>
          <w:rFonts w:eastAsia="Yu Mincho" w:cs="Arial"/>
          <w:strike/>
          <w:szCs w:val="22"/>
          <w:highlight w:val="darkGray"/>
          <w:u w:val="single"/>
          <w:lang w:val="en-US"/>
        </w:rPr>
        <w:t xml:space="preserve"> identif</w:t>
      </w:r>
      <w:r w:rsidR="00317443" w:rsidRPr="0063501F">
        <w:rPr>
          <w:rFonts w:eastAsia="Yu Mincho" w:cs="Arial"/>
          <w:strike/>
          <w:szCs w:val="22"/>
          <w:highlight w:val="darkGray"/>
          <w:u w:val="single"/>
          <w:lang w:val="en-US"/>
        </w:rPr>
        <w:t>ying</w:t>
      </w:r>
      <w:r w:rsidRPr="0063501F">
        <w:rPr>
          <w:rFonts w:eastAsia="Yu Mincho" w:cs="Arial"/>
          <w:strike/>
          <w:szCs w:val="22"/>
          <w:highlight w:val="darkGray"/>
          <w:u w:val="single"/>
          <w:lang w:val="en-US"/>
        </w:rPr>
        <w:t xml:space="preserve"> data gaps and correction thereof; and</w:t>
      </w:r>
    </w:p>
    <w:p w14:paraId="670BD2E2" w14:textId="2626A61D" w:rsidR="0093736C" w:rsidRPr="0063501F" w:rsidRDefault="00D25BE6" w:rsidP="00D25BE6">
      <w:pPr>
        <w:tabs>
          <w:tab w:val="clear" w:pos="851"/>
        </w:tabs>
        <w:autoSpaceDE w:val="0"/>
        <w:autoSpaceDN w:val="0"/>
        <w:adjustRightInd w:val="0"/>
        <w:ind w:left="720"/>
        <w:rPr>
          <w:rFonts w:eastAsia="Yu Mincho" w:cs="Arial"/>
          <w:strike/>
          <w:szCs w:val="22"/>
          <w:highlight w:val="darkGray"/>
          <w:u w:val="single"/>
          <w:lang w:val="en-US"/>
        </w:rPr>
      </w:pPr>
      <w:r w:rsidRPr="0063501F">
        <w:rPr>
          <w:rFonts w:eastAsia="Yu Mincho" w:cs="Arial"/>
          <w:strike/>
          <w:szCs w:val="22"/>
          <w:highlight w:val="darkGray"/>
          <w:u w:val="single"/>
          <w:lang w:val="en-US"/>
        </w:rPr>
        <w:t>2.</w:t>
      </w:r>
      <w:r w:rsidRPr="0063501F">
        <w:rPr>
          <w:rFonts w:eastAsia="Yu Mincho" w:cs="Arial"/>
          <w:strike/>
          <w:szCs w:val="22"/>
          <w:highlight w:val="darkGray"/>
          <w:u w:val="single"/>
          <w:lang w:val="en-US"/>
        </w:rPr>
        <w:tab/>
        <w:t>to address</w:t>
      </w:r>
      <w:r w:rsidR="00317443" w:rsidRPr="0063501F">
        <w:rPr>
          <w:rFonts w:eastAsia="Yu Mincho" w:cs="Arial"/>
          <w:strike/>
          <w:szCs w:val="22"/>
          <w:highlight w:val="darkGray"/>
          <w:u w:val="single"/>
          <w:lang w:val="en-US"/>
        </w:rPr>
        <w:t>ing</w:t>
      </w:r>
      <w:r w:rsidRPr="0063501F">
        <w:rPr>
          <w:rFonts w:eastAsia="Yu Mincho" w:cs="Arial"/>
          <w:strike/>
          <w:szCs w:val="22"/>
          <w:highlight w:val="darkGray"/>
          <w:u w:val="single"/>
          <w:lang w:val="en-US"/>
        </w:rPr>
        <w:t xml:space="preserve"> data gaps if monitoring data is missing, for example due to equipment failures, or if data is incorrect</w:t>
      </w:r>
      <w:r w:rsidR="00317443" w:rsidRPr="0063501F">
        <w:rPr>
          <w:rFonts w:eastAsia="Yu Mincho" w:cs="Arial"/>
          <w:strike/>
          <w:szCs w:val="22"/>
          <w:highlight w:val="darkGray"/>
          <w:u w:val="single"/>
          <w:lang w:val="en-US"/>
        </w:rPr>
        <w:t>.</w:t>
      </w:r>
    </w:p>
    <w:p w14:paraId="6CEEDA81" w14:textId="77777777" w:rsidR="005537F0" w:rsidRDefault="005537F0" w:rsidP="0042400B">
      <w:pPr>
        <w:tabs>
          <w:tab w:val="clear" w:pos="851"/>
        </w:tabs>
        <w:autoSpaceDE w:val="0"/>
        <w:autoSpaceDN w:val="0"/>
        <w:adjustRightInd w:val="0"/>
        <w:rPr>
          <w:rFonts w:eastAsia="Yu Mincho" w:cs="Arial"/>
          <w:szCs w:val="22"/>
          <w:highlight w:val="darkGray"/>
          <w:lang w:val="en-US"/>
        </w:rPr>
      </w:pPr>
    </w:p>
    <w:p w14:paraId="0D1C397A" w14:textId="4BDDAFBE" w:rsidR="0042400B" w:rsidRPr="005537F0" w:rsidRDefault="005537F0" w:rsidP="0042400B">
      <w:pPr>
        <w:tabs>
          <w:tab w:val="clear" w:pos="851"/>
        </w:tabs>
        <w:autoSpaceDE w:val="0"/>
        <w:autoSpaceDN w:val="0"/>
        <w:adjustRightInd w:val="0"/>
        <w:rPr>
          <w:rFonts w:eastAsia="Yu Mincho" w:cs="Arial"/>
          <w:i/>
          <w:iCs/>
          <w:color w:val="FF0000"/>
          <w:szCs w:val="22"/>
          <w:lang w:val="en-US"/>
        </w:rPr>
      </w:pPr>
      <w:r w:rsidRPr="005537F0">
        <w:rPr>
          <w:rFonts w:eastAsia="Yu Mincho" w:cs="Arial"/>
          <w:i/>
          <w:iCs/>
          <w:color w:val="FF0000"/>
          <w:szCs w:val="22"/>
          <w:lang w:val="en-US"/>
        </w:rPr>
        <w:t xml:space="preserve">Alternative </w:t>
      </w:r>
      <w:proofErr w:type="gramStart"/>
      <w:r w:rsidRPr="005537F0">
        <w:rPr>
          <w:rFonts w:eastAsia="Yu Mincho" w:cs="Arial"/>
          <w:i/>
          <w:iCs/>
          <w:color w:val="FF0000"/>
          <w:szCs w:val="22"/>
          <w:lang w:val="en-US"/>
        </w:rPr>
        <w:t>1</w:t>
      </w:r>
      <w:proofErr w:type="gramEnd"/>
      <w:r w:rsidR="006B3BA8">
        <w:rPr>
          <w:rFonts w:eastAsia="Yu Mincho" w:cs="Arial"/>
          <w:i/>
          <w:iCs/>
          <w:color w:val="FF0000"/>
          <w:szCs w:val="22"/>
          <w:lang w:val="en-US"/>
        </w:rPr>
        <w:t xml:space="preserve"> of 10.3</w:t>
      </w:r>
    </w:p>
    <w:p w14:paraId="478475D0" w14:textId="77777777" w:rsidR="005537F0" w:rsidRPr="00992E38" w:rsidRDefault="005537F0" w:rsidP="0042400B">
      <w:pPr>
        <w:tabs>
          <w:tab w:val="clear" w:pos="851"/>
        </w:tabs>
        <w:autoSpaceDE w:val="0"/>
        <w:autoSpaceDN w:val="0"/>
        <w:adjustRightInd w:val="0"/>
        <w:rPr>
          <w:rFonts w:eastAsia="Yu Mincho" w:cs="Arial"/>
          <w:szCs w:val="22"/>
          <w:highlight w:val="darkGray"/>
          <w:lang w:val="en-US"/>
        </w:rPr>
      </w:pPr>
    </w:p>
    <w:p w14:paraId="4BA62202" w14:textId="5E12ED28" w:rsidR="002F5E0E" w:rsidRPr="00754013" w:rsidRDefault="00754013" w:rsidP="00EE19D4">
      <w:pPr>
        <w:tabs>
          <w:tab w:val="clear" w:pos="851"/>
        </w:tabs>
        <w:autoSpaceDE w:val="0"/>
        <w:autoSpaceDN w:val="0"/>
        <w:adjustRightInd w:val="0"/>
        <w:spacing w:after="160" w:line="259" w:lineRule="auto"/>
        <w:rPr>
          <w:rFonts w:eastAsia="Yu Mincho" w:cs="Arial"/>
          <w:szCs w:val="22"/>
          <w:highlight w:val="darkGray"/>
          <w:lang w:val="en-US"/>
        </w:rPr>
      </w:pPr>
      <w:proofErr w:type="gramStart"/>
      <w:r>
        <w:rPr>
          <w:rFonts w:eastAsia="Yu Mincho" w:cs="Arial"/>
          <w:szCs w:val="22"/>
          <w:highlight w:val="darkGray"/>
          <w:lang w:val="en-US"/>
        </w:rPr>
        <w:t>[</w:t>
      </w:r>
      <w:r w:rsidR="002F5E0E" w:rsidRPr="00992E38">
        <w:rPr>
          <w:rFonts w:eastAsia="Yu Mincho" w:cs="Arial"/>
          <w:szCs w:val="22"/>
          <w:highlight w:val="darkGray"/>
          <w:lang w:val="en-US"/>
        </w:rPr>
        <w:t>10.3</w:t>
      </w:r>
      <w:r w:rsidR="002F5E0E" w:rsidRPr="00992E38">
        <w:rPr>
          <w:rFonts w:eastAsia="Yu Mincho" w:cs="Arial"/>
          <w:szCs w:val="22"/>
          <w:highlight w:val="darkGray"/>
          <w:lang w:val="en-US"/>
        </w:rPr>
        <w:tab/>
      </w:r>
      <w:r w:rsidR="002F5E0E" w:rsidRPr="00241D9C">
        <w:rPr>
          <w:rFonts w:eastAsia="Yu Mincho" w:cs="Arial"/>
          <w:szCs w:val="22"/>
          <w:highlight w:val="darkGray"/>
          <w:lang w:val="en-US"/>
        </w:rPr>
        <w:t>In case of transfer of the ship</w:t>
      </w:r>
      <w:r w:rsidRPr="00241D9C">
        <w:rPr>
          <w:highlight w:val="darkGray"/>
        </w:rPr>
        <w:t xml:space="preserve"> </w:t>
      </w:r>
      <w:r w:rsidRPr="00241D9C">
        <w:rPr>
          <w:rFonts w:eastAsia="Yu Mincho" w:cs="Arial"/>
          <w:szCs w:val="22"/>
          <w:highlight w:val="darkGray"/>
          <w:lang w:val="en-US"/>
        </w:rPr>
        <w:t xml:space="preserve">from one Company to another according to Regulation 27.5 or 27.6 of MARPOL Annex </w:t>
      </w:r>
      <w:r w:rsidRPr="00241D9C">
        <w:rPr>
          <w:rFonts w:eastAsia="Yu Mincho" w:cs="Arial"/>
          <w:strike/>
          <w:szCs w:val="22"/>
          <w:highlight w:val="darkGray"/>
          <w:lang w:val="en-US"/>
        </w:rPr>
        <w:t xml:space="preserve">VI </w:t>
      </w:r>
      <w:r w:rsidR="002F5E0E" w:rsidRPr="00241D9C">
        <w:rPr>
          <w:rFonts w:eastAsia="Yu Mincho" w:cs="Arial"/>
          <w:strike/>
          <w:szCs w:val="22"/>
          <w:highlight w:val="darkGray"/>
          <w:lang w:val="en-US"/>
        </w:rPr>
        <w:t xml:space="preserve"> to another flag or company</w:t>
      </w:r>
      <w:r w:rsidR="002F5E0E" w:rsidRPr="00241D9C">
        <w:rPr>
          <w:rFonts w:eastAsia="Yu Mincho" w:cs="Arial"/>
          <w:szCs w:val="22"/>
          <w:highlight w:val="darkGray"/>
          <w:lang w:val="en-US"/>
        </w:rPr>
        <w:t>, all relevant data necessary for the calculation of the attained CII should be submitted by the former</w:t>
      </w:r>
      <w:r w:rsidR="002F5E0E" w:rsidRPr="00241D9C">
        <w:rPr>
          <w:rFonts w:eastAsia="Yu Mincho" w:cs="Arial"/>
          <w:strike/>
          <w:szCs w:val="22"/>
          <w:highlight w:val="darkGray"/>
          <w:u w:val="single"/>
          <w:lang w:val="en-US"/>
        </w:rPr>
        <w:t xml:space="preserve"> flag or </w:t>
      </w:r>
      <w:r w:rsidR="002F5E0E" w:rsidRPr="00241D9C">
        <w:rPr>
          <w:rFonts w:eastAsia="Yu Mincho" w:cs="Arial"/>
          <w:szCs w:val="22"/>
          <w:highlight w:val="darkGray"/>
          <w:lang w:val="en-US"/>
        </w:rPr>
        <w:t>company to the receiving</w:t>
      </w:r>
      <w:r w:rsidR="002F5E0E" w:rsidRPr="00241D9C">
        <w:rPr>
          <w:rFonts w:eastAsia="Yu Mincho" w:cs="Arial"/>
          <w:strike/>
          <w:szCs w:val="22"/>
          <w:highlight w:val="darkGray"/>
          <w:u w:val="single"/>
          <w:lang w:val="en-US"/>
        </w:rPr>
        <w:t xml:space="preserve"> flag or </w:t>
      </w:r>
      <w:r w:rsidR="002F5E0E" w:rsidRPr="00241D9C">
        <w:rPr>
          <w:rFonts w:eastAsia="Yu Mincho" w:cs="Arial"/>
          <w:szCs w:val="22"/>
          <w:highlight w:val="darkGray"/>
          <w:lang w:val="en-US"/>
        </w:rPr>
        <w:t xml:space="preserve">company within </w:t>
      </w:r>
      <w:r w:rsidR="002F5E0E" w:rsidRPr="00241D9C">
        <w:rPr>
          <w:rFonts w:eastAsia="Yu Mincho" w:cs="Arial"/>
          <w:strike/>
          <w:szCs w:val="22"/>
          <w:highlight w:val="darkGray"/>
          <w:u w:val="single"/>
          <w:lang w:val="en-US"/>
        </w:rPr>
        <w:t>1</w:t>
      </w:r>
      <w:r w:rsidR="00241D9C" w:rsidRPr="00241D9C">
        <w:rPr>
          <w:rFonts w:eastAsia="Yu Mincho" w:cs="Arial"/>
          <w:szCs w:val="22"/>
          <w:highlight w:val="darkGray"/>
          <w:u w:val="single"/>
          <w:lang w:val="en-US"/>
        </w:rPr>
        <w:t>2</w:t>
      </w:r>
      <w:r w:rsidR="002F5E0E" w:rsidRPr="00241D9C">
        <w:rPr>
          <w:rFonts w:eastAsia="Yu Mincho" w:cs="Arial"/>
          <w:szCs w:val="22"/>
          <w:highlight w:val="darkGray"/>
          <w:lang w:val="en-US"/>
        </w:rPr>
        <w:t xml:space="preserve"> month</w:t>
      </w:r>
      <w:r w:rsidR="00241D9C" w:rsidRPr="00241D9C">
        <w:rPr>
          <w:rFonts w:eastAsia="Yu Mincho" w:cs="Arial"/>
          <w:szCs w:val="22"/>
          <w:highlight w:val="darkGray"/>
          <w:u w:val="single"/>
          <w:lang w:val="en-US"/>
        </w:rPr>
        <w:t>s</w:t>
      </w:r>
      <w:r w:rsidR="002F5E0E" w:rsidRPr="00241D9C">
        <w:rPr>
          <w:rFonts w:eastAsia="Yu Mincho" w:cs="Arial"/>
          <w:szCs w:val="22"/>
          <w:highlight w:val="darkGray"/>
          <w:lang w:val="en-US"/>
        </w:rPr>
        <w:t xml:space="preserve"> after the date of transfer.</w:t>
      </w:r>
      <w:proofErr w:type="gramEnd"/>
      <w:r w:rsidR="002F5E0E" w:rsidRPr="00241D9C">
        <w:rPr>
          <w:rFonts w:eastAsia="Yu Mincho" w:cs="Arial"/>
          <w:szCs w:val="22"/>
          <w:highlight w:val="darkGray"/>
          <w:lang w:val="en-US"/>
        </w:rPr>
        <w:t xml:space="preserve"> These data </w:t>
      </w:r>
      <w:proofErr w:type="gramStart"/>
      <w:r w:rsidR="002F5E0E" w:rsidRPr="00241D9C">
        <w:rPr>
          <w:rFonts w:eastAsia="Yu Mincho" w:cs="Arial"/>
          <w:szCs w:val="22"/>
          <w:highlight w:val="darkGray"/>
          <w:lang w:val="en-US"/>
        </w:rPr>
        <w:t>should be verified</w:t>
      </w:r>
      <w:proofErr w:type="gramEnd"/>
      <w:r w:rsidR="002F5E0E" w:rsidRPr="00241D9C">
        <w:rPr>
          <w:rFonts w:eastAsia="Yu Mincho" w:cs="Arial"/>
          <w:szCs w:val="22"/>
          <w:highlight w:val="darkGray"/>
          <w:lang w:val="en-US"/>
        </w:rPr>
        <w:t xml:space="preserve"> </w:t>
      </w:r>
      <w:r w:rsidR="00241D9C" w:rsidRPr="00241D9C">
        <w:rPr>
          <w:rFonts w:cs="Arial"/>
          <w:highlight w:val="darkGray"/>
          <w:u w:val="single"/>
        </w:rPr>
        <w:t>according to Regulation 6.7 of MARPOL Annex VI.</w:t>
      </w:r>
      <w:r w:rsidR="00241D9C" w:rsidRPr="00241D9C">
        <w:rPr>
          <w:rFonts w:cs="Arial"/>
          <w:highlight w:val="darkGray"/>
        </w:rPr>
        <w:t>  </w:t>
      </w:r>
      <w:proofErr w:type="gramStart"/>
      <w:r w:rsidR="002F5E0E" w:rsidRPr="00241D9C">
        <w:rPr>
          <w:rFonts w:eastAsia="Yu Mincho" w:cs="Arial"/>
          <w:strike/>
          <w:szCs w:val="22"/>
          <w:highlight w:val="darkGray"/>
          <w:u w:val="single"/>
          <w:lang w:val="en-US"/>
        </w:rPr>
        <w:t>by</w:t>
      </w:r>
      <w:proofErr w:type="gramEnd"/>
      <w:r w:rsidR="002F5E0E" w:rsidRPr="00241D9C">
        <w:rPr>
          <w:rFonts w:eastAsia="Yu Mincho" w:cs="Arial"/>
          <w:strike/>
          <w:szCs w:val="22"/>
          <w:highlight w:val="darkGray"/>
          <w:u w:val="single"/>
          <w:lang w:val="en-US"/>
        </w:rPr>
        <w:t xml:space="preserve"> the former flag or company</w:t>
      </w:r>
      <w:r w:rsidR="002F5E0E" w:rsidRPr="00241D9C">
        <w:rPr>
          <w:rFonts w:eastAsia="Yu Mincho" w:cs="Arial"/>
          <w:szCs w:val="22"/>
          <w:highlight w:val="darkGray"/>
          <w:lang w:val="en-US"/>
        </w:rPr>
        <w:t xml:space="preserve">. </w:t>
      </w:r>
      <w:bookmarkStart w:id="4" w:name="_Hlk86156120"/>
      <w:r w:rsidR="002F5E0E" w:rsidRPr="00241D9C">
        <w:rPr>
          <w:rFonts w:eastAsia="Yu Mincho" w:cs="Arial"/>
          <w:szCs w:val="22"/>
          <w:highlight w:val="darkGray"/>
          <w:lang w:val="en-US"/>
        </w:rPr>
        <w:t xml:space="preserve">The format of the transfer </w:t>
      </w:r>
      <w:proofErr w:type="gramStart"/>
      <w:r w:rsidR="002F5E0E" w:rsidRPr="00241D9C">
        <w:rPr>
          <w:rFonts w:eastAsia="Yu Mincho" w:cs="Arial"/>
          <w:szCs w:val="22"/>
          <w:highlight w:val="darkGray"/>
          <w:lang w:val="en-US"/>
        </w:rPr>
        <w:t>should be agreed</w:t>
      </w:r>
      <w:proofErr w:type="gramEnd"/>
      <w:r w:rsidR="002F5E0E" w:rsidRPr="00241D9C">
        <w:rPr>
          <w:rFonts w:eastAsia="Yu Mincho" w:cs="Arial"/>
          <w:szCs w:val="22"/>
          <w:highlight w:val="darkGray"/>
          <w:lang w:val="en-US"/>
        </w:rPr>
        <w:t xml:space="preserve"> between former </w:t>
      </w:r>
      <w:r w:rsidR="002F5E0E" w:rsidRPr="00992E38">
        <w:rPr>
          <w:rFonts w:eastAsia="Yu Mincho" w:cs="Arial"/>
          <w:szCs w:val="22"/>
          <w:highlight w:val="darkGray"/>
          <w:lang w:val="en-US"/>
        </w:rPr>
        <w:t xml:space="preserve">and receiving </w:t>
      </w:r>
      <w:r w:rsidR="002F5E0E" w:rsidRPr="00241D9C">
        <w:rPr>
          <w:rFonts w:eastAsia="Yu Mincho" w:cs="Arial"/>
          <w:strike/>
          <w:szCs w:val="22"/>
          <w:highlight w:val="darkGray"/>
          <w:u w:val="single"/>
          <w:lang w:val="en-US"/>
        </w:rPr>
        <w:t>flag or</w:t>
      </w:r>
      <w:r w:rsidR="002F5E0E" w:rsidRPr="00992E38">
        <w:rPr>
          <w:rFonts w:eastAsia="Yu Mincho" w:cs="Arial"/>
          <w:szCs w:val="22"/>
          <w:highlight w:val="darkGray"/>
          <w:lang w:val="en-US"/>
        </w:rPr>
        <w:t xml:space="preserve"> company and should be such that the receiving </w:t>
      </w:r>
      <w:r w:rsidR="002F5E0E" w:rsidRPr="00241D9C">
        <w:rPr>
          <w:rFonts w:eastAsia="Yu Mincho" w:cs="Arial"/>
          <w:strike/>
          <w:szCs w:val="22"/>
          <w:highlight w:val="darkGray"/>
          <w:u w:val="single"/>
          <w:lang w:val="en-US"/>
        </w:rPr>
        <w:t>flag or</w:t>
      </w:r>
      <w:r w:rsidR="002F5E0E" w:rsidRPr="00992E38">
        <w:rPr>
          <w:rFonts w:eastAsia="Yu Mincho" w:cs="Arial"/>
          <w:szCs w:val="22"/>
          <w:highlight w:val="darkGray"/>
          <w:lang w:val="en-US"/>
        </w:rPr>
        <w:t xml:space="preserve"> company can use it in the calculations of the </w:t>
      </w:r>
      <w:r w:rsidR="002F5E0E" w:rsidRPr="00241D9C">
        <w:rPr>
          <w:rFonts w:eastAsia="Yu Mincho" w:cs="Arial"/>
          <w:szCs w:val="22"/>
          <w:highlight w:val="darkGray"/>
          <w:lang w:val="en-US"/>
        </w:rPr>
        <w:t>attained</w:t>
      </w:r>
      <w:r w:rsidR="00AB43E4" w:rsidRPr="00241D9C">
        <w:rPr>
          <w:rFonts w:eastAsia="Yu Mincho" w:cs="Arial"/>
          <w:szCs w:val="22"/>
          <w:highlight w:val="darkGray"/>
          <w:lang w:val="en-US"/>
        </w:rPr>
        <w:t xml:space="preserve"> annual operational</w:t>
      </w:r>
      <w:r w:rsidR="002F5E0E" w:rsidRPr="00992E38">
        <w:rPr>
          <w:rFonts w:eastAsia="Yu Mincho" w:cs="Arial"/>
          <w:szCs w:val="22"/>
          <w:highlight w:val="darkGray"/>
          <w:lang w:val="en-US"/>
        </w:rPr>
        <w:t xml:space="preserve"> CII for the whole year, in which </w:t>
      </w:r>
      <w:r w:rsidR="002F5E0E" w:rsidRPr="00754013">
        <w:rPr>
          <w:rFonts w:eastAsia="Yu Mincho" w:cs="Arial"/>
          <w:szCs w:val="22"/>
          <w:highlight w:val="darkGray"/>
          <w:lang w:val="en-US"/>
        </w:rPr>
        <w:t>the transfer takes place</w:t>
      </w:r>
      <w:bookmarkEnd w:id="4"/>
      <w:r w:rsidR="002F5E0E" w:rsidRPr="00754013">
        <w:rPr>
          <w:rFonts w:eastAsia="Yu Mincho" w:cs="Arial"/>
          <w:szCs w:val="22"/>
          <w:highlight w:val="darkGray"/>
          <w:lang w:val="en-US"/>
        </w:rPr>
        <w:t>.</w:t>
      </w:r>
    </w:p>
    <w:p w14:paraId="0C694884" w14:textId="200683E2" w:rsidR="00754013" w:rsidRPr="00754013" w:rsidRDefault="00754013" w:rsidP="00754013">
      <w:pPr>
        <w:tabs>
          <w:tab w:val="clear" w:pos="851"/>
        </w:tabs>
        <w:textAlignment w:val="baseline"/>
        <w:rPr>
          <w:rFonts w:eastAsia="Yu Mincho" w:cs="Arial"/>
          <w:szCs w:val="22"/>
          <w:highlight w:val="darkGray"/>
          <w:u w:val="single"/>
          <w:lang w:val="en-US"/>
        </w:rPr>
      </w:pPr>
      <w:r w:rsidRPr="00754013">
        <w:rPr>
          <w:rFonts w:eastAsia="Yu Mincho" w:cs="Arial"/>
          <w:szCs w:val="22"/>
          <w:highlight w:val="darkGray"/>
          <w:u w:val="single"/>
          <w:lang w:val="en-US"/>
        </w:rPr>
        <w:t>10.4      In case the former Company does not transfer the required data, the Administration may make relevant data submitted to the IMO Fuel Oil Consumption Database available to the receiving Company. In case of a transfer of both company and Administration concurrently, the incoming administration may request the Organization for access to the data according to Regulation 27.10bis. If no such data is available, the Attained annual operational CII can be calculated and verified using the available data covering a period of the preceding calendar year as long as practically possible</w:t>
      </w:r>
      <w:r w:rsidR="00F15DDE">
        <w:rPr>
          <w:rFonts w:eastAsia="Yu Mincho" w:cs="Arial"/>
          <w:szCs w:val="22"/>
          <w:highlight w:val="darkGray"/>
          <w:u w:val="single"/>
          <w:lang w:val="en-US"/>
        </w:rPr>
        <w:t>.</w:t>
      </w:r>
      <w:r w:rsidRPr="00754013">
        <w:rPr>
          <w:rFonts w:eastAsia="Yu Mincho" w:cs="Arial"/>
          <w:szCs w:val="22"/>
          <w:highlight w:val="darkGray"/>
          <w:u w:val="single"/>
          <w:lang w:val="en-US"/>
        </w:rPr>
        <w:t> </w:t>
      </w:r>
    </w:p>
    <w:p w14:paraId="3E0FA4DA" w14:textId="7C81F0F9" w:rsidR="00754013" w:rsidRPr="00754013" w:rsidRDefault="00754013" w:rsidP="00754013">
      <w:pPr>
        <w:tabs>
          <w:tab w:val="clear" w:pos="851"/>
        </w:tabs>
        <w:textAlignment w:val="baseline"/>
        <w:rPr>
          <w:rFonts w:eastAsia="Yu Mincho" w:cs="Arial"/>
          <w:szCs w:val="22"/>
          <w:highlight w:val="darkGray"/>
          <w:u w:val="single"/>
          <w:lang w:val="en-US"/>
        </w:rPr>
      </w:pPr>
    </w:p>
    <w:p w14:paraId="7934222C" w14:textId="398A4D88" w:rsidR="00754013" w:rsidRPr="00754013" w:rsidRDefault="00754013" w:rsidP="00754013">
      <w:pPr>
        <w:tabs>
          <w:tab w:val="clear" w:pos="851"/>
        </w:tabs>
        <w:textAlignment w:val="baseline"/>
        <w:rPr>
          <w:rFonts w:eastAsia="Yu Mincho" w:cs="Arial"/>
          <w:szCs w:val="22"/>
          <w:highlight w:val="darkGray"/>
          <w:u w:val="single"/>
          <w:lang w:val="en-US"/>
        </w:rPr>
      </w:pPr>
      <w:proofErr w:type="gramStart"/>
      <w:r w:rsidRPr="00754013">
        <w:rPr>
          <w:rFonts w:eastAsia="Yu Mincho" w:cs="Arial"/>
          <w:szCs w:val="22"/>
          <w:highlight w:val="darkGray"/>
          <w:u w:val="single"/>
          <w:lang w:val="en-US"/>
        </w:rPr>
        <w:t>10.5      In case of transfer of a ship from one Administration to another according to Regulation 27.4 of MARPOL Annex VI</w:t>
      </w:r>
      <w:proofErr w:type="gramEnd"/>
      <w:r w:rsidRPr="00754013">
        <w:rPr>
          <w:rFonts w:eastAsia="Yu Mincho" w:cs="Arial"/>
          <w:szCs w:val="22"/>
          <w:highlight w:val="darkGray"/>
          <w:u w:val="single"/>
          <w:lang w:val="en-US"/>
        </w:rPr>
        <w:t xml:space="preserve"> the data needed for calculating the annual attained CII is already in possession by the relevant Company and no further exchange of data is needed.] </w:t>
      </w:r>
    </w:p>
    <w:p w14:paraId="5923338E" w14:textId="06C27157" w:rsidR="00754013" w:rsidRPr="005537F0" w:rsidRDefault="005537F0" w:rsidP="00EE19D4">
      <w:pPr>
        <w:tabs>
          <w:tab w:val="clear" w:pos="851"/>
        </w:tabs>
        <w:autoSpaceDE w:val="0"/>
        <w:autoSpaceDN w:val="0"/>
        <w:adjustRightInd w:val="0"/>
        <w:spacing w:after="160" w:line="259" w:lineRule="auto"/>
        <w:rPr>
          <w:rFonts w:eastAsia="Yu Mincho" w:cs="Arial"/>
          <w:i/>
          <w:iCs/>
          <w:color w:val="FF0000"/>
          <w:szCs w:val="22"/>
          <w:highlight w:val="darkGray"/>
        </w:rPr>
      </w:pPr>
      <w:r w:rsidRPr="005537F0">
        <w:rPr>
          <w:rFonts w:eastAsia="Yu Mincho" w:cs="Arial"/>
          <w:i/>
          <w:iCs/>
          <w:color w:val="FF0000"/>
          <w:szCs w:val="22"/>
        </w:rPr>
        <w:lastRenderedPageBreak/>
        <w:t xml:space="preserve">Alternative </w:t>
      </w:r>
      <w:proofErr w:type="gramStart"/>
      <w:r>
        <w:rPr>
          <w:rFonts w:eastAsia="Yu Mincho" w:cs="Arial"/>
          <w:i/>
          <w:iCs/>
          <w:color w:val="FF0000"/>
          <w:szCs w:val="22"/>
        </w:rPr>
        <w:t>2</w:t>
      </w:r>
      <w:proofErr w:type="gramEnd"/>
      <w:r w:rsidR="006B3BA8" w:rsidRPr="006B3BA8">
        <w:t xml:space="preserve"> </w:t>
      </w:r>
      <w:r w:rsidR="006B3BA8" w:rsidRPr="006B3BA8">
        <w:rPr>
          <w:rFonts w:eastAsia="Yu Mincho" w:cs="Arial"/>
          <w:i/>
          <w:iCs/>
          <w:color w:val="FF0000"/>
          <w:szCs w:val="22"/>
        </w:rPr>
        <w:t>of 10.3</w:t>
      </w:r>
    </w:p>
    <w:p w14:paraId="6E4C4473" w14:textId="5479CB9B" w:rsidR="00131C9E" w:rsidRPr="00992E38" w:rsidRDefault="00131C9E" w:rsidP="00131C9E">
      <w:pPr>
        <w:tabs>
          <w:tab w:val="clear" w:pos="851"/>
        </w:tabs>
        <w:autoSpaceDE w:val="0"/>
        <w:autoSpaceDN w:val="0"/>
        <w:adjustRightInd w:val="0"/>
        <w:spacing w:after="160" w:line="259" w:lineRule="auto"/>
        <w:rPr>
          <w:rFonts w:eastAsia="Yu Mincho" w:cs="Arial"/>
          <w:szCs w:val="22"/>
          <w:highlight w:val="darkGray"/>
          <w:lang w:val="en-US"/>
        </w:rPr>
      </w:pPr>
      <w:proofErr w:type="gramStart"/>
      <w:r w:rsidRPr="00992E38">
        <w:rPr>
          <w:rFonts w:eastAsia="Yu Mincho" w:cs="Arial"/>
          <w:szCs w:val="22"/>
          <w:highlight w:val="darkGray"/>
          <w:lang w:val="en-US"/>
        </w:rPr>
        <w:t>[10.3bis</w:t>
      </w:r>
      <w:r w:rsidRPr="00992E38">
        <w:rPr>
          <w:rFonts w:eastAsia="Yu Mincho" w:cs="Arial"/>
          <w:szCs w:val="22"/>
          <w:highlight w:val="darkGray"/>
          <w:lang w:val="en-US"/>
        </w:rPr>
        <w:tab/>
        <w:t>Part III of the SEEMP should include a detailed procedure on how the relevant data necessary for the calculation of the attained annual operational CII will be aggregated and reported to the Administration and how they will be made available to the new company, if any, in the event of a transfer of a ship addressed in regulations 27.4, 27.5 or 27.6 of MARPOL Annex VI.</w:t>
      </w:r>
      <w:proofErr w:type="gramEnd"/>
      <w:r w:rsidRPr="00992E38">
        <w:rPr>
          <w:rFonts w:eastAsia="Yu Mincho" w:cs="Arial"/>
          <w:szCs w:val="22"/>
          <w:highlight w:val="darkGray"/>
          <w:lang w:val="en-US"/>
        </w:rPr>
        <w:t xml:space="preserve"> Such a procedure should include, where appropriate: </w:t>
      </w:r>
    </w:p>
    <w:p w14:paraId="7EEAE064" w14:textId="1C0E43F8" w:rsidR="00131C9E" w:rsidRPr="00992E38" w:rsidRDefault="00131C9E" w:rsidP="00131C9E">
      <w:pPr>
        <w:tabs>
          <w:tab w:val="clear" w:pos="851"/>
        </w:tabs>
        <w:autoSpaceDE w:val="0"/>
        <w:autoSpaceDN w:val="0"/>
        <w:adjustRightInd w:val="0"/>
        <w:spacing w:after="160" w:line="259" w:lineRule="auto"/>
        <w:ind w:left="720"/>
        <w:rPr>
          <w:rFonts w:eastAsia="DengXian" w:cs="Arial"/>
          <w:szCs w:val="22"/>
          <w:highlight w:val="darkGray"/>
          <w:lang w:val="en-US" w:eastAsia="zh-CN"/>
        </w:rPr>
      </w:pPr>
      <w:r w:rsidRPr="00992E38">
        <w:rPr>
          <w:rFonts w:eastAsia="Yu Mincho" w:cs="Arial"/>
          <w:szCs w:val="22"/>
          <w:highlight w:val="darkGray"/>
          <w:lang w:val="en-US"/>
        </w:rPr>
        <w:t>.1</w:t>
      </w:r>
      <w:r w:rsidRPr="00992E38">
        <w:rPr>
          <w:rFonts w:eastAsia="Yu Mincho" w:cs="Arial"/>
          <w:szCs w:val="22"/>
          <w:highlight w:val="darkGray"/>
          <w:lang w:val="en-US"/>
        </w:rPr>
        <w:tab/>
        <w:t xml:space="preserve">a data list indicating which data need to be aggregated for the </w:t>
      </w:r>
      <w:r w:rsidRPr="00992E38">
        <w:rPr>
          <w:rFonts w:eastAsia="DengXian" w:cs="Arial"/>
          <w:szCs w:val="22"/>
          <w:highlight w:val="darkGray"/>
          <w:lang w:val="en-US" w:eastAsia="zh-CN"/>
        </w:rPr>
        <w:t xml:space="preserve">calendar year corresponding to the losing Administration/company, </w:t>
      </w:r>
      <w:r w:rsidRPr="00992E38">
        <w:rPr>
          <w:rFonts w:eastAsia="Yu Mincho" w:cs="Arial"/>
          <w:szCs w:val="22"/>
          <w:highlight w:val="darkGray"/>
          <w:lang w:val="en-US"/>
        </w:rPr>
        <w:t xml:space="preserve">such as </w:t>
      </w:r>
      <w:r w:rsidRPr="00992E38">
        <w:rPr>
          <w:rFonts w:eastAsia="DengXian" w:cs="Arial"/>
          <w:szCs w:val="22"/>
          <w:highlight w:val="darkGray"/>
          <w:lang w:val="en-US" w:eastAsia="zh-CN"/>
        </w:rPr>
        <w:t>CO</w:t>
      </w:r>
      <w:r w:rsidRPr="00992E38">
        <w:rPr>
          <w:rFonts w:eastAsia="DengXian" w:cs="Arial"/>
          <w:szCs w:val="22"/>
          <w:highlight w:val="darkGray"/>
          <w:vertAlign w:val="subscript"/>
          <w:lang w:val="en-US" w:eastAsia="zh-CN"/>
        </w:rPr>
        <w:t>2</w:t>
      </w:r>
      <w:r w:rsidRPr="00992E38">
        <w:rPr>
          <w:rFonts w:eastAsia="DengXian" w:cs="Arial"/>
          <w:szCs w:val="22"/>
          <w:highlight w:val="darkGray"/>
          <w:lang w:val="en-US" w:eastAsia="zh-CN"/>
        </w:rPr>
        <w:t xml:space="preserve"> emission, distance travelled, hours underway as well as some other data used to calculate trial CIIs on voluntary basis. </w:t>
      </w:r>
      <w:r w:rsidRPr="00990059">
        <w:rPr>
          <w:rFonts w:eastAsia="DengXian" w:cs="Arial"/>
          <w:strike/>
          <w:szCs w:val="22"/>
          <w:highlight w:val="darkGray"/>
          <w:u w:val="single"/>
          <w:lang w:val="en-US" w:eastAsia="zh-CN"/>
        </w:rPr>
        <w:t>I</w:t>
      </w:r>
      <w:r w:rsidRPr="00990059">
        <w:rPr>
          <w:rFonts w:eastAsia="Yu Mincho" w:cs="Arial"/>
          <w:strike/>
          <w:szCs w:val="22"/>
          <w:highlight w:val="darkGray"/>
          <w:u w:val="single"/>
          <w:lang w:val="en-US"/>
        </w:rPr>
        <w:t>f there is a possibility that</w:t>
      </w:r>
      <w:r w:rsidRPr="00992E38">
        <w:rPr>
          <w:rFonts w:eastAsia="Yu Mincho" w:cs="Arial"/>
          <w:szCs w:val="22"/>
          <w:highlight w:val="darkGray"/>
          <w:lang w:val="en-US"/>
        </w:rPr>
        <w:t xml:space="preserve"> </w:t>
      </w:r>
      <w:r w:rsidR="00427DC8">
        <w:rPr>
          <w:rFonts w:eastAsia="Yu Mincho" w:cs="Arial"/>
          <w:szCs w:val="22"/>
          <w:highlight w:val="darkGray"/>
          <w:u w:val="single"/>
          <w:lang w:val="en-US"/>
        </w:rPr>
        <w:t>Where</w:t>
      </w:r>
      <w:r w:rsidR="00990059" w:rsidRPr="00990059">
        <w:rPr>
          <w:rFonts w:eastAsia="Yu Mincho" w:cs="Arial"/>
          <w:szCs w:val="22"/>
          <w:highlight w:val="darkGray"/>
          <w:u w:val="single"/>
          <w:lang w:val="en-US"/>
        </w:rPr>
        <w:t xml:space="preserve"> applicable</w:t>
      </w:r>
      <w:r w:rsidR="00427DC8">
        <w:rPr>
          <w:rFonts w:eastAsia="Yu Mincho" w:cs="Arial"/>
          <w:szCs w:val="22"/>
          <w:highlight w:val="darkGray"/>
          <w:u w:val="single"/>
          <w:lang w:val="en-US"/>
        </w:rPr>
        <w:t>, when</w:t>
      </w:r>
      <w:r w:rsidR="00990059">
        <w:rPr>
          <w:rFonts w:eastAsia="Yu Mincho" w:cs="Arial"/>
          <w:szCs w:val="22"/>
          <w:highlight w:val="darkGray"/>
          <w:lang w:val="en-US"/>
        </w:rPr>
        <w:t xml:space="preserve"> </w:t>
      </w:r>
      <w:r w:rsidRPr="00992E38">
        <w:rPr>
          <w:rFonts w:eastAsia="Yu Mincho" w:cs="Arial"/>
          <w:szCs w:val="22"/>
          <w:highlight w:val="darkGray"/>
          <w:lang w:val="en-US"/>
        </w:rPr>
        <w:t>certain correction factors and/or voyage adjustments may be introduced in calculating the attained annual operational CII, data necessary to calculate the corrections should also be included;</w:t>
      </w:r>
    </w:p>
    <w:p w14:paraId="13AF5CD5" w14:textId="5629838E" w:rsidR="00131C9E" w:rsidRPr="00992E38" w:rsidRDefault="00131C9E" w:rsidP="00131C9E">
      <w:pPr>
        <w:tabs>
          <w:tab w:val="clear" w:pos="851"/>
        </w:tabs>
        <w:autoSpaceDE w:val="0"/>
        <w:autoSpaceDN w:val="0"/>
        <w:adjustRightInd w:val="0"/>
        <w:spacing w:after="160" w:line="259" w:lineRule="auto"/>
        <w:ind w:left="720"/>
        <w:rPr>
          <w:rFonts w:eastAsia="Yu Mincho" w:cs="Arial"/>
          <w:szCs w:val="22"/>
          <w:highlight w:val="darkGray"/>
          <w:lang w:val="en-US"/>
        </w:rPr>
      </w:pPr>
      <w:r w:rsidRPr="00992E38">
        <w:rPr>
          <w:rFonts w:eastAsia="Yu Mincho" w:cs="Arial"/>
          <w:szCs w:val="22"/>
          <w:highlight w:val="darkGray"/>
          <w:lang w:val="en-US"/>
        </w:rPr>
        <w:t>.2</w:t>
      </w:r>
      <w:r w:rsidRPr="00992E38">
        <w:rPr>
          <w:rFonts w:eastAsia="Yu Mincho" w:cs="Arial"/>
          <w:szCs w:val="22"/>
          <w:highlight w:val="darkGray"/>
          <w:lang w:val="en-US"/>
        </w:rPr>
        <w:tab/>
        <w:t xml:space="preserve">detailed descriptions on how the data as listed in paragraph </w:t>
      </w:r>
      <w:proofErr w:type="gramStart"/>
      <w:r w:rsidRPr="00992E38">
        <w:rPr>
          <w:rFonts w:eastAsia="Yu Mincho" w:cs="Arial"/>
          <w:szCs w:val="22"/>
          <w:highlight w:val="darkGray"/>
          <w:lang w:val="en-US"/>
        </w:rPr>
        <w:t>1</w:t>
      </w:r>
      <w:proofErr w:type="gramEnd"/>
      <w:r w:rsidRPr="00992E38">
        <w:rPr>
          <w:rFonts w:eastAsia="Yu Mincho" w:cs="Arial"/>
          <w:szCs w:val="22"/>
          <w:highlight w:val="darkGray"/>
          <w:lang w:val="en-US"/>
        </w:rPr>
        <w:t>, including the data for calculating the possible correction factors and voyage adjustments, will be aggregated;</w:t>
      </w:r>
    </w:p>
    <w:p w14:paraId="49891EA3" w14:textId="77777777" w:rsidR="00131C9E" w:rsidRPr="00992E38" w:rsidRDefault="00131C9E" w:rsidP="00131C9E">
      <w:pPr>
        <w:tabs>
          <w:tab w:val="clear" w:pos="851"/>
        </w:tabs>
        <w:autoSpaceDE w:val="0"/>
        <w:autoSpaceDN w:val="0"/>
        <w:adjustRightInd w:val="0"/>
        <w:spacing w:after="160" w:line="259" w:lineRule="auto"/>
        <w:ind w:left="720"/>
        <w:rPr>
          <w:rFonts w:eastAsia="Yu Mincho" w:cs="Arial"/>
          <w:szCs w:val="22"/>
          <w:highlight w:val="darkGray"/>
          <w:lang w:val="en-US"/>
        </w:rPr>
      </w:pPr>
      <w:r w:rsidRPr="00992E38">
        <w:rPr>
          <w:rFonts w:eastAsia="Yu Mincho" w:cs="Arial"/>
          <w:szCs w:val="22"/>
          <w:highlight w:val="darkGray"/>
          <w:lang w:val="en-US"/>
        </w:rPr>
        <w:t xml:space="preserve">.3 </w:t>
      </w:r>
      <w:r w:rsidRPr="00992E38">
        <w:rPr>
          <w:rFonts w:eastAsia="Yu Mincho" w:cs="Arial"/>
          <w:szCs w:val="22"/>
          <w:highlight w:val="darkGray"/>
          <w:lang w:val="en-US"/>
        </w:rPr>
        <w:tab/>
        <w:t xml:space="preserve">detailed descriptions on </w:t>
      </w:r>
      <w:bookmarkStart w:id="5" w:name="_Hlk86583270"/>
      <w:r w:rsidRPr="00992E38">
        <w:rPr>
          <w:rFonts w:eastAsia="Yu Mincho" w:cs="Arial"/>
          <w:szCs w:val="22"/>
          <w:highlight w:val="darkGray"/>
          <w:lang w:val="en-US"/>
        </w:rPr>
        <w:t>how these aggregated data</w:t>
      </w:r>
      <w:bookmarkEnd w:id="5"/>
      <w:r w:rsidRPr="00992E38">
        <w:rPr>
          <w:rFonts w:eastAsia="Yu Mincho" w:cs="Arial"/>
          <w:szCs w:val="22"/>
          <w:highlight w:val="darkGray"/>
          <w:lang w:val="en-US"/>
        </w:rPr>
        <w:t>, together with the forthcoming data to be collected in the rest period of the calendar year, can be duly used to calculate the attained annual operational CII for the full 12-month period from 1 January to 31 December in the calendar year during which the transfer took place;</w:t>
      </w:r>
    </w:p>
    <w:p w14:paraId="2C692317" w14:textId="4A8CB95C" w:rsidR="00131C9E" w:rsidRDefault="00131C9E" w:rsidP="00131C9E">
      <w:pPr>
        <w:tabs>
          <w:tab w:val="clear" w:pos="851"/>
        </w:tabs>
        <w:autoSpaceDE w:val="0"/>
        <w:autoSpaceDN w:val="0"/>
        <w:adjustRightInd w:val="0"/>
        <w:spacing w:after="160" w:line="259" w:lineRule="auto"/>
        <w:ind w:left="720"/>
        <w:rPr>
          <w:rFonts w:eastAsia="Yu Mincho" w:cs="Arial"/>
          <w:szCs w:val="22"/>
          <w:lang w:val="en-US"/>
        </w:rPr>
      </w:pPr>
      <w:r w:rsidRPr="00992E38">
        <w:rPr>
          <w:rFonts w:eastAsia="Yu Mincho" w:cs="Arial" w:hint="eastAsia"/>
          <w:szCs w:val="22"/>
          <w:highlight w:val="darkGray"/>
          <w:lang w:val="en-US"/>
        </w:rPr>
        <w:t>.</w:t>
      </w:r>
      <w:r w:rsidRPr="00992E38">
        <w:rPr>
          <w:rFonts w:eastAsia="Yu Mincho" w:cs="Arial"/>
          <w:szCs w:val="22"/>
          <w:highlight w:val="darkGray"/>
          <w:lang w:val="en-US"/>
        </w:rPr>
        <w:t>4</w:t>
      </w:r>
      <w:r w:rsidRPr="00992E38">
        <w:rPr>
          <w:rFonts w:eastAsia="Yu Mincho" w:cs="Arial"/>
          <w:szCs w:val="22"/>
          <w:highlight w:val="darkGray"/>
          <w:lang w:val="en-US"/>
        </w:rPr>
        <w:tab/>
        <w:t xml:space="preserve">detailed descriptions on how these aggregated data </w:t>
      </w:r>
      <w:proofErr w:type="gramStart"/>
      <w:r w:rsidRPr="00992E38">
        <w:rPr>
          <w:rFonts w:eastAsia="Yu Mincho" w:cs="Arial"/>
          <w:szCs w:val="22"/>
          <w:highlight w:val="darkGray"/>
          <w:lang w:val="en-US"/>
        </w:rPr>
        <w:t>will be reported</w:t>
      </w:r>
      <w:proofErr w:type="gramEnd"/>
      <w:r w:rsidRPr="00992E38">
        <w:rPr>
          <w:rFonts w:eastAsia="Yu Mincho" w:cs="Arial"/>
          <w:szCs w:val="22"/>
          <w:highlight w:val="darkGray"/>
          <w:lang w:val="en-US"/>
        </w:rPr>
        <w:t xml:space="preserve"> to </w:t>
      </w:r>
      <w:r w:rsidRPr="009C35D1">
        <w:rPr>
          <w:rFonts w:eastAsia="Yu Mincho" w:cs="Arial"/>
          <w:szCs w:val="22"/>
          <w:highlight w:val="darkGray"/>
          <w:lang w:val="en-US"/>
        </w:rPr>
        <w:t>the losing Administration</w:t>
      </w:r>
      <w:r w:rsidRPr="00990059">
        <w:rPr>
          <w:rFonts w:ascii="DengXian" w:eastAsia="DengXian" w:hAnsi="DengXian" w:cs="Arial"/>
          <w:strike/>
          <w:szCs w:val="22"/>
          <w:highlight w:val="darkGray"/>
          <w:u w:val="single"/>
          <w:lang w:val="en-US" w:eastAsia="zh-CN"/>
        </w:rPr>
        <w:t xml:space="preserve"> </w:t>
      </w:r>
      <w:r w:rsidRPr="00990059">
        <w:rPr>
          <w:rFonts w:eastAsia="Yu Mincho" w:cs="Arial"/>
          <w:strike/>
          <w:szCs w:val="22"/>
          <w:highlight w:val="darkGray"/>
          <w:u w:val="single"/>
          <w:lang w:val="en-US"/>
        </w:rPr>
        <w:t>or the Administration of the losing company</w:t>
      </w:r>
      <w:r w:rsidRPr="00992E38">
        <w:rPr>
          <w:rFonts w:eastAsia="Yu Mincho" w:cs="Arial"/>
          <w:szCs w:val="22"/>
          <w:highlight w:val="darkGray"/>
          <w:lang w:val="en-US"/>
        </w:rPr>
        <w:t xml:space="preserve"> </w:t>
      </w:r>
      <w:r w:rsidR="00990059" w:rsidRPr="00990059">
        <w:rPr>
          <w:rFonts w:eastAsia="Yu Mincho" w:cs="Arial"/>
          <w:szCs w:val="22"/>
          <w:highlight w:val="darkGray"/>
          <w:u w:val="single"/>
          <w:lang w:val="en-US"/>
        </w:rPr>
        <w:t xml:space="preserve">and/or the gaining Administration </w:t>
      </w:r>
      <w:r w:rsidRPr="00992E38">
        <w:rPr>
          <w:rFonts w:eastAsia="Yu Mincho" w:cs="Arial"/>
          <w:szCs w:val="22"/>
          <w:highlight w:val="darkGray"/>
          <w:lang w:val="en-US"/>
        </w:rPr>
        <w:t>and how the verified aggregated data will be transferred to the new company, if any, including a specific format of transfer</w:t>
      </w:r>
      <w:r w:rsidR="00CD2D40" w:rsidRPr="00992E38">
        <w:rPr>
          <w:rFonts w:eastAsia="Yu Mincho" w:cs="Arial"/>
          <w:szCs w:val="22"/>
          <w:highlight w:val="darkGray"/>
          <w:lang w:val="en-US"/>
        </w:rPr>
        <w:t>.</w:t>
      </w:r>
      <w:r w:rsidRPr="00992E38">
        <w:rPr>
          <w:rFonts w:eastAsia="Yu Mincho" w:cs="Arial"/>
          <w:szCs w:val="22"/>
          <w:highlight w:val="darkGray"/>
          <w:lang w:val="en-US"/>
        </w:rPr>
        <w:t>]</w:t>
      </w:r>
    </w:p>
    <w:p w14:paraId="112BED63" w14:textId="77777777" w:rsidR="0093736C" w:rsidRPr="00A27754" w:rsidRDefault="0093736C" w:rsidP="00EE19D4">
      <w:pPr>
        <w:tabs>
          <w:tab w:val="clear" w:pos="851"/>
        </w:tabs>
        <w:autoSpaceDE w:val="0"/>
        <w:autoSpaceDN w:val="0"/>
        <w:adjustRightInd w:val="0"/>
        <w:rPr>
          <w:rFonts w:eastAsia="Yu Mincho" w:cs="Arial"/>
          <w:color w:val="000000" w:themeColor="text1"/>
          <w:szCs w:val="22"/>
          <w:u w:val="single"/>
          <w:lang w:val="en-US"/>
        </w:rPr>
      </w:pPr>
    </w:p>
    <w:p w14:paraId="5D3E9926" w14:textId="77777777" w:rsidR="0093736C" w:rsidRPr="00992E38" w:rsidRDefault="0093736C" w:rsidP="00EE19D4">
      <w:pPr>
        <w:tabs>
          <w:tab w:val="clear" w:pos="851"/>
        </w:tabs>
        <w:autoSpaceDE w:val="0"/>
        <w:autoSpaceDN w:val="0"/>
        <w:adjustRightInd w:val="0"/>
        <w:rPr>
          <w:rFonts w:eastAsia="Yu Mincho" w:cs="Arial"/>
          <w:b/>
          <w:szCs w:val="22"/>
          <w:highlight w:val="darkGray"/>
          <w:lang w:val="en-US"/>
        </w:rPr>
      </w:pPr>
      <w:r w:rsidRPr="00992E38">
        <w:rPr>
          <w:rFonts w:eastAsia="Yu Mincho" w:cs="Arial"/>
          <w:b/>
          <w:szCs w:val="22"/>
          <w:highlight w:val="darkGray"/>
          <w:lang w:val="en-US"/>
        </w:rPr>
        <w:t>11</w:t>
      </w:r>
      <w:r w:rsidRPr="00992E38">
        <w:rPr>
          <w:rFonts w:eastAsia="Yu Mincho" w:cs="Arial"/>
          <w:b/>
          <w:szCs w:val="22"/>
          <w:highlight w:val="darkGray"/>
          <w:lang w:val="en-US"/>
        </w:rPr>
        <w:tab/>
      </w:r>
      <w:r w:rsidR="00A72CC9" w:rsidRPr="00992E38">
        <w:rPr>
          <w:rFonts w:eastAsia="Yu Mincho" w:cs="Arial"/>
          <w:b/>
          <w:szCs w:val="22"/>
          <w:highlight w:val="darkGray"/>
          <w:lang w:val="en-US"/>
        </w:rPr>
        <w:t>REQUIRED ANNUAL OPERATIONAL CII FOR NEXT 3 YEARS</w:t>
      </w:r>
    </w:p>
    <w:p w14:paraId="45862AC2" w14:textId="77777777" w:rsidR="0093736C" w:rsidRPr="00992E38" w:rsidRDefault="0093736C" w:rsidP="00EE19D4">
      <w:pPr>
        <w:tabs>
          <w:tab w:val="clear" w:pos="851"/>
        </w:tabs>
        <w:autoSpaceDE w:val="0"/>
        <w:autoSpaceDN w:val="0"/>
        <w:adjustRightInd w:val="0"/>
        <w:rPr>
          <w:rFonts w:eastAsia="Yu Mincho" w:cs="Arial"/>
          <w:szCs w:val="22"/>
          <w:highlight w:val="darkGray"/>
          <w:lang w:val="en-US"/>
        </w:rPr>
      </w:pPr>
    </w:p>
    <w:p w14:paraId="47233A27" w14:textId="6118D76A" w:rsidR="0093736C" w:rsidRPr="00B01097" w:rsidRDefault="0093736C" w:rsidP="00EE19D4">
      <w:pPr>
        <w:tabs>
          <w:tab w:val="clear" w:pos="851"/>
        </w:tabs>
        <w:autoSpaceDE w:val="0"/>
        <w:autoSpaceDN w:val="0"/>
        <w:adjustRightInd w:val="0"/>
        <w:rPr>
          <w:rFonts w:eastAsia="Yu Mincho" w:cs="Arial"/>
          <w:szCs w:val="22"/>
          <w:lang w:val="en-US"/>
        </w:rPr>
      </w:pPr>
      <w:bookmarkStart w:id="6" w:name="_Hlk90541035"/>
      <w:proofErr w:type="gramStart"/>
      <w:r w:rsidRPr="00992E38">
        <w:rPr>
          <w:rFonts w:eastAsia="Yu Mincho" w:cs="Arial"/>
          <w:szCs w:val="22"/>
          <w:highlight w:val="darkGray"/>
          <w:lang w:val="en-US"/>
        </w:rPr>
        <w:t>11.1</w:t>
      </w:r>
      <w:r w:rsidRPr="00992E38">
        <w:rPr>
          <w:rFonts w:eastAsia="Yu Mincho" w:cs="Arial"/>
          <w:szCs w:val="22"/>
          <w:highlight w:val="darkGray"/>
          <w:lang w:val="en-US"/>
        </w:rPr>
        <w:tab/>
      </w:r>
      <w:r w:rsidR="00D25BE6" w:rsidRPr="00992E38">
        <w:rPr>
          <w:rFonts w:eastAsia="Yu Mincho" w:cs="Arial"/>
          <w:szCs w:val="22"/>
          <w:highlight w:val="darkGray"/>
          <w:lang w:val="en-US"/>
        </w:rPr>
        <w:t xml:space="preserve">Part III </w:t>
      </w:r>
      <w:r w:rsidRPr="00992E38">
        <w:rPr>
          <w:rFonts w:eastAsia="Yu Mincho" w:cs="Arial"/>
          <w:szCs w:val="22"/>
          <w:highlight w:val="darkGray"/>
          <w:lang w:val="en-US"/>
        </w:rPr>
        <w:t xml:space="preserve">of the SEEMP </w:t>
      </w:r>
      <w:r w:rsidRPr="00C31BF0">
        <w:rPr>
          <w:rFonts w:eastAsia="Yu Mincho" w:cs="Arial"/>
          <w:szCs w:val="22"/>
          <w:highlight w:val="darkGray"/>
          <w:lang w:val="en-US"/>
        </w:rPr>
        <w:t>should</w:t>
      </w:r>
      <w:r w:rsidRPr="00992E38">
        <w:rPr>
          <w:rFonts w:eastAsia="Yu Mincho" w:cs="Arial"/>
          <w:szCs w:val="22"/>
          <w:highlight w:val="darkGray"/>
          <w:lang w:val="en-US"/>
        </w:rPr>
        <w:t xml:space="preserve"> describe the required annual </w:t>
      </w:r>
      <w:r w:rsidR="00D25BE6" w:rsidRPr="00992E38">
        <w:rPr>
          <w:rFonts w:eastAsia="Yu Mincho" w:cs="Arial"/>
          <w:szCs w:val="22"/>
          <w:highlight w:val="darkGray"/>
          <w:lang w:val="en-US"/>
        </w:rPr>
        <w:t xml:space="preserve">operational </w:t>
      </w:r>
      <w:r w:rsidRPr="00992E38">
        <w:rPr>
          <w:rFonts w:eastAsia="Yu Mincho" w:cs="Arial"/>
          <w:szCs w:val="22"/>
          <w:highlight w:val="darkGray"/>
          <w:lang w:val="en-US"/>
        </w:rPr>
        <w:t xml:space="preserve">CII values for the ship for each of the next three years, </w:t>
      </w:r>
      <w:r w:rsidR="007772E5" w:rsidRPr="00784195">
        <w:rPr>
          <w:rFonts w:eastAsia="Yu Mincho" w:cs="Arial"/>
          <w:strike/>
          <w:szCs w:val="22"/>
          <w:highlight w:val="darkGray"/>
          <w:u w:val="single"/>
          <w:lang w:val="en-US"/>
        </w:rPr>
        <w:t>or for all the years for which the reduction factors (Z factors) are known in the case the Z factors have not been determined for the entire period of the next three years</w:t>
      </w:r>
      <w:r w:rsidR="007772E5" w:rsidRPr="00992E38">
        <w:rPr>
          <w:rFonts w:eastAsia="Yu Mincho" w:cs="Arial"/>
          <w:szCs w:val="22"/>
          <w:highlight w:val="darkGray"/>
          <w:lang w:val="en-US"/>
        </w:rPr>
        <w:t xml:space="preserve">, </w:t>
      </w:r>
      <w:r w:rsidRPr="00992E38">
        <w:rPr>
          <w:rFonts w:eastAsia="Yu Mincho" w:cs="Arial"/>
          <w:szCs w:val="22"/>
          <w:highlight w:val="darkGray"/>
          <w:lang w:val="en-US"/>
        </w:rPr>
        <w:t>calculated i</w:t>
      </w:r>
      <w:r w:rsidR="00A72CC9" w:rsidRPr="00992E38">
        <w:rPr>
          <w:rFonts w:eastAsia="Yu Mincho" w:cs="Arial"/>
          <w:szCs w:val="22"/>
          <w:highlight w:val="darkGray"/>
          <w:lang w:val="en-US"/>
        </w:rPr>
        <w:t>n accordance with regulation 28</w:t>
      </w:r>
      <w:r w:rsidR="007316C7" w:rsidRPr="00992E38">
        <w:rPr>
          <w:rFonts w:eastAsia="Yu Mincho" w:cs="Arial"/>
          <w:szCs w:val="22"/>
          <w:highlight w:val="darkGray"/>
          <w:lang w:val="en-US"/>
        </w:rPr>
        <w:t xml:space="preserve"> of MARPOL Annex VI</w:t>
      </w:r>
      <w:r w:rsidR="0031058F" w:rsidRPr="00992E38">
        <w:rPr>
          <w:rFonts w:eastAsia="Yu Mincho" w:cs="Arial"/>
          <w:szCs w:val="22"/>
          <w:highlight w:val="darkGray"/>
          <w:lang w:val="en-US"/>
        </w:rPr>
        <w:t xml:space="preserve"> and taking into account the G</w:t>
      </w:r>
      <w:r w:rsidRPr="00992E38">
        <w:rPr>
          <w:rFonts w:eastAsia="Yu Mincho" w:cs="Arial"/>
          <w:szCs w:val="22"/>
          <w:highlight w:val="darkGray"/>
          <w:lang w:val="en-US"/>
        </w:rPr>
        <w:t>uidelines developed by the Organization</w:t>
      </w:r>
      <w:r w:rsidR="0031058F" w:rsidRPr="00992E38">
        <w:rPr>
          <w:rStyle w:val="FootnoteReference"/>
          <w:rFonts w:eastAsia="Yu Mincho" w:cs="Arial"/>
          <w:szCs w:val="22"/>
          <w:highlight w:val="darkGray"/>
          <w:lang w:val="en-US"/>
        </w:rPr>
        <w:footnoteReference w:id="10"/>
      </w:r>
      <w:r w:rsidR="0031058F" w:rsidRPr="00992E38">
        <w:rPr>
          <w:rFonts w:eastAsia="Yu Mincho" w:cs="Arial"/>
          <w:szCs w:val="22"/>
          <w:highlight w:val="darkGray"/>
          <w:lang w:val="en-US"/>
        </w:rPr>
        <w:t>,</w:t>
      </w:r>
      <w:r w:rsidRPr="00992E38">
        <w:rPr>
          <w:rFonts w:eastAsia="Yu Mincho" w:cs="Arial"/>
          <w:szCs w:val="22"/>
          <w:highlight w:val="darkGray"/>
          <w:lang w:val="en-US"/>
        </w:rPr>
        <w:t xml:space="preserve"> </w:t>
      </w:r>
      <w:r w:rsidR="0031058F" w:rsidRPr="00992E38">
        <w:rPr>
          <w:rFonts w:eastAsia="Yu Mincho" w:cs="Arial"/>
          <w:szCs w:val="22"/>
          <w:highlight w:val="darkGray"/>
          <w:lang w:val="en-US"/>
        </w:rPr>
        <w:t>as</w:t>
      </w:r>
      <w:r w:rsidRPr="00992E38">
        <w:rPr>
          <w:rFonts w:eastAsia="Yu Mincho" w:cs="Arial"/>
          <w:szCs w:val="22"/>
          <w:highlight w:val="darkGray"/>
          <w:lang w:val="en-US"/>
        </w:rPr>
        <w:t xml:space="preserve"> th</w:t>
      </w:r>
      <w:r w:rsidR="00A72CC9" w:rsidRPr="00992E38">
        <w:rPr>
          <w:rFonts w:eastAsia="Yu Mincho" w:cs="Arial"/>
          <w:szCs w:val="22"/>
          <w:highlight w:val="darkGray"/>
          <w:lang w:val="en-US"/>
        </w:rPr>
        <w:t>e basis for those calculations.</w:t>
      </w:r>
      <w:proofErr w:type="gramEnd"/>
    </w:p>
    <w:bookmarkEnd w:id="6"/>
    <w:p w14:paraId="2D7AD6AA" w14:textId="77777777" w:rsidR="00A72CC9" w:rsidRPr="00B01097" w:rsidRDefault="00A72CC9" w:rsidP="00EE19D4">
      <w:pPr>
        <w:tabs>
          <w:tab w:val="clear" w:pos="851"/>
        </w:tabs>
        <w:autoSpaceDE w:val="0"/>
        <w:autoSpaceDN w:val="0"/>
        <w:adjustRightInd w:val="0"/>
        <w:rPr>
          <w:rFonts w:eastAsia="Yu Mincho" w:cs="Arial"/>
          <w:color w:val="000000" w:themeColor="text1"/>
          <w:szCs w:val="22"/>
          <w:u w:val="single"/>
          <w:lang w:val="en-US"/>
        </w:rPr>
      </w:pPr>
    </w:p>
    <w:p w14:paraId="5C8A1232" w14:textId="77777777" w:rsidR="0093736C" w:rsidRPr="00992E38" w:rsidRDefault="0093736C" w:rsidP="00EE19D4">
      <w:pPr>
        <w:tabs>
          <w:tab w:val="clear" w:pos="851"/>
        </w:tabs>
        <w:autoSpaceDE w:val="0"/>
        <w:autoSpaceDN w:val="0"/>
        <w:adjustRightInd w:val="0"/>
        <w:rPr>
          <w:rFonts w:eastAsia="Yu Mincho" w:cs="Arial"/>
          <w:b/>
          <w:szCs w:val="22"/>
          <w:highlight w:val="darkGray"/>
          <w:lang w:val="en-US"/>
        </w:rPr>
      </w:pPr>
      <w:proofErr w:type="gramStart"/>
      <w:r w:rsidRPr="00992E38">
        <w:rPr>
          <w:rFonts w:eastAsia="Yu Mincho" w:cs="Arial"/>
          <w:b/>
          <w:szCs w:val="22"/>
          <w:highlight w:val="darkGray"/>
          <w:lang w:val="en-US"/>
        </w:rPr>
        <w:t>12</w:t>
      </w:r>
      <w:proofErr w:type="gramEnd"/>
      <w:r w:rsidRPr="00992E38">
        <w:rPr>
          <w:rFonts w:eastAsia="Yu Mincho" w:cs="Arial"/>
          <w:b/>
          <w:szCs w:val="22"/>
          <w:highlight w:val="darkGray"/>
          <w:lang w:val="en-US"/>
        </w:rPr>
        <w:t xml:space="preserve"> </w:t>
      </w:r>
      <w:r w:rsidRPr="00992E38">
        <w:rPr>
          <w:rFonts w:eastAsia="Yu Mincho" w:cs="Arial"/>
          <w:b/>
          <w:szCs w:val="22"/>
          <w:highlight w:val="darkGray"/>
          <w:lang w:val="en-US"/>
        </w:rPr>
        <w:tab/>
      </w:r>
      <w:r w:rsidR="00A72CC9" w:rsidRPr="00992E38">
        <w:rPr>
          <w:rFonts w:eastAsia="Yu Mincho" w:cs="Arial"/>
          <w:b/>
          <w:szCs w:val="22"/>
          <w:highlight w:val="darkGray"/>
          <w:lang w:val="en-US"/>
        </w:rPr>
        <w:t>3-YEAR IMPLEMENTATION PLAN</w:t>
      </w:r>
    </w:p>
    <w:p w14:paraId="37E8EB38" w14:textId="77777777" w:rsidR="0093736C" w:rsidRPr="00992E38" w:rsidRDefault="0093736C" w:rsidP="00EE19D4">
      <w:pPr>
        <w:tabs>
          <w:tab w:val="clear" w:pos="851"/>
        </w:tabs>
        <w:autoSpaceDE w:val="0"/>
        <w:autoSpaceDN w:val="0"/>
        <w:adjustRightInd w:val="0"/>
        <w:rPr>
          <w:rFonts w:eastAsia="Yu Mincho" w:cs="Arial"/>
          <w:szCs w:val="22"/>
          <w:highlight w:val="darkGray"/>
          <w:lang w:val="en-US"/>
        </w:rPr>
      </w:pPr>
    </w:p>
    <w:p w14:paraId="7D94A220" w14:textId="428B6C3F" w:rsidR="0093736C" w:rsidRPr="00992E38" w:rsidRDefault="0093736C"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12.1</w:t>
      </w:r>
      <w:r w:rsidRPr="00992E38">
        <w:rPr>
          <w:rFonts w:eastAsia="Yu Mincho" w:cs="Arial"/>
          <w:szCs w:val="22"/>
          <w:highlight w:val="darkGray"/>
          <w:lang w:val="en-US"/>
        </w:rPr>
        <w:tab/>
        <w:t xml:space="preserve">The 3-year implementation </w:t>
      </w:r>
      <w:r w:rsidR="00C07E4C" w:rsidRPr="00992E38">
        <w:rPr>
          <w:rFonts w:eastAsia="Yu Mincho" w:cs="Arial"/>
          <w:szCs w:val="22"/>
          <w:highlight w:val="darkGray"/>
          <w:lang w:val="en-US"/>
        </w:rPr>
        <w:t>plan</w:t>
      </w:r>
      <w:r w:rsidR="00934484" w:rsidRPr="00044BEE">
        <w:rPr>
          <w:rFonts w:eastAsia="Yu Mincho" w:cs="Arial"/>
          <w:strike/>
          <w:szCs w:val="22"/>
          <w:highlight w:val="darkGray"/>
          <w:u w:val="single"/>
          <w:lang w:val="en-US"/>
        </w:rPr>
        <w:t xml:space="preserve">, which is ship </w:t>
      </w:r>
      <w:r w:rsidR="00934484" w:rsidRPr="00784195">
        <w:rPr>
          <w:rFonts w:eastAsia="Yu Mincho" w:cs="Arial"/>
          <w:strike/>
          <w:szCs w:val="22"/>
          <w:highlight w:val="darkGray"/>
          <w:u w:val="single"/>
          <w:lang w:val="en-US"/>
        </w:rPr>
        <w:t>specific,</w:t>
      </w:r>
      <w:r w:rsidR="00C07E4C" w:rsidRPr="00784195">
        <w:rPr>
          <w:rFonts w:eastAsia="Yu Mincho" w:cs="Arial"/>
          <w:strike/>
          <w:szCs w:val="22"/>
          <w:highlight w:val="darkGray"/>
          <w:u w:val="single"/>
          <w:lang w:val="en-US"/>
        </w:rPr>
        <w:t xml:space="preserve"> </w:t>
      </w:r>
      <w:r w:rsidRPr="00784195">
        <w:rPr>
          <w:rFonts w:eastAsia="Yu Mincho" w:cs="Arial"/>
          <w:strike/>
          <w:szCs w:val="22"/>
          <w:highlight w:val="darkGray"/>
          <w:u w:val="single"/>
          <w:lang w:val="en-US"/>
        </w:rPr>
        <w:t>should</w:t>
      </w:r>
      <w:r w:rsidRPr="00992E38">
        <w:rPr>
          <w:rFonts w:eastAsia="Yu Mincho" w:cs="Arial"/>
          <w:szCs w:val="22"/>
          <w:highlight w:val="darkGray"/>
          <w:lang w:val="en-US"/>
        </w:rPr>
        <w:t xml:space="preserve"> describe</w:t>
      </w:r>
      <w:r w:rsidR="00784195" w:rsidRPr="00784195">
        <w:rPr>
          <w:rFonts w:eastAsia="Yu Mincho" w:cs="Arial"/>
          <w:szCs w:val="22"/>
          <w:highlight w:val="darkGray"/>
          <w:u w:val="single"/>
          <w:lang w:val="en-US"/>
        </w:rPr>
        <w:t>s</w:t>
      </w:r>
      <w:r w:rsidRPr="00992E38">
        <w:rPr>
          <w:rFonts w:eastAsia="Yu Mincho" w:cs="Arial"/>
          <w:szCs w:val="22"/>
          <w:highlight w:val="darkGray"/>
          <w:lang w:val="en-US"/>
        </w:rPr>
        <w:t xml:space="preserve"> the measures the ship plans to take to continue to achieve the required annual operational CII over the next three-year period.  These </w:t>
      </w:r>
      <w:r w:rsidR="00094423" w:rsidRPr="00992E38">
        <w:rPr>
          <w:rFonts w:eastAsia="Yu Mincho" w:cs="Arial"/>
          <w:szCs w:val="22"/>
          <w:highlight w:val="darkGray"/>
          <w:lang w:val="en-US"/>
        </w:rPr>
        <w:t>may include, but not be lim</w:t>
      </w:r>
      <w:r w:rsidR="002826CC" w:rsidRPr="00992E38">
        <w:rPr>
          <w:rFonts w:eastAsia="Yu Mincho" w:cs="Arial"/>
          <w:szCs w:val="22"/>
          <w:highlight w:val="darkGray"/>
          <w:lang w:val="en-US"/>
        </w:rPr>
        <w:t>i</w:t>
      </w:r>
      <w:r w:rsidR="00094423" w:rsidRPr="00992E38">
        <w:rPr>
          <w:rFonts w:eastAsia="Yu Mincho" w:cs="Arial"/>
          <w:szCs w:val="22"/>
          <w:highlight w:val="darkGray"/>
          <w:lang w:val="en-US"/>
        </w:rPr>
        <w:t>ted to, measures as outlined in section 5 of these Guidelines.</w:t>
      </w:r>
    </w:p>
    <w:p w14:paraId="4A1C9D36" w14:textId="77777777" w:rsidR="00094423" w:rsidRPr="00992E38" w:rsidRDefault="00094423"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46C7F68F" w14:textId="2CE78394" w:rsidR="00042E68" w:rsidRPr="00992E38" w:rsidRDefault="00E7099F" w:rsidP="00EE19D4">
      <w:pPr>
        <w:tabs>
          <w:tab w:val="clear" w:pos="851"/>
        </w:tabs>
        <w:autoSpaceDE w:val="0"/>
        <w:autoSpaceDN w:val="0"/>
        <w:adjustRightInd w:val="0"/>
        <w:rPr>
          <w:rFonts w:eastAsia="Yu Mincho" w:cs="Arial"/>
          <w:color w:val="000000" w:themeColor="text1"/>
          <w:szCs w:val="22"/>
          <w:highlight w:val="darkGray"/>
          <w:lang w:val="en-US"/>
        </w:rPr>
      </w:pPr>
      <w:r w:rsidRPr="00992E38">
        <w:rPr>
          <w:rFonts w:eastAsia="Yu Mincho" w:cs="Arial"/>
          <w:color w:val="000000" w:themeColor="text1"/>
          <w:szCs w:val="22"/>
          <w:highlight w:val="darkGray"/>
          <w:lang w:val="en-US"/>
        </w:rPr>
        <w:t>12.2</w:t>
      </w:r>
      <w:r w:rsidRPr="00992E38">
        <w:rPr>
          <w:rFonts w:eastAsia="Yu Mincho" w:cs="Arial"/>
          <w:color w:val="000000" w:themeColor="text1"/>
          <w:szCs w:val="22"/>
          <w:highlight w:val="darkGray"/>
          <w:lang w:val="en-US"/>
        </w:rPr>
        <w:tab/>
      </w:r>
      <w:r w:rsidR="00042E68" w:rsidRPr="00992E38">
        <w:rPr>
          <w:rFonts w:eastAsia="Yu Mincho" w:cs="Arial"/>
          <w:color w:val="000000" w:themeColor="text1"/>
          <w:szCs w:val="22"/>
          <w:highlight w:val="darkGray"/>
          <w:lang w:val="en-US"/>
        </w:rPr>
        <w:t xml:space="preserve">The </w:t>
      </w:r>
      <w:r w:rsidR="00FD68EA" w:rsidRPr="00992E38">
        <w:rPr>
          <w:rFonts w:eastAsia="Yu Mincho" w:cs="Arial"/>
          <w:color w:val="000000" w:themeColor="text1"/>
          <w:szCs w:val="22"/>
          <w:highlight w:val="darkGray"/>
          <w:lang w:val="en-US"/>
        </w:rPr>
        <w:t xml:space="preserve">3-year </w:t>
      </w:r>
      <w:r w:rsidR="00042E68" w:rsidRPr="00992E38">
        <w:rPr>
          <w:rFonts w:eastAsia="Yu Mincho" w:cs="Arial"/>
          <w:color w:val="000000" w:themeColor="text1"/>
          <w:szCs w:val="22"/>
          <w:highlight w:val="darkGray"/>
          <w:lang w:val="en-US"/>
        </w:rPr>
        <w:t>implementation plan</w:t>
      </w:r>
      <w:r w:rsidR="00784195">
        <w:rPr>
          <w:rFonts w:eastAsia="Yu Mincho" w:cs="Arial"/>
          <w:color w:val="000000" w:themeColor="text1"/>
          <w:szCs w:val="22"/>
          <w:highlight w:val="darkGray"/>
          <w:lang w:val="en-US"/>
        </w:rPr>
        <w:t xml:space="preserve"> </w:t>
      </w:r>
      <w:r w:rsidR="00784195" w:rsidRPr="00784195">
        <w:rPr>
          <w:rFonts w:eastAsia="Yu Mincho" w:cs="Arial"/>
          <w:color w:val="000000" w:themeColor="text1"/>
          <w:szCs w:val="22"/>
          <w:highlight w:val="darkGray"/>
          <w:u w:val="single"/>
          <w:lang w:val="en-US"/>
        </w:rPr>
        <w:t>is</w:t>
      </w:r>
      <w:r w:rsidR="00042E68" w:rsidRPr="00784195">
        <w:rPr>
          <w:rFonts w:eastAsia="Yu Mincho" w:cs="Arial"/>
          <w:color w:val="000000" w:themeColor="text1"/>
          <w:szCs w:val="22"/>
          <w:highlight w:val="darkGray"/>
          <w:u w:val="single"/>
          <w:lang w:val="en-US"/>
        </w:rPr>
        <w:t xml:space="preserve"> </w:t>
      </w:r>
      <w:r w:rsidR="00042E68" w:rsidRPr="00784195">
        <w:rPr>
          <w:rFonts w:eastAsia="Yu Mincho" w:cs="Arial"/>
          <w:strike/>
          <w:color w:val="000000" w:themeColor="text1"/>
          <w:szCs w:val="22"/>
          <w:highlight w:val="darkGray"/>
          <w:u w:val="single"/>
          <w:lang w:val="en-US"/>
        </w:rPr>
        <w:t>should</w:t>
      </w:r>
      <w:r w:rsidR="00042E68" w:rsidRPr="000B75B9">
        <w:rPr>
          <w:rFonts w:eastAsia="Yu Mincho" w:cs="Arial"/>
          <w:strike/>
          <w:color w:val="000000" w:themeColor="text1"/>
          <w:szCs w:val="22"/>
          <w:highlight w:val="darkGray"/>
          <w:u w:val="single"/>
          <w:lang w:val="en-US"/>
        </w:rPr>
        <w:t xml:space="preserve"> be</w:t>
      </w:r>
      <w:r w:rsidR="00042E68" w:rsidRPr="00992E38">
        <w:rPr>
          <w:rFonts w:eastAsia="Yu Mincho" w:cs="Arial"/>
          <w:color w:val="000000" w:themeColor="text1"/>
          <w:szCs w:val="22"/>
          <w:highlight w:val="darkGray"/>
          <w:lang w:val="en-US"/>
        </w:rPr>
        <w:t xml:space="preserve"> ship specific.</w:t>
      </w:r>
    </w:p>
    <w:p w14:paraId="004AB2E8" w14:textId="77777777" w:rsidR="00042E68" w:rsidRPr="00992E38" w:rsidRDefault="00042E68" w:rsidP="00EE19D4">
      <w:pPr>
        <w:tabs>
          <w:tab w:val="clear" w:pos="851"/>
        </w:tabs>
        <w:autoSpaceDE w:val="0"/>
        <w:autoSpaceDN w:val="0"/>
        <w:adjustRightInd w:val="0"/>
        <w:rPr>
          <w:rFonts w:eastAsia="Yu Mincho" w:cs="Arial"/>
          <w:color w:val="000000" w:themeColor="text1"/>
          <w:szCs w:val="22"/>
          <w:highlight w:val="darkGray"/>
          <w:lang w:val="en-US"/>
        </w:rPr>
      </w:pPr>
    </w:p>
    <w:p w14:paraId="4CBE116C" w14:textId="563AEC13" w:rsidR="00E7099F" w:rsidRDefault="00042E68" w:rsidP="00EE19D4">
      <w:pPr>
        <w:tabs>
          <w:tab w:val="clear" w:pos="851"/>
        </w:tabs>
        <w:autoSpaceDE w:val="0"/>
        <w:autoSpaceDN w:val="0"/>
        <w:adjustRightInd w:val="0"/>
        <w:rPr>
          <w:rFonts w:eastAsia="Yu Mincho" w:cs="Arial"/>
          <w:color w:val="000000" w:themeColor="text1"/>
          <w:szCs w:val="22"/>
          <w:highlight w:val="darkGray"/>
          <w:lang w:val="en-US"/>
        </w:rPr>
      </w:pPr>
      <w:r w:rsidRPr="00992E38">
        <w:rPr>
          <w:rFonts w:eastAsia="Yu Mincho" w:cs="Arial"/>
          <w:color w:val="000000" w:themeColor="text1"/>
          <w:szCs w:val="22"/>
          <w:highlight w:val="darkGray"/>
          <w:lang w:val="en-US"/>
        </w:rPr>
        <w:t>12.3</w:t>
      </w:r>
      <w:r w:rsidRPr="00992E38">
        <w:rPr>
          <w:rFonts w:eastAsia="Yu Mincho" w:cs="Arial"/>
          <w:color w:val="000000" w:themeColor="text1"/>
          <w:szCs w:val="22"/>
          <w:highlight w:val="darkGray"/>
          <w:lang w:val="en-US"/>
        </w:rPr>
        <w:tab/>
      </w:r>
      <w:r w:rsidR="00E7099F" w:rsidRPr="00992E38">
        <w:rPr>
          <w:rFonts w:eastAsia="Yu Mincho" w:cs="Arial"/>
          <w:color w:val="000000" w:themeColor="text1"/>
          <w:szCs w:val="22"/>
          <w:highlight w:val="darkGray"/>
          <w:lang w:val="en-US"/>
        </w:rPr>
        <w:t xml:space="preserve">The </w:t>
      </w:r>
      <w:r w:rsidR="00FD68EA" w:rsidRPr="00992E38">
        <w:rPr>
          <w:rFonts w:eastAsia="Yu Mincho" w:cs="Arial"/>
          <w:color w:val="000000" w:themeColor="text1"/>
          <w:szCs w:val="22"/>
          <w:highlight w:val="darkGray"/>
          <w:lang w:val="en-US"/>
        </w:rPr>
        <w:t xml:space="preserve">3-year </w:t>
      </w:r>
      <w:r w:rsidR="00E7099F" w:rsidRPr="00992E38">
        <w:rPr>
          <w:rFonts w:eastAsia="Yu Mincho" w:cs="Arial"/>
          <w:color w:val="000000" w:themeColor="text1"/>
          <w:szCs w:val="22"/>
          <w:highlight w:val="darkGray"/>
          <w:lang w:val="en-US"/>
        </w:rPr>
        <w:t xml:space="preserve">implementation plan </w:t>
      </w:r>
      <w:r w:rsidR="003455C3" w:rsidRPr="00992E38">
        <w:rPr>
          <w:rFonts w:eastAsia="Yu Mincho" w:cs="Arial"/>
          <w:color w:val="000000" w:themeColor="text1"/>
          <w:szCs w:val="22"/>
          <w:highlight w:val="darkGray"/>
          <w:lang w:val="en-US"/>
        </w:rPr>
        <w:t>should</w:t>
      </w:r>
      <w:r w:rsidR="00E7099F" w:rsidRPr="00992E38">
        <w:rPr>
          <w:rFonts w:eastAsia="Yu Mincho" w:cs="Arial"/>
          <w:color w:val="000000" w:themeColor="text1"/>
          <w:szCs w:val="22"/>
          <w:highlight w:val="darkGray"/>
          <w:lang w:val="en-US"/>
        </w:rPr>
        <w:t xml:space="preserve"> be SMART (Specific, Measurable, Achievable, Realistic, and Time</w:t>
      </w:r>
      <w:r w:rsidR="00E7099F" w:rsidRPr="00855246">
        <w:rPr>
          <w:rFonts w:eastAsia="Yu Mincho" w:cs="Arial"/>
          <w:strike/>
          <w:color w:val="000000" w:themeColor="text1"/>
          <w:szCs w:val="22"/>
          <w:highlight w:val="darkGray"/>
          <w:lang w:val="en-US"/>
        </w:rPr>
        <w:t>ly</w:t>
      </w:r>
      <w:r w:rsidR="00855246" w:rsidRPr="00855246">
        <w:rPr>
          <w:rFonts w:eastAsia="Yu Mincho" w:cs="Arial"/>
          <w:color w:val="000000" w:themeColor="text1"/>
          <w:szCs w:val="22"/>
          <w:highlight w:val="darkGray"/>
          <w:u w:val="single"/>
          <w:lang w:val="en-US"/>
        </w:rPr>
        <w:t xml:space="preserve"> bound</w:t>
      </w:r>
      <w:r w:rsidR="00E7099F" w:rsidRPr="00992E38">
        <w:rPr>
          <w:rFonts w:eastAsia="Yu Mincho" w:cs="Arial"/>
          <w:color w:val="000000" w:themeColor="text1"/>
          <w:szCs w:val="22"/>
          <w:highlight w:val="darkGray"/>
          <w:lang w:val="en-US"/>
        </w:rPr>
        <w:t xml:space="preserve">). It </w:t>
      </w:r>
      <w:r w:rsidR="00E86FD7" w:rsidRPr="00E86FD7">
        <w:rPr>
          <w:rFonts w:eastAsia="Yu Mincho" w:cs="Arial"/>
          <w:color w:val="000000" w:themeColor="text1"/>
          <w:szCs w:val="22"/>
          <w:highlight w:val="darkGray"/>
          <w:u w:val="single"/>
          <w:lang w:val="en-US"/>
        </w:rPr>
        <w:t xml:space="preserve">should </w:t>
      </w:r>
      <w:r w:rsidR="00F65FD4" w:rsidRPr="00E86FD7">
        <w:rPr>
          <w:rFonts w:eastAsia="Yu Mincho" w:cs="Arial"/>
          <w:strike/>
          <w:color w:val="000000" w:themeColor="text1"/>
          <w:szCs w:val="22"/>
          <w:highlight w:val="darkGray"/>
          <w:u w:val="single"/>
          <w:lang w:val="en-US"/>
        </w:rPr>
        <w:t>could</w:t>
      </w:r>
      <w:r w:rsidR="00E7099F" w:rsidRPr="00E86FD7">
        <w:rPr>
          <w:rFonts w:eastAsia="Yu Mincho" w:cs="Arial"/>
          <w:strike/>
          <w:color w:val="000000" w:themeColor="text1"/>
          <w:szCs w:val="22"/>
          <w:highlight w:val="darkGray"/>
          <w:u w:val="single"/>
          <w:lang w:val="en-US"/>
        </w:rPr>
        <w:t xml:space="preserve"> </w:t>
      </w:r>
      <w:r w:rsidR="00E7099F" w:rsidRPr="00992E38">
        <w:rPr>
          <w:rFonts w:eastAsia="Yu Mincho" w:cs="Arial"/>
          <w:color w:val="000000" w:themeColor="text1"/>
          <w:szCs w:val="22"/>
          <w:highlight w:val="darkGray"/>
          <w:lang w:val="en-US"/>
        </w:rPr>
        <w:t>include:</w:t>
      </w:r>
    </w:p>
    <w:p w14:paraId="1FAAB509" w14:textId="72EFEF63" w:rsidR="003661C2" w:rsidRDefault="003661C2" w:rsidP="00EE19D4">
      <w:pPr>
        <w:tabs>
          <w:tab w:val="clear" w:pos="851"/>
        </w:tabs>
        <w:autoSpaceDE w:val="0"/>
        <w:autoSpaceDN w:val="0"/>
        <w:adjustRightInd w:val="0"/>
        <w:rPr>
          <w:rFonts w:eastAsia="Yu Mincho" w:cs="Arial"/>
          <w:color w:val="000000" w:themeColor="text1"/>
          <w:szCs w:val="22"/>
          <w:highlight w:val="darkGray"/>
          <w:lang w:val="en-US"/>
        </w:rPr>
      </w:pPr>
    </w:p>
    <w:p w14:paraId="79BF8FFD" w14:textId="77777777" w:rsidR="003661C2" w:rsidRPr="00992E38" w:rsidRDefault="003661C2" w:rsidP="00EE19D4">
      <w:pPr>
        <w:tabs>
          <w:tab w:val="clear" w:pos="851"/>
        </w:tabs>
        <w:autoSpaceDE w:val="0"/>
        <w:autoSpaceDN w:val="0"/>
        <w:adjustRightInd w:val="0"/>
        <w:rPr>
          <w:rFonts w:eastAsia="Yu Mincho" w:cs="Arial"/>
          <w:color w:val="000000" w:themeColor="text1"/>
          <w:szCs w:val="22"/>
          <w:highlight w:val="darkGray"/>
          <w:lang w:val="en-US"/>
        </w:rPr>
      </w:pPr>
    </w:p>
    <w:p w14:paraId="32AF3D58" w14:textId="77777777" w:rsidR="00E7099F" w:rsidRPr="00992E38" w:rsidRDefault="00E7099F"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07D12A6B" w14:textId="3E04585F" w:rsidR="00E7099F" w:rsidRPr="00992E38" w:rsidRDefault="00CB3C56" w:rsidP="00EE19D4">
      <w:pPr>
        <w:numPr>
          <w:ilvl w:val="0"/>
          <w:numId w:val="15"/>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List of </w:t>
      </w:r>
      <w:r w:rsidR="00B105AF" w:rsidRPr="00992E38">
        <w:rPr>
          <w:rFonts w:eastAsia="Yu Mincho" w:cs="Arial"/>
          <w:szCs w:val="22"/>
          <w:highlight w:val="darkGray"/>
          <w:lang w:val="en-US"/>
        </w:rPr>
        <w:t>measures</w:t>
      </w:r>
      <w:r w:rsidR="00E7099F" w:rsidRPr="00992E38">
        <w:rPr>
          <w:rFonts w:eastAsia="Yu Mincho" w:cs="Arial"/>
          <w:szCs w:val="22"/>
          <w:highlight w:val="darkGray"/>
          <w:lang w:val="en-US"/>
        </w:rPr>
        <w:t xml:space="preserve"> </w:t>
      </w:r>
      <w:r w:rsidR="00934484" w:rsidRPr="00992E38">
        <w:rPr>
          <w:rFonts w:eastAsia="Yu Mincho" w:cs="Arial"/>
          <w:szCs w:val="22"/>
          <w:highlight w:val="darkGray"/>
          <w:lang w:val="en-US"/>
        </w:rPr>
        <w:t xml:space="preserve">that </w:t>
      </w:r>
      <w:r w:rsidR="00E7099F" w:rsidRPr="00992E38">
        <w:rPr>
          <w:rFonts w:eastAsia="Yu Mincho" w:cs="Arial"/>
          <w:szCs w:val="22"/>
          <w:highlight w:val="darkGray"/>
          <w:lang w:val="en-US"/>
        </w:rPr>
        <w:t>improv</w:t>
      </w:r>
      <w:r w:rsidR="00934484" w:rsidRPr="00992E38">
        <w:rPr>
          <w:rFonts w:eastAsia="Yu Mincho" w:cs="Arial"/>
          <w:szCs w:val="22"/>
          <w:highlight w:val="darkGray"/>
          <w:lang w:val="en-US"/>
        </w:rPr>
        <w:t>e</w:t>
      </w:r>
      <w:r w:rsidR="00E7099F" w:rsidRPr="00992E38">
        <w:rPr>
          <w:rFonts w:eastAsia="Yu Mincho" w:cs="Arial"/>
          <w:szCs w:val="22"/>
          <w:highlight w:val="darkGray"/>
          <w:lang w:val="en-US"/>
        </w:rPr>
        <w:t xml:space="preserve"> the energy efficiency </w:t>
      </w:r>
      <w:r w:rsidR="004B1528" w:rsidRPr="00992E38">
        <w:rPr>
          <w:rFonts w:eastAsia="Yu Mincho" w:cs="Arial"/>
          <w:szCs w:val="22"/>
          <w:highlight w:val="darkGray"/>
          <w:lang w:val="en-US"/>
        </w:rPr>
        <w:t>and reduc</w:t>
      </w:r>
      <w:r w:rsidR="00934484" w:rsidRPr="00992E38">
        <w:rPr>
          <w:rFonts w:eastAsia="Yu Mincho" w:cs="Arial"/>
          <w:szCs w:val="22"/>
          <w:highlight w:val="darkGray"/>
          <w:lang w:val="en-US"/>
        </w:rPr>
        <w:t>e</w:t>
      </w:r>
      <w:r w:rsidR="004B1528" w:rsidRPr="00992E38">
        <w:rPr>
          <w:rFonts w:eastAsia="Yu Mincho" w:cs="Arial"/>
          <w:szCs w:val="22"/>
          <w:highlight w:val="darkGray"/>
          <w:lang w:val="en-US"/>
        </w:rPr>
        <w:t xml:space="preserve"> </w:t>
      </w:r>
      <w:r w:rsidR="00934484" w:rsidRPr="00992E38">
        <w:rPr>
          <w:rFonts w:eastAsia="Yu Mincho" w:cs="Arial"/>
          <w:szCs w:val="22"/>
          <w:highlight w:val="darkGray"/>
          <w:lang w:val="en-US"/>
        </w:rPr>
        <w:t xml:space="preserve">the </w:t>
      </w:r>
      <w:r w:rsidR="004B1528" w:rsidRPr="00992E38">
        <w:rPr>
          <w:rFonts w:eastAsia="Yu Mincho" w:cs="Arial"/>
          <w:szCs w:val="22"/>
          <w:highlight w:val="darkGray"/>
          <w:lang w:val="en-US"/>
        </w:rPr>
        <w:t xml:space="preserve">carbon intensity </w:t>
      </w:r>
      <w:r w:rsidR="00E7099F" w:rsidRPr="00992E38">
        <w:rPr>
          <w:rFonts w:eastAsia="Yu Mincho" w:cs="Arial"/>
          <w:szCs w:val="22"/>
          <w:highlight w:val="darkGray"/>
          <w:lang w:val="en-US"/>
        </w:rPr>
        <w:t xml:space="preserve">of the ship, </w:t>
      </w:r>
      <w:r w:rsidR="00E7099F" w:rsidRPr="00D9316C">
        <w:rPr>
          <w:rFonts w:eastAsia="Yu Mincho" w:cs="Arial"/>
          <w:strike/>
          <w:szCs w:val="22"/>
          <w:highlight w:val="darkGray"/>
          <w:u w:val="single"/>
          <w:lang w:val="en-US"/>
        </w:rPr>
        <w:t xml:space="preserve">including possible </w:t>
      </w:r>
      <w:r w:rsidRPr="00D9316C">
        <w:rPr>
          <w:rFonts w:eastAsia="Yu Mincho" w:cs="Arial"/>
          <w:strike/>
          <w:szCs w:val="22"/>
          <w:highlight w:val="darkGray"/>
          <w:u w:val="single"/>
          <w:lang w:val="en-US"/>
        </w:rPr>
        <w:t>additional measures</w:t>
      </w:r>
      <w:r w:rsidR="00E7099F" w:rsidRPr="00992E38">
        <w:rPr>
          <w:rFonts w:eastAsia="Yu Mincho" w:cs="Arial"/>
          <w:szCs w:val="22"/>
          <w:highlight w:val="darkGray"/>
          <w:lang w:val="en-US"/>
        </w:rPr>
        <w:t xml:space="preserve"> with time and method of implementation, necessary for achieving the required operational CII, </w:t>
      </w:r>
      <w:r w:rsidR="00E7099F" w:rsidRPr="00D9316C">
        <w:rPr>
          <w:rFonts w:eastAsia="Yu Mincho" w:cs="Arial"/>
          <w:strike/>
          <w:szCs w:val="22"/>
          <w:highlight w:val="darkGray"/>
          <w:lang w:val="en-US"/>
        </w:rPr>
        <w:t>including monitoring intervals if necessary;</w:t>
      </w:r>
      <w:r w:rsidRPr="00992E38">
        <w:rPr>
          <w:rFonts w:eastAsia="Yu Mincho" w:cs="Arial"/>
          <w:szCs w:val="22"/>
          <w:highlight w:val="darkGray"/>
          <w:lang w:val="en-US"/>
        </w:rPr>
        <w:t xml:space="preserve"> </w:t>
      </w:r>
    </w:p>
    <w:p w14:paraId="7E550F5A" w14:textId="77777777" w:rsidR="00530AA6" w:rsidRPr="00992E38" w:rsidRDefault="00530AA6" w:rsidP="00EE19D4">
      <w:pPr>
        <w:tabs>
          <w:tab w:val="clear" w:pos="851"/>
        </w:tabs>
        <w:autoSpaceDE w:val="0"/>
        <w:autoSpaceDN w:val="0"/>
        <w:adjustRightInd w:val="0"/>
        <w:rPr>
          <w:rFonts w:eastAsia="Yu Mincho" w:cs="Arial"/>
          <w:szCs w:val="22"/>
          <w:highlight w:val="darkGray"/>
          <w:lang w:val="en-US"/>
        </w:rPr>
      </w:pPr>
    </w:p>
    <w:p w14:paraId="203AF0A6" w14:textId="0CAA7EBB" w:rsidR="00E7099F" w:rsidRPr="00992E38" w:rsidRDefault="00D9316C" w:rsidP="00EE19D4">
      <w:pPr>
        <w:numPr>
          <w:ilvl w:val="0"/>
          <w:numId w:val="15"/>
        </w:numPr>
        <w:tabs>
          <w:tab w:val="clear" w:pos="851"/>
        </w:tabs>
        <w:autoSpaceDE w:val="0"/>
        <w:autoSpaceDN w:val="0"/>
        <w:adjustRightInd w:val="0"/>
        <w:ind w:left="1418" w:hanging="709"/>
        <w:rPr>
          <w:rFonts w:eastAsia="Yu Mincho" w:cs="Arial"/>
          <w:szCs w:val="22"/>
          <w:highlight w:val="darkGray"/>
          <w:lang w:val="en-US"/>
        </w:rPr>
      </w:pPr>
      <w:r w:rsidRPr="00D9316C">
        <w:rPr>
          <w:rFonts w:cs="Arial"/>
          <w:highlight w:val="darkGray"/>
          <w:u w:val="single"/>
        </w:rPr>
        <w:t xml:space="preserve">Description of how, when the listed measures </w:t>
      </w:r>
      <w:proofErr w:type="gramStart"/>
      <w:r w:rsidRPr="00D9316C">
        <w:rPr>
          <w:rFonts w:cs="Arial"/>
          <w:highlight w:val="darkGray"/>
          <w:u w:val="single"/>
        </w:rPr>
        <w:t>are implemented</w:t>
      </w:r>
      <w:proofErr w:type="gramEnd"/>
      <w:r w:rsidRPr="00D9316C">
        <w:rPr>
          <w:rFonts w:cs="Arial"/>
          <w:highlight w:val="darkGray"/>
          <w:u w:val="single"/>
        </w:rPr>
        <w:t>, the required operational CII will be achieved, taking into consideration the combined effect of the measures on operational carbon intensity</w:t>
      </w:r>
      <w:r>
        <w:rPr>
          <w:rFonts w:cs="Arial"/>
          <w:highlight w:val="darkGray"/>
          <w:u w:val="single"/>
        </w:rPr>
        <w:t xml:space="preserve">. </w:t>
      </w:r>
      <w:r w:rsidR="000F474D" w:rsidRPr="00D9316C">
        <w:rPr>
          <w:rFonts w:eastAsia="Yu Mincho" w:cs="Arial"/>
          <w:strike/>
          <w:szCs w:val="22"/>
          <w:highlight w:val="darkGray"/>
          <w:lang w:val="en-US"/>
        </w:rPr>
        <w:t xml:space="preserve">Explanation </w:t>
      </w:r>
      <w:r w:rsidR="00CB3C56" w:rsidRPr="00D9316C">
        <w:rPr>
          <w:rFonts w:eastAsia="Yu Mincho" w:cs="Arial"/>
          <w:strike/>
          <w:szCs w:val="22"/>
          <w:highlight w:val="darkGray"/>
          <w:lang w:val="en-US"/>
        </w:rPr>
        <w:t xml:space="preserve">showing </w:t>
      </w:r>
      <w:r w:rsidR="000F474D" w:rsidRPr="00D9316C">
        <w:rPr>
          <w:rFonts w:eastAsia="Yu Mincho" w:cs="Arial"/>
          <w:strike/>
          <w:szCs w:val="22"/>
          <w:highlight w:val="darkGray"/>
          <w:lang w:val="en-US"/>
        </w:rPr>
        <w:t xml:space="preserve">how </w:t>
      </w:r>
      <w:r w:rsidR="00CB3C56" w:rsidRPr="00D9316C">
        <w:rPr>
          <w:rFonts w:eastAsia="Yu Mincho" w:cs="Arial"/>
          <w:strike/>
          <w:szCs w:val="22"/>
          <w:highlight w:val="darkGray"/>
          <w:lang w:val="en-US"/>
        </w:rPr>
        <w:t xml:space="preserve">the required </w:t>
      </w:r>
      <w:r w:rsidR="00E7099F" w:rsidRPr="00D9316C">
        <w:rPr>
          <w:rFonts w:eastAsia="Yu Mincho" w:cs="Arial"/>
          <w:strike/>
          <w:szCs w:val="22"/>
          <w:highlight w:val="darkGray"/>
          <w:lang w:val="en-US"/>
        </w:rPr>
        <w:t xml:space="preserve">operational </w:t>
      </w:r>
      <w:r w:rsidR="00CB3C56" w:rsidRPr="00D9316C">
        <w:rPr>
          <w:rFonts w:eastAsia="Yu Mincho" w:cs="Arial"/>
          <w:strike/>
          <w:szCs w:val="22"/>
          <w:highlight w:val="darkGray"/>
          <w:lang w:val="en-US"/>
        </w:rPr>
        <w:t>CII</w:t>
      </w:r>
      <w:r w:rsidR="00E7099F" w:rsidRPr="00D9316C">
        <w:rPr>
          <w:rFonts w:eastAsia="Yu Mincho" w:cs="Arial"/>
          <w:strike/>
          <w:szCs w:val="22"/>
          <w:highlight w:val="darkGray"/>
          <w:lang w:val="en-US"/>
        </w:rPr>
        <w:t xml:space="preserve"> will be achieved</w:t>
      </w:r>
      <w:r w:rsidR="00E7099F" w:rsidRPr="00992E38">
        <w:rPr>
          <w:rFonts w:eastAsia="Yu Mincho" w:cs="Arial"/>
          <w:szCs w:val="22"/>
          <w:highlight w:val="darkGray"/>
          <w:lang w:val="en-US"/>
        </w:rPr>
        <w:t>;</w:t>
      </w:r>
      <w:r w:rsidR="00D17C2C" w:rsidRPr="00992E38">
        <w:rPr>
          <w:rFonts w:eastAsia="Yu Mincho" w:cs="Arial"/>
          <w:szCs w:val="22"/>
          <w:highlight w:val="darkGray"/>
          <w:lang w:val="en-US"/>
        </w:rPr>
        <w:t xml:space="preserve"> </w:t>
      </w:r>
    </w:p>
    <w:p w14:paraId="102EDB03" w14:textId="77777777" w:rsidR="00530AA6" w:rsidRPr="00992E38" w:rsidRDefault="00530AA6"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7094B93C" w14:textId="7333F094" w:rsidR="00042E68" w:rsidRPr="00992E38" w:rsidRDefault="00A4517E" w:rsidP="00EE19D4">
      <w:pPr>
        <w:numPr>
          <w:ilvl w:val="0"/>
          <w:numId w:val="15"/>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The </w:t>
      </w:r>
      <w:r w:rsidR="00CB3C56" w:rsidRPr="00992E38">
        <w:rPr>
          <w:rFonts w:eastAsia="Yu Mincho" w:cs="Arial"/>
          <w:szCs w:val="22"/>
          <w:highlight w:val="darkGray"/>
          <w:lang w:val="en-US"/>
        </w:rPr>
        <w:t>company personnel</w:t>
      </w:r>
      <w:r w:rsidR="00A03AF8" w:rsidRPr="00992E38">
        <w:rPr>
          <w:rFonts w:eastAsia="Yu Mincho" w:cs="Arial"/>
          <w:szCs w:val="22"/>
          <w:highlight w:val="darkGray"/>
          <w:lang w:val="en-US"/>
        </w:rPr>
        <w:t xml:space="preserve"> </w:t>
      </w:r>
      <w:r w:rsidR="00CB3C56" w:rsidRPr="00992E38">
        <w:rPr>
          <w:rFonts w:eastAsia="Yu Mincho" w:cs="Arial"/>
          <w:szCs w:val="22"/>
          <w:highlight w:val="darkGray"/>
          <w:lang w:val="en-US"/>
        </w:rPr>
        <w:t xml:space="preserve">responsible for the </w:t>
      </w:r>
      <w:r w:rsidR="00FD68EA" w:rsidRPr="00992E38">
        <w:rPr>
          <w:rFonts w:eastAsia="Yu Mincho" w:cs="Arial"/>
          <w:szCs w:val="22"/>
          <w:highlight w:val="darkGray"/>
          <w:lang w:val="en-US"/>
        </w:rPr>
        <w:t xml:space="preserve">3-year </w:t>
      </w:r>
      <w:r w:rsidR="00CB3C56" w:rsidRPr="00992E38">
        <w:rPr>
          <w:rFonts w:eastAsia="Yu Mincho" w:cs="Arial"/>
          <w:szCs w:val="22"/>
          <w:highlight w:val="darkGray"/>
          <w:lang w:val="en-US"/>
        </w:rPr>
        <w:t>implementation</w:t>
      </w:r>
      <w:r w:rsidR="00042E68" w:rsidRPr="00992E38">
        <w:rPr>
          <w:rFonts w:eastAsia="Yu Mincho" w:cs="Arial"/>
          <w:szCs w:val="22"/>
          <w:highlight w:val="darkGray"/>
          <w:lang w:val="en-US"/>
        </w:rPr>
        <w:t xml:space="preserve"> plan</w:t>
      </w:r>
      <w:r w:rsidR="00CB3C56" w:rsidRPr="00992E38">
        <w:rPr>
          <w:rFonts w:eastAsia="Yu Mincho" w:cs="Arial"/>
          <w:szCs w:val="22"/>
          <w:highlight w:val="darkGray"/>
          <w:lang w:val="en-US"/>
        </w:rPr>
        <w:t xml:space="preserve">, monitoring and recording performance throughout the year for the reviewing of the effectiveness of the </w:t>
      </w:r>
      <w:r w:rsidR="00FD68EA" w:rsidRPr="00992E38">
        <w:rPr>
          <w:rFonts w:eastAsia="Yu Mincho" w:cs="Arial"/>
          <w:szCs w:val="22"/>
          <w:highlight w:val="darkGray"/>
          <w:lang w:val="en-US"/>
        </w:rPr>
        <w:t xml:space="preserve">3-year </w:t>
      </w:r>
      <w:r w:rsidR="00042E68" w:rsidRPr="00992E38">
        <w:rPr>
          <w:rFonts w:eastAsia="Yu Mincho" w:cs="Arial"/>
          <w:szCs w:val="22"/>
          <w:highlight w:val="darkGray"/>
          <w:lang w:val="en-US"/>
        </w:rPr>
        <w:t>implementation plan; and</w:t>
      </w:r>
    </w:p>
    <w:p w14:paraId="14932703" w14:textId="77777777" w:rsidR="00042E68" w:rsidRPr="00992E38" w:rsidRDefault="00042E68" w:rsidP="00EE19D4">
      <w:pPr>
        <w:pStyle w:val="ListParagraph"/>
        <w:rPr>
          <w:rFonts w:eastAsia="Yu Mincho" w:cs="Arial"/>
          <w:szCs w:val="22"/>
          <w:highlight w:val="darkGray"/>
          <w:lang w:val="en-US"/>
        </w:rPr>
      </w:pPr>
    </w:p>
    <w:p w14:paraId="6C4C6D70" w14:textId="4BD5D99F" w:rsidR="00CB3C56" w:rsidRPr="00992E38" w:rsidRDefault="00042E68" w:rsidP="00EE19D4">
      <w:pPr>
        <w:numPr>
          <w:ilvl w:val="0"/>
          <w:numId w:val="15"/>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Identification of possible impediments to the effectiveness of the</w:t>
      </w:r>
      <w:r w:rsidRPr="00992E38">
        <w:rPr>
          <w:highlight w:val="darkGray"/>
        </w:rPr>
        <w:t xml:space="preserve"> </w:t>
      </w:r>
      <w:r w:rsidR="00B105AF" w:rsidRPr="00992E38">
        <w:rPr>
          <w:rFonts w:eastAsia="Yu Mincho" w:cs="Arial"/>
          <w:szCs w:val="22"/>
          <w:highlight w:val="darkGray"/>
          <w:lang w:val="en-US"/>
        </w:rPr>
        <w:t xml:space="preserve">measures </w:t>
      </w:r>
      <w:r w:rsidR="00934484" w:rsidRPr="00992E38">
        <w:rPr>
          <w:rFonts w:eastAsia="Yu Mincho" w:cs="Arial"/>
          <w:szCs w:val="22"/>
          <w:highlight w:val="darkGray"/>
          <w:lang w:val="en-US"/>
        </w:rPr>
        <w:t xml:space="preserve">for </w:t>
      </w:r>
      <w:r w:rsidRPr="00992E38">
        <w:rPr>
          <w:rFonts w:eastAsia="Yu Mincho" w:cs="Arial"/>
          <w:szCs w:val="22"/>
          <w:highlight w:val="darkGray"/>
          <w:lang w:val="en-US"/>
        </w:rPr>
        <w:t xml:space="preserve">improving the energy efficiency </w:t>
      </w:r>
      <w:r w:rsidR="000B7B61" w:rsidRPr="00992E38">
        <w:rPr>
          <w:rFonts w:eastAsia="Yu Mincho" w:cs="Arial"/>
          <w:szCs w:val="22"/>
          <w:highlight w:val="darkGray"/>
          <w:lang w:val="en-US"/>
        </w:rPr>
        <w:t xml:space="preserve">and reducing </w:t>
      </w:r>
      <w:r w:rsidR="00934484" w:rsidRPr="00992E38">
        <w:rPr>
          <w:rFonts w:eastAsia="Yu Mincho" w:cs="Arial"/>
          <w:szCs w:val="22"/>
          <w:highlight w:val="darkGray"/>
          <w:lang w:val="en-US"/>
        </w:rPr>
        <w:t xml:space="preserve">the </w:t>
      </w:r>
      <w:r w:rsidR="000B7B61" w:rsidRPr="00992E38">
        <w:rPr>
          <w:rFonts w:eastAsia="Yu Mincho" w:cs="Arial"/>
          <w:szCs w:val="22"/>
          <w:highlight w:val="darkGray"/>
          <w:lang w:val="en-US"/>
        </w:rPr>
        <w:t xml:space="preserve">carbon intensity </w:t>
      </w:r>
      <w:r w:rsidRPr="00992E38">
        <w:rPr>
          <w:rFonts w:eastAsia="Yu Mincho" w:cs="Arial"/>
          <w:szCs w:val="22"/>
          <w:highlight w:val="darkGray"/>
          <w:lang w:val="en-US"/>
        </w:rPr>
        <w:t>of the ship, including</w:t>
      </w:r>
      <w:r w:rsidR="00D17C2C" w:rsidRPr="00992E38">
        <w:rPr>
          <w:rFonts w:eastAsia="Yu Mincho" w:cs="Arial"/>
          <w:szCs w:val="22"/>
          <w:highlight w:val="darkGray"/>
          <w:lang w:val="en-US"/>
        </w:rPr>
        <w:t xml:space="preserve"> </w:t>
      </w:r>
      <w:r w:rsidRPr="00992E38">
        <w:rPr>
          <w:rFonts w:eastAsia="Yu Mincho" w:cs="Arial"/>
          <w:szCs w:val="22"/>
          <w:highlight w:val="darkGray"/>
          <w:lang w:val="en-US"/>
        </w:rPr>
        <w:t xml:space="preserve">possible </w:t>
      </w:r>
      <w:r w:rsidRPr="00D9316C">
        <w:rPr>
          <w:rFonts w:eastAsia="Yu Mincho" w:cs="Arial"/>
          <w:strike/>
          <w:szCs w:val="22"/>
          <w:highlight w:val="darkGray"/>
          <w:u w:val="single"/>
          <w:lang w:val="en-US"/>
        </w:rPr>
        <w:t>additional</w:t>
      </w:r>
      <w:r w:rsidRPr="00992E38">
        <w:rPr>
          <w:rFonts w:eastAsia="Yu Mincho" w:cs="Arial"/>
          <w:szCs w:val="22"/>
          <w:highlight w:val="darkGray"/>
          <w:lang w:val="en-US"/>
        </w:rPr>
        <w:t xml:space="preserve"> </w:t>
      </w:r>
      <w:r w:rsidR="00A15CB9" w:rsidRPr="00992E38">
        <w:rPr>
          <w:rFonts w:eastAsia="Yu Mincho" w:cs="Arial"/>
          <w:szCs w:val="22"/>
          <w:highlight w:val="darkGray"/>
          <w:lang w:val="en-US"/>
        </w:rPr>
        <w:t xml:space="preserve">contingency </w:t>
      </w:r>
      <w:r w:rsidRPr="00992E38">
        <w:rPr>
          <w:rFonts w:eastAsia="Yu Mincho" w:cs="Arial"/>
          <w:szCs w:val="22"/>
          <w:highlight w:val="darkGray"/>
          <w:lang w:val="en-US"/>
        </w:rPr>
        <w:t>measures put in place</w:t>
      </w:r>
      <w:r w:rsidR="00D9316C">
        <w:rPr>
          <w:rFonts w:eastAsia="Yu Mincho" w:cs="Arial"/>
          <w:szCs w:val="22"/>
          <w:highlight w:val="darkGray"/>
          <w:lang w:val="en-US"/>
        </w:rPr>
        <w:t xml:space="preserve"> to </w:t>
      </w:r>
      <w:r w:rsidR="00D9316C" w:rsidRPr="00D9316C">
        <w:rPr>
          <w:rFonts w:eastAsia="Yu Mincho" w:cs="Arial"/>
          <w:szCs w:val="22"/>
          <w:highlight w:val="darkGray"/>
          <w:u w:val="single"/>
          <w:lang w:val="en-US"/>
        </w:rPr>
        <w:t>overcome</w:t>
      </w:r>
      <w:r w:rsidR="00D17C2C" w:rsidRPr="00992E38">
        <w:rPr>
          <w:rFonts w:eastAsia="Yu Mincho" w:cs="Arial"/>
          <w:szCs w:val="22"/>
          <w:highlight w:val="darkGray"/>
          <w:lang w:val="en-US"/>
        </w:rPr>
        <w:t>,</w:t>
      </w:r>
      <w:r w:rsidRPr="00992E38">
        <w:rPr>
          <w:rFonts w:eastAsia="Yu Mincho" w:cs="Arial"/>
          <w:szCs w:val="22"/>
          <w:highlight w:val="darkGray"/>
          <w:lang w:val="en-US"/>
        </w:rPr>
        <w:t xml:space="preserve"> </w:t>
      </w:r>
      <w:r w:rsidRPr="00D9316C">
        <w:rPr>
          <w:rFonts w:eastAsia="Yu Mincho" w:cs="Arial"/>
          <w:strike/>
          <w:szCs w:val="22"/>
          <w:highlight w:val="darkGray"/>
          <w:u w:val="single"/>
          <w:lang w:val="en-US"/>
        </w:rPr>
        <w:t>and how</w:t>
      </w:r>
      <w:r w:rsidRPr="00992E38">
        <w:rPr>
          <w:rFonts w:eastAsia="Yu Mincho" w:cs="Arial"/>
          <w:szCs w:val="22"/>
          <w:highlight w:val="darkGray"/>
          <w:lang w:val="en-US"/>
        </w:rPr>
        <w:t xml:space="preserve"> these </w:t>
      </w:r>
      <w:r w:rsidR="00934484" w:rsidRPr="00992E38">
        <w:rPr>
          <w:rFonts w:eastAsia="Yu Mincho" w:cs="Arial"/>
          <w:szCs w:val="22"/>
          <w:highlight w:val="darkGray"/>
          <w:lang w:val="en-US"/>
        </w:rPr>
        <w:t xml:space="preserve">impediments </w:t>
      </w:r>
      <w:r w:rsidRPr="00D9316C">
        <w:rPr>
          <w:rFonts w:eastAsia="Yu Mincho" w:cs="Arial"/>
          <w:strike/>
          <w:szCs w:val="22"/>
          <w:highlight w:val="darkGray"/>
          <w:u w:val="single"/>
          <w:lang w:val="en-US"/>
        </w:rPr>
        <w:t>will be overcome</w:t>
      </w:r>
      <w:r w:rsidRPr="00992E38">
        <w:rPr>
          <w:rFonts w:eastAsia="Yu Mincho" w:cs="Arial"/>
          <w:szCs w:val="22"/>
          <w:highlight w:val="darkGray"/>
          <w:lang w:val="en-US"/>
        </w:rPr>
        <w:t xml:space="preserve">.     </w:t>
      </w:r>
      <w:r w:rsidR="00CB3C56" w:rsidRPr="00992E38">
        <w:rPr>
          <w:rFonts w:eastAsia="Yu Mincho" w:cs="Arial"/>
          <w:szCs w:val="22"/>
          <w:highlight w:val="darkGray"/>
          <w:lang w:val="en-US"/>
        </w:rPr>
        <w:t xml:space="preserve"> </w:t>
      </w:r>
    </w:p>
    <w:p w14:paraId="4B0F493D" w14:textId="77777777" w:rsidR="0093736C" w:rsidRDefault="0093736C"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24798433" w14:textId="4F5DFEA4" w:rsidR="00042E68" w:rsidRPr="00992E38" w:rsidRDefault="00083C0D"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12.4</w:t>
      </w:r>
      <w:r w:rsidR="00042E68" w:rsidRPr="00992E38">
        <w:rPr>
          <w:rFonts w:eastAsia="Yu Mincho" w:cs="Arial"/>
          <w:szCs w:val="22"/>
          <w:highlight w:val="darkGray"/>
          <w:lang w:val="en-US"/>
        </w:rPr>
        <w:tab/>
        <w:t xml:space="preserve">The </w:t>
      </w:r>
      <w:r w:rsidR="00FD68EA" w:rsidRPr="00992E38">
        <w:rPr>
          <w:rFonts w:eastAsia="Yu Mincho" w:cs="Arial"/>
          <w:szCs w:val="22"/>
          <w:highlight w:val="darkGray"/>
          <w:lang w:val="en-US"/>
        </w:rPr>
        <w:t xml:space="preserve">3-year </w:t>
      </w:r>
      <w:r w:rsidR="00042E68" w:rsidRPr="00992E38">
        <w:rPr>
          <w:rFonts w:eastAsia="Yu Mincho" w:cs="Arial"/>
          <w:szCs w:val="22"/>
          <w:highlight w:val="darkGray"/>
          <w:lang w:val="en-US"/>
        </w:rPr>
        <w:t>implementation plan should be monitored and adjusted when necessary</w:t>
      </w:r>
      <w:r w:rsidR="00EF7310" w:rsidRPr="00992E38">
        <w:rPr>
          <w:rFonts w:eastAsia="Yu Mincho" w:cs="Arial"/>
          <w:szCs w:val="22"/>
          <w:highlight w:val="darkGray"/>
          <w:lang w:val="en-US"/>
        </w:rPr>
        <w:t xml:space="preserve">, and the data to </w:t>
      </w:r>
      <w:proofErr w:type="gramStart"/>
      <w:r w:rsidR="00EF7310" w:rsidRPr="00992E38">
        <w:rPr>
          <w:rFonts w:eastAsia="Yu Mincho" w:cs="Arial"/>
          <w:szCs w:val="22"/>
          <w:highlight w:val="darkGray"/>
          <w:lang w:val="en-US"/>
        </w:rPr>
        <w:t>be monitored</w:t>
      </w:r>
      <w:proofErr w:type="gramEnd"/>
      <w:r w:rsidR="000679AE" w:rsidRPr="00992E38">
        <w:rPr>
          <w:rFonts w:eastAsia="Yu Mincho" w:cs="Arial"/>
          <w:szCs w:val="22"/>
          <w:highlight w:val="darkGray"/>
          <w:lang w:val="en-US"/>
        </w:rPr>
        <w:t>,</w:t>
      </w:r>
      <w:r w:rsidR="00EF7310" w:rsidRPr="00992E38">
        <w:rPr>
          <w:rFonts w:eastAsia="Yu Mincho" w:cs="Arial"/>
          <w:szCs w:val="22"/>
          <w:highlight w:val="darkGray"/>
          <w:lang w:val="en-US"/>
        </w:rPr>
        <w:t xml:space="preserve"> identified.</w:t>
      </w:r>
    </w:p>
    <w:p w14:paraId="64D1669A" w14:textId="77777777" w:rsidR="00042E68" w:rsidRPr="00992E38" w:rsidRDefault="00042E68" w:rsidP="00EE19D4">
      <w:pPr>
        <w:tabs>
          <w:tab w:val="clear" w:pos="851"/>
        </w:tabs>
        <w:autoSpaceDE w:val="0"/>
        <w:autoSpaceDN w:val="0"/>
        <w:adjustRightInd w:val="0"/>
        <w:rPr>
          <w:rFonts w:eastAsia="Yu Mincho" w:cs="Arial"/>
          <w:color w:val="000000" w:themeColor="text1"/>
          <w:szCs w:val="22"/>
          <w:highlight w:val="darkGray"/>
          <w:u w:val="single"/>
          <w:lang w:val="en-US"/>
        </w:rPr>
      </w:pPr>
    </w:p>
    <w:p w14:paraId="505A0620" w14:textId="77777777" w:rsidR="0093736C" w:rsidRPr="00992E38" w:rsidRDefault="00A72CC9" w:rsidP="00EE19D4">
      <w:pPr>
        <w:tabs>
          <w:tab w:val="clear" w:pos="851"/>
        </w:tabs>
        <w:autoSpaceDE w:val="0"/>
        <w:autoSpaceDN w:val="0"/>
        <w:adjustRightInd w:val="0"/>
        <w:rPr>
          <w:rFonts w:eastAsia="Yu Mincho" w:cs="Arial"/>
          <w:b/>
          <w:color w:val="000000" w:themeColor="text1"/>
          <w:szCs w:val="22"/>
          <w:highlight w:val="darkGray"/>
          <w:lang w:val="en-US"/>
        </w:rPr>
      </w:pPr>
      <w:r w:rsidRPr="00992E38">
        <w:rPr>
          <w:rFonts w:eastAsia="Yu Mincho" w:cs="Arial"/>
          <w:b/>
          <w:color w:val="000000" w:themeColor="text1"/>
          <w:szCs w:val="22"/>
          <w:highlight w:val="darkGray"/>
          <w:lang w:val="en-US"/>
        </w:rPr>
        <w:t>13</w:t>
      </w:r>
      <w:r w:rsidRPr="00992E38">
        <w:rPr>
          <w:rFonts w:eastAsia="Yu Mincho" w:cs="Arial"/>
          <w:b/>
          <w:color w:val="000000" w:themeColor="text1"/>
          <w:szCs w:val="22"/>
          <w:highlight w:val="darkGray"/>
          <w:lang w:val="en-US"/>
        </w:rPr>
        <w:tab/>
        <w:t>PROCESS FOR SELF-EVALUATION AND IMPROVEMENT</w:t>
      </w:r>
      <w:r w:rsidR="00094423" w:rsidRPr="00992E38">
        <w:rPr>
          <w:rFonts w:eastAsia="Yu Mincho" w:cs="Arial"/>
          <w:b/>
          <w:color w:val="000000" w:themeColor="text1"/>
          <w:szCs w:val="22"/>
          <w:highlight w:val="darkGray"/>
          <w:lang w:val="en-US"/>
        </w:rPr>
        <w:t xml:space="preserve"> (IN ADDITION TO SECTION 4.4. OF THESE GUIDELINES)</w:t>
      </w:r>
    </w:p>
    <w:p w14:paraId="28A9CDD9" w14:textId="77777777" w:rsidR="0093736C" w:rsidRPr="00992E38" w:rsidRDefault="0093736C" w:rsidP="00EE19D4">
      <w:pPr>
        <w:tabs>
          <w:tab w:val="clear" w:pos="851"/>
        </w:tabs>
        <w:autoSpaceDE w:val="0"/>
        <w:autoSpaceDN w:val="0"/>
        <w:adjustRightInd w:val="0"/>
        <w:rPr>
          <w:rFonts w:eastAsia="Yu Mincho" w:cs="Arial"/>
          <w:color w:val="000000" w:themeColor="text1"/>
          <w:szCs w:val="22"/>
          <w:highlight w:val="darkGray"/>
          <w:lang w:val="en-US"/>
        </w:rPr>
      </w:pPr>
    </w:p>
    <w:p w14:paraId="366CD5B8" w14:textId="7AA49BA9" w:rsidR="0093736C" w:rsidRPr="00992E38" w:rsidRDefault="0093736C" w:rsidP="00EE19D4">
      <w:pPr>
        <w:tabs>
          <w:tab w:val="clear" w:pos="851"/>
        </w:tabs>
        <w:autoSpaceDE w:val="0"/>
        <w:autoSpaceDN w:val="0"/>
        <w:adjustRightInd w:val="0"/>
        <w:rPr>
          <w:rFonts w:eastAsia="Yu Mincho" w:cs="Arial"/>
          <w:color w:val="000000" w:themeColor="text1"/>
          <w:szCs w:val="22"/>
          <w:highlight w:val="darkGray"/>
          <w:lang w:val="en-US"/>
        </w:rPr>
      </w:pPr>
      <w:proofErr w:type="gramStart"/>
      <w:r w:rsidRPr="00992E38">
        <w:rPr>
          <w:rFonts w:eastAsia="Yu Mincho" w:cs="Arial"/>
          <w:color w:val="000000" w:themeColor="text1"/>
          <w:szCs w:val="22"/>
          <w:highlight w:val="darkGray"/>
          <w:lang w:val="en-US"/>
        </w:rPr>
        <w:t>13.</w:t>
      </w:r>
      <w:r w:rsidR="00D71F7A" w:rsidRPr="00992E38">
        <w:rPr>
          <w:rFonts w:eastAsia="Yu Mincho" w:cs="Arial"/>
          <w:color w:val="000000" w:themeColor="text1"/>
          <w:szCs w:val="22"/>
          <w:highlight w:val="darkGray"/>
          <w:lang w:val="en-US"/>
        </w:rPr>
        <w:t>1</w:t>
      </w:r>
      <w:r w:rsidRPr="00992E38">
        <w:rPr>
          <w:rFonts w:eastAsia="Yu Mincho" w:cs="Arial"/>
          <w:color w:val="000000" w:themeColor="text1"/>
          <w:szCs w:val="22"/>
          <w:highlight w:val="darkGray"/>
          <w:lang w:val="en-US"/>
        </w:rPr>
        <w:tab/>
      </w:r>
      <w:r w:rsidRPr="00992E38">
        <w:rPr>
          <w:rFonts w:eastAsia="Yu Mincho" w:cs="Arial"/>
          <w:szCs w:val="22"/>
          <w:highlight w:val="darkGray"/>
          <w:lang w:val="en-US"/>
        </w:rPr>
        <w:t xml:space="preserve">The purpose of self-evaluation is to evaluate the effectiveness of the </w:t>
      </w:r>
      <w:r w:rsidR="002826CC" w:rsidRPr="00992E38">
        <w:rPr>
          <w:rFonts w:eastAsia="Yu Mincho" w:cs="Arial"/>
          <w:szCs w:val="22"/>
          <w:highlight w:val="darkGray"/>
          <w:lang w:val="en-US"/>
        </w:rPr>
        <w:t>planned measures and their implementation</w:t>
      </w:r>
      <w:r w:rsidRPr="00992E38">
        <w:rPr>
          <w:rFonts w:eastAsia="Yu Mincho" w:cs="Arial"/>
          <w:szCs w:val="22"/>
          <w:highlight w:val="darkGray"/>
          <w:lang w:val="en-US"/>
        </w:rPr>
        <w:t xml:space="preserve">, to deepen the understanding on the overall characteristics of the ship’s operation such as what types of measures </w:t>
      </w:r>
      <w:r w:rsidR="00FE7640" w:rsidRPr="00FE7640">
        <w:rPr>
          <w:rFonts w:eastAsia="Yu Mincho" w:cs="Arial"/>
          <w:szCs w:val="22"/>
          <w:highlight w:val="darkGray"/>
          <w:u w:val="single"/>
          <w:lang w:val="en-US"/>
        </w:rPr>
        <w:t>can</w:t>
      </w:r>
      <w:r w:rsidR="00FE7640">
        <w:rPr>
          <w:rFonts w:eastAsia="Yu Mincho" w:cs="Arial"/>
          <w:szCs w:val="22"/>
          <w:highlight w:val="darkGray"/>
          <w:lang w:val="en-US"/>
        </w:rPr>
        <w:t xml:space="preserve"> </w:t>
      </w:r>
      <w:r w:rsidRPr="00992E38">
        <w:rPr>
          <w:rFonts w:eastAsia="Yu Mincho" w:cs="Arial"/>
          <w:szCs w:val="22"/>
          <w:highlight w:val="darkGray"/>
          <w:lang w:val="en-US"/>
        </w:rPr>
        <w:t xml:space="preserve">function effectively, </w:t>
      </w:r>
      <w:r w:rsidR="00FE7640" w:rsidRPr="00FE7640">
        <w:rPr>
          <w:rFonts w:eastAsia="Yu Mincho" w:cs="Arial"/>
          <w:szCs w:val="22"/>
          <w:highlight w:val="darkGray"/>
          <w:u w:val="single"/>
          <w:lang w:val="en-US"/>
        </w:rPr>
        <w:t>and how or why,</w:t>
      </w:r>
      <w:r w:rsidR="00FE7640">
        <w:rPr>
          <w:rFonts w:eastAsia="Yu Mincho" w:cs="Arial"/>
          <w:szCs w:val="22"/>
          <w:highlight w:val="darkGray"/>
          <w:lang w:val="en-US"/>
        </w:rPr>
        <w:t xml:space="preserve"> </w:t>
      </w:r>
      <w:r w:rsidRPr="00992E38">
        <w:rPr>
          <w:rFonts w:eastAsia="Yu Mincho" w:cs="Arial"/>
          <w:szCs w:val="22"/>
          <w:highlight w:val="darkGray"/>
          <w:lang w:val="en-US"/>
        </w:rPr>
        <w:t>to comprehend the trend of the efficiency improvement of that ship, to understand trends in the ship’s utilization in terms of cargo carried and areas of operation, and to develop an improved action plan for the next cycle.</w:t>
      </w:r>
      <w:proofErr w:type="gramEnd"/>
      <w:r w:rsidR="00F9653C" w:rsidRPr="00992E38">
        <w:rPr>
          <w:rFonts w:eastAsia="Yu Mincho" w:cs="Arial"/>
          <w:szCs w:val="22"/>
          <w:highlight w:val="darkGray"/>
          <w:lang w:val="en-US"/>
        </w:rPr>
        <w:t xml:space="preserve"> This </w:t>
      </w:r>
      <w:r w:rsidR="00A31055" w:rsidRPr="00A31055">
        <w:rPr>
          <w:rFonts w:eastAsia="Yu Mincho" w:cs="Arial"/>
          <w:szCs w:val="22"/>
          <w:highlight w:val="darkGray"/>
          <w:u w:val="single"/>
          <w:lang w:val="en-US"/>
        </w:rPr>
        <w:t xml:space="preserve">evaluation </w:t>
      </w:r>
      <w:r w:rsidR="00F9653C" w:rsidRPr="00A31055">
        <w:rPr>
          <w:rFonts w:eastAsia="Yu Mincho" w:cs="Arial"/>
          <w:strike/>
          <w:szCs w:val="22"/>
          <w:highlight w:val="darkGray"/>
          <w:u w:val="single"/>
          <w:lang w:val="en-US"/>
        </w:rPr>
        <w:t xml:space="preserve">phase </w:t>
      </w:r>
      <w:r w:rsidR="00F9653C" w:rsidRPr="00992E38">
        <w:rPr>
          <w:rFonts w:eastAsia="Yu Mincho" w:cs="Arial"/>
          <w:szCs w:val="22"/>
          <w:highlight w:val="darkGray"/>
          <w:lang w:val="en-US"/>
        </w:rPr>
        <w:t xml:space="preserve">should produce meaningful feedback based on experience in the previous period, to </w:t>
      </w:r>
      <w:r w:rsidR="00A31055" w:rsidRPr="00A31055">
        <w:rPr>
          <w:rFonts w:eastAsia="Yu Mincho" w:cs="Arial"/>
          <w:szCs w:val="22"/>
          <w:highlight w:val="darkGray"/>
          <w:u w:val="single"/>
          <w:lang w:val="en-US"/>
        </w:rPr>
        <w:t xml:space="preserve">enhance </w:t>
      </w:r>
      <w:r w:rsidR="00F9653C" w:rsidRPr="00A31055">
        <w:rPr>
          <w:rFonts w:eastAsia="Yu Mincho" w:cs="Arial"/>
          <w:strike/>
          <w:szCs w:val="22"/>
          <w:highlight w:val="darkGray"/>
          <w:u w:val="single"/>
          <w:lang w:val="en-US"/>
        </w:rPr>
        <w:t>inform</w:t>
      </w:r>
      <w:r w:rsidR="00F9653C" w:rsidRPr="00992E38">
        <w:rPr>
          <w:rFonts w:eastAsia="Yu Mincho" w:cs="Arial"/>
          <w:szCs w:val="22"/>
          <w:highlight w:val="darkGray"/>
          <w:lang w:val="en-US"/>
        </w:rPr>
        <w:t xml:space="preserve"> performance in the next period.</w:t>
      </w:r>
      <w:r w:rsidRPr="00992E38">
        <w:rPr>
          <w:rFonts w:eastAsia="Yu Mincho" w:cs="Arial"/>
          <w:szCs w:val="22"/>
          <w:highlight w:val="darkGray"/>
          <w:lang w:val="en-US"/>
        </w:rPr>
        <w:t xml:space="preserve">  </w:t>
      </w:r>
    </w:p>
    <w:p w14:paraId="084FBB41" w14:textId="77777777" w:rsidR="0093736C" w:rsidRPr="00992E38" w:rsidRDefault="0093736C" w:rsidP="00EE19D4">
      <w:pPr>
        <w:tabs>
          <w:tab w:val="clear" w:pos="851"/>
        </w:tabs>
        <w:autoSpaceDE w:val="0"/>
        <w:autoSpaceDN w:val="0"/>
        <w:adjustRightInd w:val="0"/>
        <w:rPr>
          <w:rFonts w:eastAsia="Yu Mincho" w:cs="Arial"/>
          <w:color w:val="000000" w:themeColor="text1"/>
          <w:szCs w:val="22"/>
          <w:highlight w:val="darkGray"/>
          <w:lang w:val="en-US"/>
        </w:rPr>
      </w:pPr>
    </w:p>
    <w:p w14:paraId="75CF640F" w14:textId="0ADDABFB" w:rsidR="0093736C" w:rsidRPr="00992E38" w:rsidRDefault="0093736C"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color w:val="000000" w:themeColor="text1"/>
          <w:szCs w:val="22"/>
          <w:highlight w:val="darkGray"/>
          <w:lang w:val="en-US"/>
        </w:rPr>
        <w:t>13.</w:t>
      </w:r>
      <w:r w:rsidR="00D71F7A" w:rsidRPr="00992E38">
        <w:rPr>
          <w:rFonts w:eastAsia="Yu Mincho" w:cs="Arial"/>
          <w:color w:val="000000" w:themeColor="text1"/>
          <w:szCs w:val="22"/>
          <w:highlight w:val="darkGray"/>
          <w:lang w:val="en-US"/>
        </w:rPr>
        <w:t>2</w:t>
      </w:r>
      <w:r w:rsidRPr="00992E38">
        <w:rPr>
          <w:rFonts w:eastAsia="Yu Mincho" w:cs="Arial"/>
          <w:color w:val="000000" w:themeColor="text1"/>
          <w:szCs w:val="22"/>
          <w:highlight w:val="darkGray"/>
          <w:lang w:val="en-US"/>
        </w:rPr>
        <w:t xml:space="preserve"> </w:t>
      </w:r>
      <w:r w:rsidR="000058B7" w:rsidRPr="00992E38">
        <w:rPr>
          <w:rFonts w:eastAsia="Yu Mincho" w:cs="Arial"/>
          <w:color w:val="000000" w:themeColor="text1"/>
          <w:szCs w:val="22"/>
          <w:highlight w:val="darkGray"/>
          <w:lang w:val="en-US"/>
        </w:rPr>
        <w:tab/>
      </w:r>
      <w:r w:rsidRPr="00A31055">
        <w:rPr>
          <w:rFonts w:eastAsia="Yu Mincho" w:cs="Arial"/>
          <w:strike/>
          <w:szCs w:val="22"/>
          <w:highlight w:val="darkGray"/>
          <w:u w:val="single"/>
          <w:lang w:val="en-US"/>
        </w:rPr>
        <w:t>For this process</w:t>
      </w:r>
      <w:r w:rsidRPr="00992E38">
        <w:rPr>
          <w:rFonts w:eastAsia="Yu Mincho" w:cs="Arial"/>
          <w:szCs w:val="22"/>
          <w:highlight w:val="darkGray"/>
          <w:lang w:val="en-US"/>
        </w:rPr>
        <w:t xml:space="preserve">, procedures for self-evaluation of the ship’s </w:t>
      </w:r>
      <w:r w:rsidR="002826CC" w:rsidRPr="00992E38">
        <w:rPr>
          <w:rFonts w:eastAsia="Yu Mincho" w:cs="Arial"/>
          <w:szCs w:val="22"/>
          <w:highlight w:val="darkGray"/>
          <w:lang w:val="en-US"/>
        </w:rPr>
        <w:t xml:space="preserve">energy usage and carbon intensity, </w:t>
      </w:r>
      <w:r w:rsidR="002826CC" w:rsidRPr="00A31055">
        <w:rPr>
          <w:rFonts w:eastAsia="Yu Mincho" w:cs="Arial"/>
          <w:strike/>
          <w:szCs w:val="22"/>
          <w:highlight w:val="darkGray"/>
          <w:u w:val="single"/>
          <w:lang w:val="en-US"/>
        </w:rPr>
        <w:t xml:space="preserve">along with its planned measures and their </w:t>
      </w:r>
      <w:r w:rsidR="00762707" w:rsidRPr="00A31055">
        <w:rPr>
          <w:rFonts w:eastAsia="Yu Mincho" w:cs="Arial"/>
          <w:strike/>
          <w:szCs w:val="22"/>
          <w:highlight w:val="darkGray"/>
          <w:u w:val="single"/>
          <w:lang w:val="en-US"/>
        </w:rPr>
        <w:t>implementation</w:t>
      </w:r>
      <w:r w:rsidR="002826CC" w:rsidRPr="00992E38">
        <w:rPr>
          <w:rFonts w:eastAsia="Yu Mincho" w:cs="Arial"/>
          <w:szCs w:val="22"/>
          <w:highlight w:val="darkGray"/>
          <w:lang w:val="en-US"/>
        </w:rPr>
        <w:t>,</w:t>
      </w:r>
      <w:r w:rsidR="00762707" w:rsidRPr="00992E38">
        <w:rPr>
          <w:rFonts w:eastAsia="Yu Mincho" w:cs="Arial"/>
          <w:szCs w:val="22"/>
          <w:highlight w:val="darkGray"/>
          <w:lang w:val="en-US"/>
        </w:rPr>
        <w:t xml:space="preserve"> </w:t>
      </w:r>
      <w:r w:rsidRPr="00992E38">
        <w:rPr>
          <w:rFonts w:eastAsia="Yu Mincho" w:cs="Arial"/>
          <w:szCs w:val="22"/>
          <w:highlight w:val="darkGray"/>
          <w:lang w:val="en-US"/>
        </w:rPr>
        <w:t xml:space="preserve">should be developed and included in this section of the SEEMP.  </w:t>
      </w:r>
      <w:r w:rsidRPr="00A31055">
        <w:rPr>
          <w:rFonts w:eastAsia="Yu Mincho" w:cs="Arial"/>
          <w:strike/>
          <w:szCs w:val="22"/>
          <w:highlight w:val="darkGray"/>
          <w:u w:val="single"/>
          <w:lang w:val="en-US"/>
        </w:rPr>
        <w:t>Furthermore</w:t>
      </w:r>
      <w:r w:rsidRPr="00992E38">
        <w:rPr>
          <w:rFonts w:eastAsia="Yu Mincho" w:cs="Arial"/>
          <w:szCs w:val="22"/>
          <w:highlight w:val="darkGray"/>
          <w:lang w:val="en-US"/>
        </w:rPr>
        <w:t xml:space="preserve">, </w:t>
      </w:r>
      <w:proofErr w:type="spellStart"/>
      <w:r w:rsidR="00A31055" w:rsidRPr="00A31055">
        <w:rPr>
          <w:rFonts w:eastAsia="Yu Mincho" w:cs="Arial"/>
          <w:strike/>
          <w:szCs w:val="22"/>
          <w:highlight w:val="darkGray"/>
          <w:u w:val="single"/>
          <w:lang w:val="en-US"/>
        </w:rPr>
        <w:t>s</w:t>
      </w:r>
      <w:r w:rsidR="00A31055" w:rsidRPr="00A31055">
        <w:rPr>
          <w:rFonts w:eastAsia="Yu Mincho" w:cs="Arial"/>
          <w:szCs w:val="22"/>
          <w:highlight w:val="darkGray"/>
          <w:u w:val="single"/>
          <w:lang w:val="en-US"/>
        </w:rPr>
        <w:t>S</w:t>
      </w:r>
      <w:r w:rsidR="00A31055">
        <w:rPr>
          <w:rFonts w:eastAsia="Yu Mincho" w:cs="Arial"/>
          <w:szCs w:val="22"/>
          <w:highlight w:val="darkGray"/>
          <w:lang w:val="en-US"/>
        </w:rPr>
        <w:t>e</w:t>
      </w:r>
      <w:r w:rsidRPr="00992E38">
        <w:rPr>
          <w:rFonts w:eastAsia="Yu Mincho" w:cs="Arial"/>
          <w:szCs w:val="22"/>
          <w:highlight w:val="darkGray"/>
          <w:lang w:val="en-US"/>
        </w:rPr>
        <w:t>lf</w:t>
      </w:r>
      <w:proofErr w:type="spellEnd"/>
      <w:r w:rsidRPr="00992E38">
        <w:rPr>
          <w:rFonts w:eastAsia="Yu Mincho" w:cs="Arial"/>
          <w:szCs w:val="22"/>
          <w:highlight w:val="darkGray"/>
          <w:lang w:val="en-US"/>
        </w:rPr>
        <w:t>-evaluation should be</w:t>
      </w:r>
      <w:r w:rsidR="00A31055">
        <w:rPr>
          <w:rFonts w:eastAsia="Yu Mincho" w:cs="Arial"/>
          <w:szCs w:val="22"/>
          <w:highlight w:val="darkGray"/>
          <w:lang w:val="en-US"/>
        </w:rPr>
        <w:t xml:space="preserve"> </w:t>
      </w:r>
      <w:r w:rsidR="00A31055" w:rsidRPr="00A31055">
        <w:rPr>
          <w:rFonts w:eastAsia="Yu Mincho" w:cs="Arial"/>
          <w:szCs w:val="22"/>
          <w:highlight w:val="darkGray"/>
          <w:u w:val="single"/>
          <w:lang w:val="en-US"/>
        </w:rPr>
        <w:t>carried out</w:t>
      </w:r>
      <w:r w:rsidRPr="00992E38">
        <w:rPr>
          <w:rFonts w:eastAsia="Yu Mincho" w:cs="Arial"/>
          <w:szCs w:val="22"/>
          <w:highlight w:val="darkGray"/>
          <w:lang w:val="en-US"/>
        </w:rPr>
        <w:t xml:space="preserve"> </w:t>
      </w:r>
      <w:r w:rsidRPr="00A31055">
        <w:rPr>
          <w:rFonts w:eastAsia="Yu Mincho" w:cs="Arial"/>
          <w:strike/>
          <w:szCs w:val="22"/>
          <w:highlight w:val="darkGray"/>
          <w:u w:val="single"/>
          <w:lang w:val="en-US"/>
        </w:rPr>
        <w:t xml:space="preserve">implemented </w:t>
      </w:r>
      <w:r w:rsidRPr="00992E38">
        <w:rPr>
          <w:rFonts w:eastAsia="Yu Mincho" w:cs="Arial"/>
          <w:szCs w:val="22"/>
          <w:highlight w:val="darkGray"/>
          <w:lang w:val="en-US"/>
        </w:rPr>
        <w:t xml:space="preserve">periodically </w:t>
      </w:r>
      <w:r w:rsidR="00A31055" w:rsidRPr="00A31055">
        <w:rPr>
          <w:rFonts w:eastAsia="Yu Mincho" w:cs="Arial"/>
          <w:szCs w:val="22"/>
          <w:highlight w:val="darkGray"/>
          <w:u w:val="single"/>
          <w:lang w:val="en-US"/>
        </w:rPr>
        <w:t xml:space="preserve">based on </w:t>
      </w:r>
      <w:r w:rsidRPr="00A31055">
        <w:rPr>
          <w:rFonts w:eastAsia="Yu Mincho" w:cs="Arial"/>
          <w:strike/>
          <w:szCs w:val="22"/>
          <w:highlight w:val="darkGray"/>
          <w:u w:val="single"/>
          <w:lang w:val="en-US"/>
        </w:rPr>
        <w:t>by using</w:t>
      </w:r>
      <w:r w:rsidRPr="00992E38">
        <w:rPr>
          <w:rFonts w:eastAsia="Yu Mincho" w:cs="Arial"/>
          <w:szCs w:val="22"/>
          <w:highlight w:val="darkGray"/>
          <w:lang w:val="en-US"/>
        </w:rPr>
        <w:t xml:space="preserve"> data collected through monitoring</w:t>
      </w:r>
      <w:r w:rsidR="00EF7310" w:rsidRPr="00C11767">
        <w:rPr>
          <w:rFonts w:eastAsia="Yu Mincho" w:cs="Arial"/>
          <w:strike/>
          <w:szCs w:val="22"/>
          <w:highlight w:val="darkGray"/>
          <w:u w:val="single"/>
          <w:lang w:val="en-US"/>
        </w:rPr>
        <w:t xml:space="preserve">, </w:t>
      </w:r>
      <w:r w:rsidR="00EF7310" w:rsidRPr="00784195">
        <w:rPr>
          <w:rFonts w:eastAsia="Yu Mincho" w:cs="Arial"/>
          <w:strike/>
          <w:szCs w:val="22"/>
          <w:highlight w:val="darkGray"/>
          <w:u w:val="single"/>
          <w:lang w:val="en-US"/>
        </w:rPr>
        <w:t xml:space="preserve">and the evaluation methodology should be developed </w:t>
      </w:r>
      <w:r w:rsidR="006966B4" w:rsidRPr="00784195">
        <w:rPr>
          <w:rFonts w:eastAsia="Yu Mincho" w:cs="Arial"/>
          <w:strike/>
          <w:szCs w:val="22"/>
          <w:highlight w:val="darkGray"/>
          <w:u w:val="single"/>
          <w:lang w:val="en-US"/>
        </w:rPr>
        <w:t xml:space="preserve">based on </w:t>
      </w:r>
      <w:r w:rsidR="00EF7310" w:rsidRPr="00784195">
        <w:rPr>
          <w:rFonts w:eastAsia="Yu Mincho" w:cs="Arial"/>
          <w:strike/>
          <w:szCs w:val="22"/>
          <w:highlight w:val="darkGray"/>
          <w:u w:val="single"/>
          <w:lang w:val="en-US"/>
        </w:rPr>
        <w:t>such data</w:t>
      </w:r>
      <w:r w:rsidRPr="00992E38">
        <w:rPr>
          <w:rFonts w:eastAsia="Yu Mincho" w:cs="Arial"/>
          <w:szCs w:val="22"/>
          <w:highlight w:val="darkGray"/>
          <w:lang w:val="en-US"/>
        </w:rPr>
        <w:t xml:space="preserve">.  </w:t>
      </w:r>
      <w:r w:rsidRPr="00A31055">
        <w:rPr>
          <w:rFonts w:eastAsia="Yu Mincho" w:cs="Arial"/>
          <w:strike/>
          <w:szCs w:val="22"/>
          <w:highlight w:val="darkGray"/>
          <w:u w:val="single"/>
          <w:lang w:val="en-US"/>
        </w:rPr>
        <w:t>In addition</w:t>
      </w:r>
      <w:r w:rsidRPr="00C11767">
        <w:rPr>
          <w:rFonts w:eastAsia="Yu Mincho" w:cs="Arial"/>
          <w:strike/>
          <w:szCs w:val="22"/>
          <w:highlight w:val="darkGray"/>
          <w:u w:val="single"/>
          <w:lang w:val="en-US"/>
        </w:rPr>
        <w:t>,</w:t>
      </w:r>
      <w:r w:rsidRPr="00992E38">
        <w:rPr>
          <w:rFonts w:eastAsia="Yu Mincho" w:cs="Arial"/>
          <w:szCs w:val="22"/>
          <w:highlight w:val="darkGray"/>
          <w:lang w:val="en-US"/>
        </w:rPr>
        <w:t xml:space="preserve"> </w:t>
      </w:r>
      <w:proofErr w:type="spellStart"/>
      <w:r w:rsidR="00A31055" w:rsidRPr="00A31055">
        <w:rPr>
          <w:rFonts w:eastAsia="Yu Mincho" w:cs="Arial"/>
          <w:szCs w:val="22"/>
          <w:highlight w:val="darkGray"/>
          <w:u w:val="single"/>
          <w:lang w:val="en-US"/>
        </w:rPr>
        <w:t>I</w:t>
      </w:r>
      <w:r w:rsidRPr="00A31055">
        <w:rPr>
          <w:rFonts w:eastAsia="Yu Mincho" w:cs="Arial"/>
          <w:strike/>
          <w:szCs w:val="22"/>
          <w:highlight w:val="darkGray"/>
          <w:u w:val="single"/>
          <w:lang w:val="en-US"/>
        </w:rPr>
        <w:t>i</w:t>
      </w:r>
      <w:r w:rsidRPr="00992E38">
        <w:rPr>
          <w:rFonts w:eastAsia="Yu Mincho" w:cs="Arial"/>
          <w:szCs w:val="22"/>
          <w:highlight w:val="darkGray"/>
          <w:lang w:val="en-US"/>
        </w:rPr>
        <w:t>t</w:t>
      </w:r>
      <w:proofErr w:type="spellEnd"/>
      <w:r w:rsidRPr="00992E38">
        <w:rPr>
          <w:rFonts w:eastAsia="Yu Mincho" w:cs="Arial"/>
          <w:szCs w:val="22"/>
          <w:highlight w:val="darkGray"/>
          <w:lang w:val="en-US"/>
        </w:rPr>
        <w:t xml:space="preserve"> </w:t>
      </w:r>
      <w:proofErr w:type="gramStart"/>
      <w:r w:rsidRPr="00992E38">
        <w:rPr>
          <w:rFonts w:eastAsia="Yu Mincho" w:cs="Arial"/>
          <w:szCs w:val="22"/>
          <w:highlight w:val="darkGray"/>
          <w:lang w:val="en-US"/>
        </w:rPr>
        <w:t>is recommended</w:t>
      </w:r>
      <w:proofErr w:type="gramEnd"/>
      <w:r w:rsidRPr="00992E38">
        <w:rPr>
          <w:rFonts w:eastAsia="Yu Mincho" w:cs="Arial"/>
          <w:szCs w:val="22"/>
          <w:highlight w:val="darkGray"/>
          <w:lang w:val="en-US"/>
        </w:rPr>
        <w:t xml:space="preserve"> to </w:t>
      </w:r>
      <w:r w:rsidRPr="00C74238">
        <w:rPr>
          <w:rFonts w:eastAsia="Yu Mincho" w:cs="Arial"/>
          <w:strike/>
          <w:szCs w:val="22"/>
          <w:highlight w:val="darkGray"/>
          <w:u w:val="single"/>
          <w:lang w:val="en-US"/>
        </w:rPr>
        <w:t>invest time</w:t>
      </w:r>
      <w:r w:rsidRPr="00C11767">
        <w:rPr>
          <w:rFonts w:eastAsia="Yu Mincho" w:cs="Arial"/>
          <w:strike/>
          <w:szCs w:val="22"/>
          <w:highlight w:val="darkGray"/>
          <w:u w:val="single"/>
          <w:lang w:val="en-US"/>
        </w:rPr>
        <w:t xml:space="preserve"> in </w:t>
      </w:r>
      <w:r w:rsidRPr="00992E38">
        <w:rPr>
          <w:rFonts w:eastAsia="Yu Mincho" w:cs="Arial"/>
          <w:szCs w:val="22"/>
          <w:highlight w:val="darkGray"/>
          <w:lang w:val="en-US"/>
        </w:rPr>
        <w:t>identify</w:t>
      </w:r>
      <w:r w:rsidRPr="00C74238">
        <w:rPr>
          <w:rFonts w:eastAsia="Yu Mincho" w:cs="Arial"/>
          <w:strike/>
          <w:szCs w:val="22"/>
          <w:highlight w:val="darkGray"/>
          <w:u w:val="single"/>
          <w:lang w:val="en-US"/>
        </w:rPr>
        <w:t>ing</w:t>
      </w:r>
      <w:r w:rsidRPr="00992E38">
        <w:rPr>
          <w:rFonts w:eastAsia="Yu Mincho" w:cs="Arial"/>
          <w:szCs w:val="22"/>
          <w:highlight w:val="darkGray"/>
          <w:lang w:val="en-US"/>
        </w:rPr>
        <w:t xml:space="preserve"> the cause-and-effect of the </w:t>
      </w:r>
      <w:r w:rsidR="002826CC" w:rsidRPr="00992E38">
        <w:rPr>
          <w:rFonts w:eastAsia="Yu Mincho" w:cs="Arial"/>
          <w:szCs w:val="22"/>
          <w:highlight w:val="darkGray"/>
          <w:lang w:val="en-US"/>
        </w:rPr>
        <w:t xml:space="preserve">ship’s </w:t>
      </w:r>
      <w:r w:rsidRPr="00992E38">
        <w:rPr>
          <w:rFonts w:eastAsia="Yu Mincho" w:cs="Arial"/>
          <w:szCs w:val="22"/>
          <w:highlight w:val="darkGray"/>
          <w:lang w:val="en-US"/>
        </w:rPr>
        <w:t xml:space="preserve">performance </w:t>
      </w:r>
      <w:r w:rsidRPr="00C74238">
        <w:rPr>
          <w:rFonts w:eastAsia="Yu Mincho" w:cs="Arial"/>
          <w:strike/>
          <w:szCs w:val="22"/>
          <w:highlight w:val="darkGray"/>
          <w:u w:val="single"/>
          <w:lang w:val="en-US"/>
        </w:rPr>
        <w:t>during</w:t>
      </w:r>
      <w:r w:rsidRPr="00992E38">
        <w:rPr>
          <w:rFonts w:eastAsia="Yu Mincho" w:cs="Arial"/>
          <w:szCs w:val="22"/>
          <w:highlight w:val="darkGray"/>
          <w:lang w:val="en-US"/>
        </w:rPr>
        <w:t xml:space="preserve"> </w:t>
      </w:r>
      <w:r w:rsidR="00C74238" w:rsidRPr="00C74238">
        <w:rPr>
          <w:rFonts w:eastAsia="Yu Mincho" w:cs="Arial"/>
          <w:szCs w:val="22"/>
          <w:highlight w:val="darkGray"/>
          <w:u w:val="single"/>
          <w:lang w:val="en-US"/>
        </w:rPr>
        <w:t>in</w:t>
      </w:r>
      <w:r w:rsidR="00C74238">
        <w:rPr>
          <w:rFonts w:eastAsia="Yu Mincho" w:cs="Arial"/>
          <w:szCs w:val="22"/>
          <w:highlight w:val="darkGray"/>
          <w:lang w:val="en-US"/>
        </w:rPr>
        <w:t xml:space="preserve"> </w:t>
      </w:r>
      <w:r w:rsidRPr="00992E38">
        <w:rPr>
          <w:rFonts w:eastAsia="Yu Mincho" w:cs="Arial"/>
          <w:szCs w:val="22"/>
          <w:highlight w:val="darkGray"/>
          <w:lang w:val="en-US"/>
        </w:rPr>
        <w:t xml:space="preserve">the evaluated period </w:t>
      </w:r>
      <w:r w:rsidR="00C74238" w:rsidRPr="00C74238">
        <w:rPr>
          <w:rFonts w:eastAsia="Yu Mincho" w:cs="Arial"/>
          <w:szCs w:val="22"/>
          <w:highlight w:val="darkGray"/>
          <w:u w:val="single"/>
          <w:lang w:val="en-US"/>
        </w:rPr>
        <w:t>to identify measures</w:t>
      </w:r>
      <w:r w:rsidR="00C74238">
        <w:rPr>
          <w:rFonts w:eastAsia="Yu Mincho" w:cs="Arial"/>
          <w:szCs w:val="22"/>
          <w:highlight w:val="darkGray"/>
          <w:lang w:val="en-US"/>
        </w:rPr>
        <w:t xml:space="preserve"> </w:t>
      </w:r>
      <w:r w:rsidRPr="00992E38">
        <w:rPr>
          <w:rFonts w:eastAsia="Yu Mincho" w:cs="Arial"/>
          <w:szCs w:val="22"/>
          <w:highlight w:val="darkGray"/>
          <w:lang w:val="en-US"/>
        </w:rPr>
        <w:t>for improving performance during the next period.</w:t>
      </w:r>
    </w:p>
    <w:p w14:paraId="303E7D2D" w14:textId="77777777" w:rsidR="000058B7" w:rsidRPr="00992E38" w:rsidRDefault="000058B7" w:rsidP="00EE19D4">
      <w:pPr>
        <w:tabs>
          <w:tab w:val="clear" w:pos="851"/>
        </w:tabs>
        <w:autoSpaceDE w:val="0"/>
        <w:autoSpaceDN w:val="0"/>
        <w:adjustRightInd w:val="0"/>
        <w:rPr>
          <w:rFonts w:eastAsia="Yu Mincho" w:cs="Arial"/>
          <w:szCs w:val="22"/>
          <w:highlight w:val="darkGray"/>
          <w:u w:val="single"/>
          <w:lang w:val="en-US"/>
        </w:rPr>
      </w:pPr>
    </w:p>
    <w:p w14:paraId="6854E636" w14:textId="7155E52F" w:rsidR="000058B7" w:rsidRPr="00992E38" w:rsidRDefault="000058B7"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13.</w:t>
      </w:r>
      <w:r w:rsidR="00D71F7A" w:rsidRPr="00992E38">
        <w:rPr>
          <w:rFonts w:eastAsia="Yu Mincho" w:cs="Arial"/>
          <w:szCs w:val="22"/>
          <w:highlight w:val="darkGray"/>
          <w:lang w:val="en-US"/>
        </w:rPr>
        <w:t>3</w:t>
      </w:r>
      <w:r w:rsidRPr="00992E38">
        <w:rPr>
          <w:rFonts w:eastAsia="Yu Mincho" w:cs="Arial"/>
          <w:szCs w:val="22"/>
          <w:highlight w:val="darkGray"/>
          <w:lang w:val="en-US"/>
        </w:rPr>
        <w:tab/>
        <w:t xml:space="preserve">The process of self-evaluation </w:t>
      </w:r>
      <w:r w:rsidR="000060C1" w:rsidRPr="00992E38">
        <w:rPr>
          <w:rFonts w:eastAsia="Yu Mincho" w:cs="Arial"/>
          <w:szCs w:val="22"/>
          <w:highlight w:val="darkGray"/>
          <w:lang w:val="en-US"/>
        </w:rPr>
        <w:t xml:space="preserve">and improvement </w:t>
      </w:r>
      <w:r w:rsidRPr="00992E38">
        <w:rPr>
          <w:rFonts w:eastAsia="Yu Mincho" w:cs="Arial"/>
          <w:szCs w:val="22"/>
          <w:highlight w:val="darkGray"/>
          <w:lang w:val="en-US"/>
        </w:rPr>
        <w:t>could consist of the following elements:</w:t>
      </w:r>
    </w:p>
    <w:p w14:paraId="1C108EAB" w14:textId="77777777" w:rsidR="000058B7" w:rsidRPr="00992E38" w:rsidRDefault="000058B7" w:rsidP="00EE19D4">
      <w:pPr>
        <w:tabs>
          <w:tab w:val="clear" w:pos="851"/>
        </w:tabs>
        <w:autoSpaceDE w:val="0"/>
        <w:autoSpaceDN w:val="0"/>
        <w:adjustRightInd w:val="0"/>
        <w:rPr>
          <w:rFonts w:eastAsia="Yu Mincho" w:cs="Arial"/>
          <w:szCs w:val="22"/>
          <w:highlight w:val="darkGray"/>
          <w:u w:val="single"/>
          <w:lang w:val="en-US"/>
        </w:rPr>
      </w:pPr>
    </w:p>
    <w:p w14:paraId="423E02EC" w14:textId="1D4EEF4E" w:rsidR="000058B7" w:rsidRPr="00D37300" w:rsidRDefault="00350615" w:rsidP="00EE19D4">
      <w:pPr>
        <w:pStyle w:val="ListParagraph"/>
        <w:numPr>
          <w:ilvl w:val="0"/>
          <w:numId w:val="19"/>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Periodical </w:t>
      </w:r>
      <w:r w:rsidR="000058B7" w:rsidRPr="00992E38">
        <w:rPr>
          <w:rFonts w:eastAsia="Yu Mincho" w:cs="Arial"/>
          <w:szCs w:val="22"/>
          <w:highlight w:val="darkGray"/>
          <w:lang w:val="en-US"/>
        </w:rPr>
        <w:t xml:space="preserve">internal shipboard and company </w:t>
      </w:r>
      <w:r w:rsidR="000058B7" w:rsidRPr="00D37300">
        <w:rPr>
          <w:rFonts w:eastAsia="Yu Mincho" w:cs="Arial"/>
          <w:szCs w:val="22"/>
          <w:highlight w:val="darkGray"/>
          <w:lang w:val="en-US"/>
        </w:rPr>
        <w:t>audits</w:t>
      </w:r>
      <w:r w:rsidR="00D37300" w:rsidRPr="00D37300">
        <w:rPr>
          <w:rFonts w:eastAsia="Yu Mincho" w:cs="Arial"/>
          <w:szCs w:val="22"/>
          <w:highlight w:val="darkGray"/>
          <w:lang w:val="en-US"/>
        </w:rPr>
        <w:t xml:space="preserve"> </w:t>
      </w:r>
      <w:r w:rsidR="00D37300" w:rsidRPr="00D37300">
        <w:rPr>
          <w:rFonts w:cs="Arial"/>
          <w:highlight w:val="darkGray"/>
          <w:u w:val="single"/>
        </w:rPr>
        <w:t>to verify implementation and the effectiveness of the system</w:t>
      </w:r>
      <w:r w:rsidR="000058B7" w:rsidRPr="00D37300">
        <w:rPr>
          <w:rFonts w:eastAsia="Yu Mincho" w:cs="Arial"/>
          <w:szCs w:val="22"/>
          <w:highlight w:val="darkGray"/>
          <w:lang w:val="en-US"/>
        </w:rPr>
        <w:t>;</w:t>
      </w:r>
    </w:p>
    <w:p w14:paraId="6002F88A" w14:textId="77777777" w:rsidR="000058B7" w:rsidRPr="002739B8" w:rsidRDefault="000058B7" w:rsidP="00EE19D4">
      <w:pPr>
        <w:pStyle w:val="ListParagraph"/>
        <w:tabs>
          <w:tab w:val="clear" w:pos="851"/>
        </w:tabs>
        <w:autoSpaceDE w:val="0"/>
        <w:autoSpaceDN w:val="0"/>
        <w:adjustRightInd w:val="0"/>
        <w:ind w:left="1418"/>
        <w:rPr>
          <w:rFonts w:eastAsia="Yu Mincho" w:cs="Arial"/>
          <w:szCs w:val="22"/>
          <w:lang w:val="en-US"/>
        </w:rPr>
      </w:pPr>
    </w:p>
    <w:p w14:paraId="35D8EE7B" w14:textId="7E0562DF" w:rsidR="000060C1" w:rsidRPr="00992E38" w:rsidRDefault="000058B7" w:rsidP="00EE19D4">
      <w:pPr>
        <w:pStyle w:val="ListParagraph"/>
        <w:numPr>
          <w:ilvl w:val="0"/>
          <w:numId w:val="19"/>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Improvement i.e. implementing preventive or modifying measures (responsible person</w:t>
      </w:r>
      <w:r w:rsidR="00DC0380" w:rsidRPr="00992E38">
        <w:rPr>
          <w:rFonts w:eastAsia="Yu Mincho" w:cs="Arial"/>
          <w:szCs w:val="22"/>
          <w:highlight w:val="darkGray"/>
          <w:lang w:val="en-US"/>
        </w:rPr>
        <w:t>nel</w:t>
      </w:r>
      <w:r w:rsidRPr="00992E38">
        <w:rPr>
          <w:rFonts w:eastAsia="Yu Mincho" w:cs="Arial"/>
          <w:szCs w:val="22"/>
          <w:highlight w:val="darkGray"/>
          <w:lang w:val="en-US"/>
        </w:rPr>
        <w:t xml:space="preserve"> within the company </w:t>
      </w:r>
      <w:r w:rsidR="003455C3" w:rsidRPr="00992E38">
        <w:rPr>
          <w:rFonts w:eastAsia="Yu Mincho" w:cs="Arial"/>
          <w:szCs w:val="22"/>
          <w:highlight w:val="darkGray"/>
          <w:lang w:val="en-US"/>
        </w:rPr>
        <w:t>should</w:t>
      </w:r>
      <w:r w:rsidRPr="00992E38">
        <w:rPr>
          <w:rFonts w:eastAsia="Yu Mincho" w:cs="Arial"/>
          <w:szCs w:val="22"/>
          <w:highlight w:val="darkGray"/>
          <w:lang w:val="en-US"/>
        </w:rPr>
        <w:t xml:space="preserve"> evaluate such </w:t>
      </w:r>
      <w:r w:rsidR="00D37300">
        <w:rPr>
          <w:rFonts w:eastAsia="Yu Mincho" w:cs="Arial"/>
          <w:szCs w:val="22"/>
          <w:highlight w:val="darkGray"/>
          <w:u w:val="single"/>
          <w:lang w:val="en-US"/>
        </w:rPr>
        <w:t xml:space="preserve">audit </w:t>
      </w:r>
      <w:r w:rsidRPr="00992E38">
        <w:rPr>
          <w:rFonts w:eastAsia="Yu Mincho" w:cs="Arial"/>
          <w:szCs w:val="22"/>
          <w:highlight w:val="darkGray"/>
          <w:lang w:val="en-US"/>
        </w:rPr>
        <w:t xml:space="preserve">reports and </w:t>
      </w:r>
      <w:r w:rsidR="003455C3" w:rsidRPr="00D37300">
        <w:rPr>
          <w:rFonts w:eastAsia="Yu Mincho" w:cs="Arial"/>
          <w:strike/>
          <w:szCs w:val="22"/>
          <w:highlight w:val="darkGray"/>
          <w:u w:val="single"/>
          <w:lang w:val="en-US"/>
        </w:rPr>
        <w:t>should</w:t>
      </w:r>
      <w:r w:rsidRPr="00992E38">
        <w:rPr>
          <w:rFonts w:eastAsia="Yu Mincho" w:cs="Arial"/>
          <w:szCs w:val="22"/>
          <w:highlight w:val="darkGray"/>
          <w:lang w:val="en-US"/>
        </w:rPr>
        <w:t xml:space="preserve"> implement corrective actions including </w:t>
      </w:r>
      <w:r w:rsidR="00D37300">
        <w:rPr>
          <w:rFonts w:eastAsia="Yu Mincho" w:cs="Arial"/>
          <w:szCs w:val="22"/>
          <w:highlight w:val="darkGray"/>
          <w:u w:val="single"/>
          <w:lang w:val="en-US"/>
        </w:rPr>
        <w:t xml:space="preserve">preventive or modifying </w:t>
      </w:r>
      <w:r w:rsidRPr="00992E38">
        <w:rPr>
          <w:rFonts w:eastAsia="Yu Mincho" w:cs="Arial"/>
          <w:szCs w:val="22"/>
          <w:highlight w:val="darkGray"/>
          <w:lang w:val="en-US"/>
        </w:rPr>
        <w:t xml:space="preserve">measures </w:t>
      </w:r>
      <w:r w:rsidRPr="00D37300">
        <w:rPr>
          <w:rFonts w:eastAsia="Yu Mincho" w:cs="Arial"/>
          <w:strike/>
          <w:szCs w:val="22"/>
          <w:highlight w:val="darkGray"/>
          <w:u w:val="single"/>
          <w:lang w:val="en-US"/>
        </w:rPr>
        <w:t>to prevent recurrence</w:t>
      </w:r>
      <w:r w:rsidRPr="00992E38">
        <w:rPr>
          <w:rFonts w:eastAsia="Yu Mincho" w:cs="Arial"/>
          <w:szCs w:val="22"/>
          <w:highlight w:val="darkGray"/>
          <w:lang w:val="en-US"/>
        </w:rPr>
        <w:t>); and</w:t>
      </w:r>
    </w:p>
    <w:p w14:paraId="5E41A9C4" w14:textId="77777777" w:rsidR="000060C1" w:rsidRPr="00992E38" w:rsidRDefault="000060C1" w:rsidP="00EE19D4">
      <w:pPr>
        <w:pStyle w:val="ListParagraph"/>
        <w:rPr>
          <w:rFonts w:eastAsia="Yu Mincho" w:cs="Arial"/>
          <w:szCs w:val="22"/>
          <w:highlight w:val="darkGray"/>
          <w:lang w:val="en-US"/>
        </w:rPr>
      </w:pPr>
    </w:p>
    <w:p w14:paraId="181AB02D" w14:textId="2AF1953A" w:rsidR="000058B7" w:rsidRPr="00992E38" w:rsidRDefault="000058B7" w:rsidP="00EE19D4">
      <w:pPr>
        <w:pStyle w:val="ListParagraph"/>
        <w:numPr>
          <w:ilvl w:val="0"/>
          <w:numId w:val="19"/>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lastRenderedPageBreak/>
        <w:t>Periodical</w:t>
      </w:r>
      <w:r w:rsidR="00350615" w:rsidRPr="00992E38">
        <w:rPr>
          <w:rFonts w:eastAsia="Yu Mincho" w:cs="Arial"/>
          <w:szCs w:val="22"/>
          <w:highlight w:val="darkGray"/>
          <w:lang w:val="en-US"/>
        </w:rPr>
        <w:t xml:space="preserve"> </w:t>
      </w:r>
      <w:r w:rsidRPr="00992E38">
        <w:rPr>
          <w:rFonts w:eastAsia="Yu Mincho" w:cs="Arial"/>
          <w:szCs w:val="22"/>
          <w:highlight w:val="darkGray"/>
          <w:lang w:val="en-US"/>
        </w:rPr>
        <w:t>review of the SEEMP and associated documents</w:t>
      </w:r>
      <w:r w:rsidR="0073501C" w:rsidRPr="00992E38">
        <w:rPr>
          <w:rFonts w:eastAsia="Yu Mincho" w:cs="Arial"/>
          <w:szCs w:val="22"/>
          <w:highlight w:val="darkGray"/>
          <w:lang w:val="en-US"/>
        </w:rPr>
        <w:t xml:space="preserve">, </w:t>
      </w:r>
      <w:r w:rsidRPr="00992E38">
        <w:rPr>
          <w:rFonts w:eastAsia="Yu Mincho" w:cs="Arial"/>
          <w:szCs w:val="22"/>
          <w:highlight w:val="darkGray"/>
          <w:lang w:val="en-US"/>
        </w:rPr>
        <w:t xml:space="preserve">to update the SEEMP in a </w:t>
      </w:r>
      <w:proofErr w:type="gramStart"/>
      <w:r w:rsidRPr="00992E38">
        <w:rPr>
          <w:rFonts w:eastAsia="Yu Mincho" w:cs="Arial"/>
          <w:szCs w:val="22"/>
          <w:highlight w:val="darkGray"/>
          <w:lang w:val="en-US"/>
        </w:rPr>
        <w:t>manner which</w:t>
      </w:r>
      <w:proofErr w:type="gramEnd"/>
      <w:r w:rsidRPr="00992E38">
        <w:rPr>
          <w:rFonts w:eastAsia="Yu Mincho" w:cs="Arial"/>
          <w:szCs w:val="22"/>
          <w:highlight w:val="darkGray"/>
          <w:lang w:val="en-US"/>
        </w:rPr>
        <w:t xml:space="preserve"> </w:t>
      </w:r>
      <w:r w:rsidR="00DC0380" w:rsidRPr="00992E38">
        <w:rPr>
          <w:rFonts w:eastAsia="Yu Mincho" w:cs="Arial"/>
          <w:szCs w:val="22"/>
          <w:highlight w:val="darkGray"/>
          <w:lang w:val="en-US"/>
        </w:rPr>
        <w:t>minimizes</w:t>
      </w:r>
      <w:r w:rsidRPr="00992E38">
        <w:rPr>
          <w:rFonts w:eastAsia="Yu Mincho" w:cs="Arial"/>
          <w:szCs w:val="22"/>
          <w:highlight w:val="darkGray"/>
          <w:lang w:val="en-US"/>
        </w:rPr>
        <w:t xml:space="preserve"> any administrative </w:t>
      </w:r>
      <w:r w:rsidR="00CD2EAB" w:rsidRPr="00992E38">
        <w:rPr>
          <w:rFonts w:eastAsia="Yu Mincho" w:cs="Arial"/>
          <w:szCs w:val="22"/>
          <w:highlight w:val="darkGray"/>
          <w:lang w:val="en-US"/>
        </w:rPr>
        <w:t>a</w:t>
      </w:r>
      <w:r w:rsidRPr="00992E38">
        <w:rPr>
          <w:rFonts w:eastAsia="Yu Mincho" w:cs="Arial"/>
          <w:szCs w:val="22"/>
          <w:highlight w:val="darkGray"/>
          <w:lang w:val="en-US"/>
        </w:rPr>
        <w:t>nd unnecessary burdens on compan</w:t>
      </w:r>
      <w:r w:rsidR="00682B80" w:rsidRPr="00992E38">
        <w:rPr>
          <w:rFonts w:eastAsia="Yu Mincho" w:cs="Arial"/>
          <w:szCs w:val="22"/>
          <w:highlight w:val="darkGray"/>
          <w:lang w:val="en-US"/>
        </w:rPr>
        <w:t>y’</w:t>
      </w:r>
      <w:r w:rsidRPr="00992E38">
        <w:rPr>
          <w:rFonts w:eastAsia="Yu Mincho" w:cs="Arial"/>
          <w:szCs w:val="22"/>
          <w:highlight w:val="darkGray"/>
          <w:lang w:val="en-US"/>
        </w:rPr>
        <w:t>s personnel and ships’ staff.</w:t>
      </w:r>
    </w:p>
    <w:p w14:paraId="52E57E5F" w14:textId="77777777" w:rsidR="000060C1" w:rsidRPr="00992E38" w:rsidRDefault="000060C1" w:rsidP="00EE19D4">
      <w:pPr>
        <w:pStyle w:val="ListParagraph"/>
        <w:rPr>
          <w:rFonts w:eastAsia="Yu Mincho" w:cs="Arial"/>
          <w:szCs w:val="22"/>
          <w:highlight w:val="darkGray"/>
          <w:lang w:val="en-US"/>
        </w:rPr>
      </w:pPr>
    </w:p>
    <w:p w14:paraId="492DDC0D" w14:textId="60EBE9CD" w:rsidR="000060C1" w:rsidRPr="00992E38" w:rsidRDefault="000060C1"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13.</w:t>
      </w:r>
      <w:r w:rsidR="002739B8" w:rsidRPr="00992E38">
        <w:rPr>
          <w:rFonts w:eastAsia="Yu Mincho" w:cs="Arial"/>
          <w:szCs w:val="22"/>
          <w:highlight w:val="darkGray"/>
          <w:lang w:val="en-US"/>
        </w:rPr>
        <w:t>4</w:t>
      </w:r>
      <w:r w:rsidRPr="00992E38">
        <w:rPr>
          <w:rFonts w:eastAsia="Yu Mincho" w:cs="Arial"/>
          <w:szCs w:val="22"/>
          <w:highlight w:val="darkGray"/>
          <w:lang w:val="en-US"/>
        </w:rPr>
        <w:tab/>
        <w:t>The content of the self-evaluation and improvement could include the following elements:</w:t>
      </w:r>
    </w:p>
    <w:p w14:paraId="7F5FBAE2" w14:textId="77777777" w:rsidR="00C22257" w:rsidRPr="00992E38" w:rsidRDefault="00C22257" w:rsidP="00EE19D4">
      <w:pPr>
        <w:tabs>
          <w:tab w:val="clear" w:pos="851"/>
        </w:tabs>
        <w:autoSpaceDE w:val="0"/>
        <w:autoSpaceDN w:val="0"/>
        <w:adjustRightInd w:val="0"/>
        <w:rPr>
          <w:rFonts w:eastAsia="Yu Mincho" w:cs="Arial"/>
          <w:szCs w:val="22"/>
          <w:highlight w:val="darkGray"/>
          <w:lang w:val="en-US"/>
        </w:rPr>
      </w:pPr>
    </w:p>
    <w:p w14:paraId="169159FA" w14:textId="0602484D" w:rsidR="000060C1" w:rsidRPr="00992E38" w:rsidRDefault="000060C1"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C</w:t>
      </w:r>
      <w:r w:rsidR="000058B7" w:rsidRPr="00992E38">
        <w:rPr>
          <w:rFonts w:eastAsia="Yu Mincho" w:cs="Arial"/>
          <w:szCs w:val="22"/>
          <w:highlight w:val="darkGray"/>
          <w:lang w:val="en-US"/>
        </w:rPr>
        <w:t>riteria for evaluation</w:t>
      </w:r>
      <w:r w:rsidR="00C75745">
        <w:rPr>
          <w:rFonts w:eastAsia="Yu Mincho" w:cs="Arial"/>
          <w:szCs w:val="22"/>
          <w:highlight w:val="darkGray"/>
          <w:lang w:val="en-US"/>
        </w:rPr>
        <w:t xml:space="preserve"> </w:t>
      </w:r>
      <w:r w:rsidR="000058B7" w:rsidRPr="00992E38">
        <w:rPr>
          <w:rFonts w:eastAsia="Yu Mincho" w:cs="Arial"/>
          <w:szCs w:val="22"/>
          <w:highlight w:val="darkGray"/>
          <w:lang w:val="en-US"/>
        </w:rPr>
        <w:t>including elements to evaluate</w:t>
      </w:r>
      <w:r w:rsidR="00C22257" w:rsidRPr="00992E38">
        <w:rPr>
          <w:rFonts w:eastAsia="Yu Mincho" w:cs="Arial"/>
          <w:szCs w:val="22"/>
          <w:highlight w:val="darkGray"/>
          <w:lang w:val="en-US"/>
        </w:rPr>
        <w:t>,</w:t>
      </w:r>
      <w:r w:rsidR="000058B7" w:rsidRPr="00992E38">
        <w:rPr>
          <w:rFonts w:eastAsia="Yu Mincho" w:cs="Arial"/>
          <w:szCs w:val="22"/>
          <w:highlight w:val="darkGray"/>
          <w:lang w:val="en-US"/>
        </w:rPr>
        <w:t xml:space="preserve"> such as quality of monitoring, record keeping, effectiveness of implemented measures (including cause and effect) and achievement of the goal;</w:t>
      </w:r>
    </w:p>
    <w:p w14:paraId="6135989F" w14:textId="77777777" w:rsidR="000060C1" w:rsidRPr="00992E38" w:rsidRDefault="000060C1" w:rsidP="00EE19D4">
      <w:pPr>
        <w:pStyle w:val="ListParagraph"/>
        <w:tabs>
          <w:tab w:val="clear" w:pos="851"/>
        </w:tabs>
        <w:autoSpaceDE w:val="0"/>
        <w:autoSpaceDN w:val="0"/>
        <w:adjustRightInd w:val="0"/>
        <w:ind w:left="1418"/>
        <w:rPr>
          <w:rFonts w:eastAsia="Yu Mincho" w:cs="Arial"/>
          <w:szCs w:val="22"/>
          <w:highlight w:val="darkGray"/>
          <w:lang w:val="en-US"/>
        </w:rPr>
      </w:pPr>
    </w:p>
    <w:p w14:paraId="602CEC91" w14:textId="6FCEB6A8" w:rsidR="000060C1" w:rsidRPr="00992E38" w:rsidRDefault="000058B7"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The evaluation of the effectiveness of the different measures taken, in terms of </w:t>
      </w:r>
      <w:r w:rsidR="00D23918" w:rsidRPr="00992E38">
        <w:rPr>
          <w:rFonts w:eastAsia="Yu Mincho" w:cs="Arial"/>
          <w:szCs w:val="22"/>
          <w:highlight w:val="darkGray"/>
          <w:lang w:val="en-US"/>
        </w:rPr>
        <w:t xml:space="preserve">energy </w:t>
      </w:r>
      <w:r w:rsidRPr="00992E38">
        <w:rPr>
          <w:rFonts w:eastAsia="Yu Mincho" w:cs="Arial"/>
          <w:szCs w:val="22"/>
          <w:highlight w:val="darkGray"/>
          <w:lang w:val="en-US"/>
        </w:rPr>
        <w:t>efficiency and carbon intensity;</w:t>
      </w:r>
    </w:p>
    <w:p w14:paraId="367C6A97" w14:textId="77777777" w:rsidR="000060C1" w:rsidRPr="00992E38" w:rsidRDefault="000060C1" w:rsidP="00EE19D4">
      <w:pPr>
        <w:pStyle w:val="ListParagraph"/>
        <w:rPr>
          <w:rFonts w:eastAsia="Yu Mincho" w:cs="Arial"/>
          <w:color w:val="000000" w:themeColor="text1"/>
          <w:szCs w:val="22"/>
          <w:highlight w:val="darkGray"/>
          <w:u w:val="single"/>
          <w:lang w:val="en-US"/>
        </w:rPr>
      </w:pPr>
    </w:p>
    <w:p w14:paraId="5E11FC9E" w14:textId="58765BCA" w:rsidR="000060C1" w:rsidRPr="00992E38" w:rsidRDefault="000060C1"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u w:val="single"/>
          <w:lang w:val="en-US"/>
        </w:rPr>
      </w:pPr>
      <w:r w:rsidRPr="00992E38">
        <w:rPr>
          <w:rFonts w:eastAsia="Yu Mincho" w:cs="Arial"/>
          <w:szCs w:val="22"/>
          <w:highlight w:val="darkGray"/>
          <w:lang w:val="en-US"/>
        </w:rPr>
        <w:t>W</w:t>
      </w:r>
      <w:r w:rsidR="000058B7" w:rsidRPr="00992E38">
        <w:rPr>
          <w:rFonts w:eastAsia="Yu Mincho" w:cs="Arial"/>
          <w:szCs w:val="22"/>
          <w:highlight w:val="darkGray"/>
          <w:lang w:val="en-US"/>
        </w:rPr>
        <w:t xml:space="preserve">hich measures contribute the most and how much, what measures do not contribute and are therefore not efficient, which ship and/or company-specific </w:t>
      </w:r>
      <w:r w:rsidR="000058B7" w:rsidRPr="00992E38">
        <w:rPr>
          <w:rFonts w:eastAsia="Yu Mincho" w:cs="Arial"/>
          <w:color w:val="000000" w:themeColor="text1"/>
          <w:szCs w:val="22"/>
          <w:highlight w:val="darkGray"/>
          <w:lang w:val="en-US"/>
        </w:rPr>
        <w:t>elements</w:t>
      </w:r>
      <w:r w:rsidR="002739B8" w:rsidRPr="00992E38">
        <w:rPr>
          <w:rFonts w:eastAsia="Yu Mincho" w:cs="Arial"/>
          <w:color w:val="000000" w:themeColor="text1"/>
          <w:szCs w:val="22"/>
          <w:highlight w:val="darkGray"/>
          <w:lang w:val="en-US"/>
        </w:rPr>
        <w:t xml:space="preserve"> adversely affecting the</w:t>
      </w:r>
      <w:r w:rsidR="000058B7" w:rsidRPr="00992E38">
        <w:rPr>
          <w:rFonts w:eastAsia="Yu Mincho" w:cs="Arial"/>
          <w:color w:val="000000" w:themeColor="text1"/>
          <w:szCs w:val="22"/>
          <w:highlight w:val="darkGray"/>
          <w:lang w:val="en-US"/>
        </w:rPr>
        <w:t xml:space="preserve"> CI</w:t>
      </w:r>
      <w:r w:rsidRPr="00992E38">
        <w:rPr>
          <w:rFonts w:eastAsia="Yu Mincho" w:cs="Arial"/>
          <w:color w:val="000000" w:themeColor="text1"/>
          <w:szCs w:val="22"/>
          <w:highlight w:val="darkGray"/>
          <w:lang w:val="en-US"/>
        </w:rPr>
        <w:t>I</w:t>
      </w:r>
      <w:r w:rsidR="000058B7" w:rsidRPr="00992E38">
        <w:rPr>
          <w:rFonts w:eastAsia="Yu Mincho" w:cs="Arial"/>
          <w:color w:val="000000" w:themeColor="text1"/>
          <w:szCs w:val="22"/>
          <w:highlight w:val="darkGray"/>
          <w:lang w:val="en-US"/>
        </w:rPr>
        <w:t xml:space="preserve"> and how these could be improved;</w:t>
      </w:r>
    </w:p>
    <w:p w14:paraId="73152A76" w14:textId="77777777" w:rsidR="000060C1" w:rsidRPr="00992E38" w:rsidRDefault="000060C1" w:rsidP="00EE19D4">
      <w:pPr>
        <w:pStyle w:val="ListParagraph"/>
        <w:rPr>
          <w:rFonts w:eastAsia="Yu Mincho" w:cs="Arial"/>
          <w:szCs w:val="22"/>
          <w:highlight w:val="darkGray"/>
          <w:lang w:val="en-US"/>
        </w:rPr>
      </w:pPr>
    </w:p>
    <w:p w14:paraId="0E0AF4BF" w14:textId="2A2A6FC7" w:rsidR="000060C1" w:rsidRPr="00992E38" w:rsidRDefault="000058B7"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Timeline for starting the review process ahead of end of compliance </w:t>
      </w:r>
      <w:r w:rsidR="00044BEE" w:rsidRPr="00044BEE">
        <w:rPr>
          <w:rFonts w:eastAsia="Yu Mincho" w:cs="Arial"/>
          <w:szCs w:val="22"/>
          <w:highlight w:val="darkGray"/>
          <w:u w:val="single"/>
          <w:lang w:val="en-US"/>
        </w:rPr>
        <w:t>period</w:t>
      </w:r>
      <w:r w:rsidR="00044BEE">
        <w:rPr>
          <w:rFonts w:eastAsia="Yu Mincho" w:cs="Arial"/>
          <w:szCs w:val="22"/>
          <w:highlight w:val="darkGray"/>
          <w:lang w:val="en-US"/>
        </w:rPr>
        <w:t xml:space="preserve"> </w:t>
      </w:r>
      <w:r w:rsidRPr="00044BEE">
        <w:rPr>
          <w:rFonts w:eastAsia="Yu Mincho" w:cs="Arial"/>
          <w:strike/>
          <w:szCs w:val="22"/>
          <w:highlight w:val="darkGray"/>
          <w:u w:val="single"/>
          <w:lang w:val="en-US"/>
        </w:rPr>
        <w:t>year</w:t>
      </w:r>
      <w:r w:rsidRPr="00992E38">
        <w:rPr>
          <w:rFonts w:eastAsia="Yu Mincho" w:cs="Arial"/>
          <w:szCs w:val="22"/>
          <w:highlight w:val="darkGray"/>
          <w:lang w:val="en-US"/>
        </w:rPr>
        <w:t xml:space="preserve"> and for implementation of new measures in subsequent year;</w:t>
      </w:r>
    </w:p>
    <w:p w14:paraId="555BEADF" w14:textId="77777777" w:rsidR="000060C1" w:rsidRPr="00992E38" w:rsidRDefault="000060C1" w:rsidP="00EE19D4">
      <w:pPr>
        <w:pStyle w:val="ListParagraph"/>
        <w:rPr>
          <w:rFonts w:eastAsia="Yu Mincho" w:cs="Arial"/>
          <w:szCs w:val="22"/>
          <w:highlight w:val="darkGray"/>
          <w:lang w:val="en-US"/>
        </w:rPr>
      </w:pPr>
    </w:p>
    <w:p w14:paraId="424E62A6" w14:textId="77777777" w:rsidR="000060C1" w:rsidRPr="00992E38" w:rsidRDefault="000058B7"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Measures identified to address deficiencies and discrepancies including correction of data gaps and system weaknesses, new measures to improve implementation (e.g. training) as well as new carbon intensity improvement measures as needed; </w:t>
      </w:r>
    </w:p>
    <w:p w14:paraId="542B5AE3" w14:textId="77777777" w:rsidR="000060C1" w:rsidRPr="00992E38" w:rsidRDefault="000060C1" w:rsidP="00EE19D4">
      <w:pPr>
        <w:pStyle w:val="ListParagraph"/>
        <w:rPr>
          <w:rFonts w:eastAsia="Yu Mincho" w:cs="Arial"/>
          <w:szCs w:val="22"/>
          <w:highlight w:val="darkGray"/>
          <w:lang w:val="en-US"/>
        </w:rPr>
      </w:pPr>
    </w:p>
    <w:p w14:paraId="1E4A957A" w14:textId="68424AC8" w:rsidR="000060C1" w:rsidRPr="00992E38" w:rsidRDefault="000058B7"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Where relevant, actions that will be taken to bring the ship </w:t>
      </w:r>
      <w:r w:rsidRPr="0077435A">
        <w:rPr>
          <w:rFonts w:eastAsia="Yu Mincho" w:cs="Arial"/>
          <w:strike/>
          <w:szCs w:val="22"/>
          <w:highlight w:val="darkGray"/>
          <w:u w:val="single"/>
          <w:lang w:val="en-US"/>
        </w:rPr>
        <w:t xml:space="preserve">back </w:t>
      </w:r>
      <w:r w:rsidRPr="00992E38">
        <w:rPr>
          <w:rFonts w:eastAsia="Yu Mincho" w:cs="Arial"/>
          <w:szCs w:val="22"/>
          <w:highlight w:val="darkGray"/>
          <w:lang w:val="en-US"/>
        </w:rPr>
        <w:t xml:space="preserve">into </w:t>
      </w:r>
      <w:r w:rsidR="00092496" w:rsidRPr="00992E38">
        <w:rPr>
          <w:rFonts w:eastAsia="Yu Mincho" w:cs="Arial"/>
          <w:szCs w:val="22"/>
          <w:highlight w:val="darkGray"/>
          <w:lang w:val="en-US"/>
        </w:rPr>
        <w:t xml:space="preserve">better CII ratings </w:t>
      </w:r>
      <w:r w:rsidRPr="00992E38">
        <w:rPr>
          <w:rFonts w:eastAsia="Yu Mincho" w:cs="Arial"/>
          <w:szCs w:val="22"/>
          <w:highlight w:val="darkGray"/>
          <w:lang w:val="en-US"/>
        </w:rPr>
        <w:t>including estimated quantification of the additional expected reduction in carbon intensity;</w:t>
      </w:r>
    </w:p>
    <w:p w14:paraId="2E552916" w14:textId="77777777" w:rsidR="000060C1" w:rsidRPr="00992E38" w:rsidRDefault="000060C1" w:rsidP="00EE19D4">
      <w:pPr>
        <w:pStyle w:val="ListParagraph"/>
        <w:rPr>
          <w:rFonts w:eastAsia="Yu Mincho" w:cs="Arial"/>
          <w:szCs w:val="22"/>
          <w:highlight w:val="darkGray"/>
          <w:lang w:val="en-US"/>
        </w:rPr>
      </w:pPr>
    </w:p>
    <w:p w14:paraId="1415FA93" w14:textId="419370AA" w:rsidR="000060C1" w:rsidRPr="00992E38" w:rsidRDefault="00C22257" w:rsidP="00EE19D4">
      <w:pPr>
        <w:pStyle w:val="ListParagraph"/>
        <w:numPr>
          <w:ilvl w:val="0"/>
          <w:numId w:val="20"/>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Where </w:t>
      </w:r>
      <w:r w:rsidR="00DC0380" w:rsidRPr="00992E38">
        <w:rPr>
          <w:rFonts w:eastAsia="Yu Mincho" w:cs="Arial"/>
          <w:szCs w:val="22"/>
          <w:highlight w:val="darkGray"/>
          <w:lang w:val="en-US"/>
        </w:rPr>
        <w:t>applicable</w:t>
      </w:r>
      <w:r w:rsidRPr="00992E38">
        <w:rPr>
          <w:rFonts w:eastAsia="Yu Mincho" w:cs="Arial"/>
          <w:szCs w:val="22"/>
          <w:highlight w:val="darkGray"/>
          <w:lang w:val="en-US"/>
        </w:rPr>
        <w:t xml:space="preserve">, </w:t>
      </w:r>
      <w:r w:rsidRPr="00B34C9C">
        <w:rPr>
          <w:rFonts w:eastAsia="Yu Mincho" w:cs="Arial"/>
          <w:strike/>
          <w:szCs w:val="22"/>
          <w:highlight w:val="darkGray"/>
          <w:u w:val="single"/>
          <w:lang w:val="en-US"/>
        </w:rPr>
        <w:t>identification</w:t>
      </w:r>
      <w:r w:rsidR="000058B7" w:rsidRPr="00992E38">
        <w:rPr>
          <w:rFonts w:eastAsia="Yu Mincho" w:cs="Arial"/>
          <w:szCs w:val="22"/>
          <w:highlight w:val="darkGray"/>
          <w:lang w:val="en-US"/>
        </w:rPr>
        <w:t xml:space="preserve"> if a</w:t>
      </w:r>
      <w:r w:rsidR="00C56041" w:rsidRPr="00992E38">
        <w:rPr>
          <w:rFonts w:eastAsia="Yu Mincho" w:cs="Arial"/>
          <w:szCs w:val="22"/>
          <w:highlight w:val="darkGray"/>
          <w:lang w:val="en-US"/>
        </w:rPr>
        <w:t xml:space="preserve"> plan of corrective </w:t>
      </w:r>
      <w:r w:rsidR="000058B7" w:rsidRPr="00992E38">
        <w:rPr>
          <w:rFonts w:eastAsia="Yu Mincho" w:cs="Arial"/>
          <w:szCs w:val="22"/>
          <w:highlight w:val="darkGray"/>
          <w:lang w:val="en-US"/>
        </w:rPr>
        <w:t>action</w:t>
      </w:r>
      <w:r w:rsidR="00C56041" w:rsidRPr="00992E38">
        <w:rPr>
          <w:rFonts w:eastAsia="Yu Mincho" w:cs="Arial"/>
          <w:szCs w:val="22"/>
          <w:highlight w:val="darkGray"/>
          <w:lang w:val="en-US"/>
        </w:rPr>
        <w:t>s</w:t>
      </w:r>
      <w:r w:rsidR="000058B7" w:rsidRPr="00992E38">
        <w:rPr>
          <w:rFonts w:eastAsia="Yu Mincho" w:cs="Arial"/>
          <w:szCs w:val="22"/>
          <w:highlight w:val="darkGray"/>
          <w:lang w:val="en-US"/>
        </w:rPr>
        <w:t xml:space="preserve"> is required, if so, the plan should include items listed under </w:t>
      </w:r>
      <w:r w:rsidRPr="00992E38">
        <w:rPr>
          <w:rFonts w:eastAsia="Yu Mincho" w:cs="Arial"/>
          <w:szCs w:val="22"/>
          <w:highlight w:val="darkGray"/>
          <w:lang w:val="en-US"/>
        </w:rPr>
        <w:t>1</w:t>
      </w:r>
      <w:r w:rsidR="000058B7" w:rsidRPr="00992E38">
        <w:rPr>
          <w:rFonts w:eastAsia="Yu Mincho" w:cs="Arial"/>
          <w:szCs w:val="22"/>
          <w:highlight w:val="darkGray"/>
          <w:lang w:val="en-US"/>
        </w:rPr>
        <w:t>4.</w:t>
      </w:r>
      <w:r w:rsidRPr="00992E38">
        <w:rPr>
          <w:rFonts w:eastAsia="Yu Mincho" w:cs="Arial"/>
          <w:szCs w:val="22"/>
          <w:highlight w:val="darkGray"/>
          <w:lang w:val="en-US"/>
        </w:rPr>
        <w:t>2.5</w:t>
      </w:r>
      <w:r w:rsidR="000058B7" w:rsidRPr="00992E38">
        <w:rPr>
          <w:rFonts w:eastAsia="Yu Mincho" w:cs="Arial"/>
          <w:szCs w:val="22"/>
          <w:highlight w:val="darkGray"/>
          <w:lang w:val="en-US"/>
        </w:rPr>
        <w:t xml:space="preserve"> to </w:t>
      </w:r>
      <w:r w:rsidR="000058B7" w:rsidRPr="00B34C9C">
        <w:rPr>
          <w:rFonts w:eastAsia="Yu Mincho" w:cs="Arial"/>
          <w:strike/>
          <w:szCs w:val="22"/>
          <w:highlight w:val="darkGray"/>
          <w:u w:val="single"/>
          <w:lang w:val="en-US"/>
        </w:rPr>
        <w:t>ensure actions taken will</w:t>
      </w:r>
      <w:r w:rsidR="000058B7" w:rsidRPr="00992E38">
        <w:rPr>
          <w:rFonts w:eastAsia="Yu Mincho" w:cs="Arial"/>
          <w:szCs w:val="22"/>
          <w:highlight w:val="darkGray"/>
          <w:lang w:val="en-US"/>
        </w:rPr>
        <w:t xml:space="preserve"> bring the ship </w:t>
      </w:r>
      <w:r w:rsidR="00DC0380" w:rsidRPr="00992E38">
        <w:rPr>
          <w:rFonts w:eastAsia="Yu Mincho" w:cs="Arial"/>
          <w:szCs w:val="22"/>
          <w:highlight w:val="darkGray"/>
          <w:lang w:val="en-US"/>
        </w:rPr>
        <w:t>out of inferior performance</w:t>
      </w:r>
      <w:r w:rsidR="000058B7" w:rsidRPr="00992E38">
        <w:rPr>
          <w:rFonts w:eastAsia="Yu Mincho" w:cs="Arial"/>
          <w:szCs w:val="22"/>
          <w:highlight w:val="darkGray"/>
          <w:lang w:val="en-US"/>
        </w:rPr>
        <w:t>;</w:t>
      </w:r>
      <w:r w:rsidR="0042400B" w:rsidRPr="00992E38">
        <w:rPr>
          <w:rFonts w:eastAsia="Yu Mincho" w:cs="Arial"/>
          <w:szCs w:val="22"/>
          <w:highlight w:val="darkGray"/>
          <w:lang w:val="en-US"/>
        </w:rPr>
        <w:t xml:space="preserve"> and</w:t>
      </w:r>
    </w:p>
    <w:p w14:paraId="2A3A9B1E" w14:textId="77777777" w:rsidR="000060C1" w:rsidRPr="00992E38" w:rsidRDefault="000060C1" w:rsidP="00EE19D4">
      <w:pPr>
        <w:pStyle w:val="ListParagraph"/>
        <w:rPr>
          <w:rFonts w:eastAsia="Yu Mincho" w:cs="Arial"/>
          <w:szCs w:val="22"/>
          <w:highlight w:val="darkGray"/>
          <w:lang w:val="en-US"/>
        </w:rPr>
      </w:pPr>
    </w:p>
    <w:p w14:paraId="38CFB180" w14:textId="08AE519A" w:rsidR="00F21287" w:rsidRPr="00FE7640" w:rsidRDefault="00DC0380" w:rsidP="00FE7640">
      <w:pPr>
        <w:pStyle w:val="ListParagraph"/>
        <w:numPr>
          <w:ilvl w:val="0"/>
          <w:numId w:val="20"/>
        </w:numPr>
        <w:tabs>
          <w:tab w:val="clear" w:pos="851"/>
        </w:tabs>
        <w:autoSpaceDE w:val="0"/>
        <w:autoSpaceDN w:val="0"/>
        <w:adjustRightInd w:val="0"/>
        <w:ind w:left="1418" w:hanging="709"/>
        <w:rPr>
          <w:rFonts w:eastAsia="Yu Mincho" w:cs="Arial"/>
          <w:b/>
          <w:szCs w:val="22"/>
          <w:highlight w:val="darkGray"/>
          <w:u w:val="single"/>
          <w:lang w:val="en-US"/>
        </w:rPr>
      </w:pPr>
      <w:r w:rsidRPr="00992E38">
        <w:rPr>
          <w:rFonts w:eastAsia="Yu Mincho" w:cs="Arial"/>
          <w:szCs w:val="22"/>
          <w:highlight w:val="darkGray"/>
          <w:lang w:val="en-US"/>
        </w:rPr>
        <w:t>Where relevant, i</w:t>
      </w:r>
      <w:r w:rsidR="00C22257" w:rsidRPr="00992E38">
        <w:rPr>
          <w:rFonts w:eastAsia="Yu Mincho" w:cs="Arial"/>
          <w:szCs w:val="22"/>
          <w:highlight w:val="darkGray"/>
          <w:lang w:val="en-US"/>
        </w:rPr>
        <w:t>dentifica</w:t>
      </w:r>
      <w:r w:rsidRPr="00992E38">
        <w:rPr>
          <w:rFonts w:eastAsia="Yu Mincho" w:cs="Arial"/>
          <w:szCs w:val="22"/>
          <w:highlight w:val="darkGray"/>
          <w:lang w:val="en-US"/>
        </w:rPr>
        <w:t>t</w:t>
      </w:r>
      <w:r w:rsidR="00C22257" w:rsidRPr="00992E38">
        <w:rPr>
          <w:rFonts w:eastAsia="Yu Mincho" w:cs="Arial"/>
          <w:szCs w:val="22"/>
          <w:highlight w:val="darkGray"/>
          <w:lang w:val="en-US"/>
        </w:rPr>
        <w:t>ion of c</w:t>
      </w:r>
      <w:r w:rsidR="000058B7" w:rsidRPr="00992E38">
        <w:rPr>
          <w:rFonts w:eastAsia="Yu Mincho" w:cs="Arial"/>
          <w:szCs w:val="22"/>
          <w:highlight w:val="darkGray"/>
          <w:lang w:val="en-US"/>
        </w:rPr>
        <w:t>ritical factors that contributed to missing the CII target</w:t>
      </w:r>
      <w:r w:rsidR="0042400B" w:rsidRPr="00992E38">
        <w:rPr>
          <w:rFonts w:eastAsia="Yu Mincho" w:cs="Arial"/>
          <w:szCs w:val="22"/>
          <w:highlight w:val="darkGray"/>
          <w:lang w:val="en-US"/>
        </w:rPr>
        <w:t>.</w:t>
      </w:r>
      <w:r w:rsidR="00931649" w:rsidRPr="00992E38">
        <w:rPr>
          <w:highlight w:val="darkGray"/>
        </w:rPr>
        <w:t xml:space="preserve"> </w:t>
      </w:r>
      <w:r w:rsidR="00931649" w:rsidRPr="00784195">
        <w:rPr>
          <w:rFonts w:eastAsia="Yu Mincho" w:cs="Arial"/>
          <w:strike/>
          <w:szCs w:val="22"/>
          <w:highlight w:val="darkGray"/>
          <w:u w:val="single"/>
          <w:lang w:val="en-US"/>
        </w:rPr>
        <w:t xml:space="preserve">The critical factors should allow to further </w:t>
      </w:r>
      <w:proofErr w:type="gramStart"/>
      <w:r w:rsidR="00931649" w:rsidRPr="00784195">
        <w:rPr>
          <w:rFonts w:eastAsia="Yu Mincho" w:cs="Arial"/>
          <w:strike/>
          <w:szCs w:val="22"/>
          <w:highlight w:val="darkGray"/>
          <w:u w:val="single"/>
          <w:lang w:val="en-US"/>
        </w:rPr>
        <w:t>prioritize</w:t>
      </w:r>
      <w:proofErr w:type="gramEnd"/>
      <w:r w:rsidR="00931649" w:rsidRPr="00784195">
        <w:rPr>
          <w:rFonts w:eastAsia="Yu Mincho" w:cs="Arial"/>
          <w:strike/>
          <w:szCs w:val="22"/>
          <w:highlight w:val="darkGray"/>
          <w:u w:val="single"/>
          <w:lang w:val="en-US"/>
        </w:rPr>
        <w:t xml:space="preserve"> the measures to be implemented for reaching the goal or maintaining the ship operational rating.</w:t>
      </w:r>
    </w:p>
    <w:p w14:paraId="4440C3E0" w14:textId="77777777" w:rsidR="00FE7640" w:rsidRPr="00FE7640" w:rsidRDefault="00FE7640" w:rsidP="00FE7640">
      <w:pPr>
        <w:tabs>
          <w:tab w:val="clear" w:pos="851"/>
        </w:tabs>
        <w:autoSpaceDE w:val="0"/>
        <w:autoSpaceDN w:val="0"/>
        <w:adjustRightInd w:val="0"/>
        <w:rPr>
          <w:rFonts w:eastAsia="Yu Mincho" w:cs="Arial"/>
          <w:b/>
          <w:szCs w:val="22"/>
          <w:highlight w:val="darkGray"/>
          <w:u w:val="single"/>
          <w:lang w:val="en-US"/>
        </w:rPr>
      </w:pPr>
    </w:p>
    <w:p w14:paraId="12D94588" w14:textId="79F0DF10" w:rsidR="00730FFF" w:rsidRPr="00992E38" w:rsidRDefault="00730FFF" w:rsidP="00EE19D4">
      <w:pPr>
        <w:tabs>
          <w:tab w:val="clear" w:pos="851"/>
        </w:tabs>
        <w:spacing w:after="160" w:line="259" w:lineRule="auto"/>
        <w:rPr>
          <w:rFonts w:eastAsia="Yu Mincho" w:cs="Arial"/>
          <w:b/>
          <w:szCs w:val="22"/>
          <w:highlight w:val="darkGray"/>
          <w:lang w:val="en-US"/>
        </w:rPr>
      </w:pPr>
      <w:r w:rsidRPr="00992E38">
        <w:rPr>
          <w:rFonts w:eastAsia="Yu Mincho" w:cs="Arial"/>
          <w:b/>
          <w:szCs w:val="22"/>
          <w:highlight w:val="darkGray"/>
          <w:lang w:val="en-US"/>
        </w:rPr>
        <w:t>14</w:t>
      </w:r>
      <w:r w:rsidRPr="00992E38">
        <w:rPr>
          <w:rFonts w:eastAsia="Yu Mincho" w:cs="Arial"/>
          <w:b/>
          <w:szCs w:val="22"/>
          <w:highlight w:val="darkGray"/>
          <w:lang w:val="en-US"/>
        </w:rPr>
        <w:tab/>
        <w:t xml:space="preserve">REVIEW AND UPDATE OF </w:t>
      </w:r>
      <w:r w:rsidR="00DC0380" w:rsidRPr="00992E38">
        <w:rPr>
          <w:rFonts w:eastAsia="Yu Mincho" w:cs="Arial"/>
          <w:b/>
          <w:szCs w:val="22"/>
          <w:highlight w:val="darkGray"/>
          <w:lang w:val="en-US"/>
        </w:rPr>
        <w:t xml:space="preserve">PART III OF </w:t>
      </w:r>
      <w:r w:rsidRPr="00992E38">
        <w:rPr>
          <w:rFonts w:eastAsia="Yu Mincho" w:cs="Arial"/>
          <w:b/>
          <w:szCs w:val="22"/>
          <w:highlight w:val="darkGray"/>
          <w:lang w:val="en-US"/>
        </w:rPr>
        <w:t>THE SEEMP</w:t>
      </w:r>
    </w:p>
    <w:p w14:paraId="344D3791" w14:textId="01E911CE" w:rsidR="00730FFF" w:rsidRPr="00992E38" w:rsidRDefault="00730FFF" w:rsidP="00EE19D4">
      <w:pPr>
        <w:tabs>
          <w:tab w:val="clear" w:pos="851"/>
        </w:tabs>
        <w:spacing w:after="160" w:line="259" w:lineRule="auto"/>
        <w:rPr>
          <w:rFonts w:eastAsia="Yu Mincho" w:cs="Arial"/>
          <w:szCs w:val="22"/>
          <w:highlight w:val="darkGray"/>
          <w:lang w:val="en-US"/>
        </w:rPr>
      </w:pPr>
      <w:r w:rsidRPr="00992E38">
        <w:rPr>
          <w:rFonts w:eastAsia="Yu Mincho" w:cs="Arial"/>
          <w:szCs w:val="22"/>
          <w:highlight w:val="darkGray"/>
          <w:lang w:val="en-US"/>
        </w:rPr>
        <w:t>1</w:t>
      </w:r>
      <w:r w:rsidR="00E15596" w:rsidRPr="00992E38">
        <w:rPr>
          <w:rFonts w:eastAsia="Yu Mincho" w:cs="Arial"/>
          <w:szCs w:val="22"/>
          <w:highlight w:val="darkGray"/>
          <w:lang w:val="en-US"/>
        </w:rPr>
        <w:t>4</w:t>
      </w:r>
      <w:r w:rsidRPr="00992E38">
        <w:rPr>
          <w:rFonts w:eastAsia="Yu Mincho" w:cs="Arial"/>
          <w:szCs w:val="22"/>
          <w:highlight w:val="darkGray"/>
          <w:lang w:val="en-US"/>
        </w:rPr>
        <w:t>.1</w:t>
      </w:r>
      <w:r w:rsidRPr="00992E38">
        <w:rPr>
          <w:rFonts w:eastAsia="Yu Mincho" w:cs="Arial"/>
          <w:szCs w:val="22"/>
          <w:highlight w:val="darkGray"/>
          <w:lang w:val="en-US"/>
        </w:rPr>
        <w:tab/>
        <w:t xml:space="preserve">Regulation 26.1 of MARPOL Annex VI </w:t>
      </w:r>
      <w:proofErr w:type="gramStart"/>
      <w:r w:rsidRPr="00992E38">
        <w:rPr>
          <w:rFonts w:eastAsia="Yu Mincho" w:cs="Arial"/>
          <w:szCs w:val="22"/>
          <w:highlight w:val="darkGray"/>
          <w:lang w:val="en-US"/>
        </w:rPr>
        <w:t>provides:</w:t>
      </w:r>
      <w:proofErr w:type="gramEnd"/>
      <w:r w:rsidRPr="00992E38">
        <w:rPr>
          <w:rFonts w:eastAsia="Yu Mincho" w:cs="Arial"/>
          <w:szCs w:val="22"/>
          <w:highlight w:val="darkGray"/>
          <w:lang w:val="en-US"/>
        </w:rPr>
        <w:t xml:space="preserve"> ‘Each ship shall keep on board a ship specific Ship Energy Efficiency Management Plan (SEEMP). This may form part of the ship's Safety Management System. The SEEMP shall be developed and reviewed, taking into account Guidelines adopted by the Organization’. Regulation 26.</w:t>
      </w:r>
      <w:r w:rsidR="00DC0380" w:rsidRPr="00992E38">
        <w:rPr>
          <w:rFonts w:eastAsia="Yu Mincho" w:cs="Arial"/>
          <w:szCs w:val="22"/>
          <w:highlight w:val="darkGray"/>
          <w:lang w:val="en-US"/>
        </w:rPr>
        <w:t>3.2</w:t>
      </w:r>
      <w:r w:rsidRPr="00992E38">
        <w:rPr>
          <w:rFonts w:eastAsia="Yu Mincho" w:cs="Arial"/>
          <w:szCs w:val="22"/>
          <w:highlight w:val="darkGray"/>
          <w:lang w:val="en-US"/>
        </w:rPr>
        <w:t xml:space="preserve"> </w:t>
      </w:r>
      <w:r w:rsidR="007316C7" w:rsidRPr="00992E38">
        <w:rPr>
          <w:rFonts w:eastAsia="Yu Mincho" w:cs="Arial"/>
          <w:szCs w:val="22"/>
          <w:highlight w:val="darkGray"/>
          <w:lang w:val="en-US"/>
        </w:rPr>
        <w:t xml:space="preserve">of MARPOL Annex VI </w:t>
      </w:r>
      <w:r w:rsidRPr="00992E38">
        <w:rPr>
          <w:rFonts w:eastAsia="Yu Mincho" w:cs="Arial"/>
          <w:szCs w:val="22"/>
          <w:highlight w:val="darkGray"/>
          <w:lang w:val="en-US"/>
        </w:rPr>
        <w:t>provides: ‘</w:t>
      </w:r>
      <w:r w:rsidRPr="00992E38">
        <w:rPr>
          <w:rFonts w:eastAsia="Yu Mincho" w:cs="Arial"/>
          <w:i/>
          <w:iCs/>
          <w:szCs w:val="22"/>
          <w:highlight w:val="darkGray"/>
          <w:lang w:val="en-US"/>
        </w:rPr>
        <w:t xml:space="preserve">For ships rated </w:t>
      </w:r>
      <w:r w:rsidRPr="00C75745">
        <w:rPr>
          <w:rFonts w:eastAsia="Yu Mincho" w:cs="Arial"/>
          <w:i/>
          <w:iCs/>
          <w:szCs w:val="22"/>
          <w:highlight w:val="darkGray"/>
          <w:lang w:val="en-US"/>
        </w:rPr>
        <w:t xml:space="preserve">as D for </w:t>
      </w:r>
      <w:r w:rsidRPr="00992E38">
        <w:rPr>
          <w:rFonts w:eastAsia="Yu Mincho" w:cs="Arial"/>
          <w:i/>
          <w:iCs/>
          <w:szCs w:val="22"/>
          <w:highlight w:val="darkGray"/>
          <w:lang w:val="en-US"/>
        </w:rPr>
        <w:t>3 consecutive years or rated as E, in accordance with regulation 28 of this Annex, the SEEMP shall be reviewed in accordance with regulation 28.8 of this Annex to include a plan of corrective actions to achieve the required annual operational CII</w:t>
      </w:r>
      <w:r w:rsidR="007316C7" w:rsidRPr="00992E38">
        <w:rPr>
          <w:rFonts w:eastAsia="Yu Mincho" w:cs="Arial"/>
          <w:szCs w:val="22"/>
          <w:highlight w:val="darkGray"/>
          <w:lang w:val="en-US"/>
        </w:rPr>
        <w:t>’</w:t>
      </w:r>
      <w:r w:rsidRPr="00992E38">
        <w:rPr>
          <w:rFonts w:eastAsia="Yu Mincho" w:cs="Arial"/>
          <w:szCs w:val="22"/>
          <w:highlight w:val="darkGray"/>
          <w:lang w:val="en-US"/>
        </w:rPr>
        <w:t>.</w:t>
      </w:r>
    </w:p>
    <w:p w14:paraId="11598241" w14:textId="50762BD3" w:rsidR="00730FFF" w:rsidRPr="0079163B" w:rsidRDefault="00730FFF" w:rsidP="00EE19D4">
      <w:pPr>
        <w:tabs>
          <w:tab w:val="clear" w:pos="851"/>
        </w:tabs>
        <w:spacing w:after="160" w:line="259" w:lineRule="auto"/>
        <w:rPr>
          <w:rFonts w:eastAsia="Yu Mincho" w:cs="Arial"/>
          <w:szCs w:val="22"/>
          <w:lang w:val="en-US"/>
        </w:rPr>
      </w:pPr>
      <w:r w:rsidRPr="00992E38">
        <w:rPr>
          <w:rFonts w:eastAsia="Yu Mincho" w:cs="Arial"/>
          <w:szCs w:val="22"/>
          <w:highlight w:val="darkGray"/>
          <w:lang w:val="en-US"/>
        </w:rPr>
        <w:t>14.2</w:t>
      </w:r>
      <w:r w:rsidRPr="00992E38">
        <w:rPr>
          <w:rFonts w:eastAsia="Yu Mincho" w:cs="Arial"/>
          <w:szCs w:val="22"/>
          <w:highlight w:val="darkGray"/>
          <w:lang w:val="en-US"/>
        </w:rPr>
        <w:tab/>
        <w:t xml:space="preserve">The </w:t>
      </w:r>
      <w:r w:rsidR="007367A0" w:rsidRPr="00992E38">
        <w:rPr>
          <w:rFonts w:eastAsia="Yu Mincho" w:cs="Arial"/>
          <w:szCs w:val="22"/>
          <w:highlight w:val="darkGray"/>
          <w:lang w:val="en-US"/>
        </w:rPr>
        <w:t>c</w:t>
      </w:r>
      <w:r w:rsidR="002B4D00" w:rsidRPr="00992E38">
        <w:rPr>
          <w:rFonts w:eastAsia="Yu Mincho" w:cs="Arial"/>
          <w:szCs w:val="22"/>
          <w:highlight w:val="darkGray"/>
          <w:lang w:val="en-US"/>
        </w:rPr>
        <w:t xml:space="preserve">ompany should ensure that the </w:t>
      </w:r>
      <w:r w:rsidRPr="00992E38">
        <w:rPr>
          <w:rFonts w:eastAsia="Yu Mincho" w:cs="Arial"/>
          <w:szCs w:val="22"/>
          <w:highlight w:val="darkGray"/>
          <w:lang w:val="en-US"/>
        </w:rPr>
        <w:t xml:space="preserve">SEEMP </w:t>
      </w:r>
      <w:proofErr w:type="gramStart"/>
      <w:r w:rsidR="002B4D00" w:rsidRPr="00992E38">
        <w:rPr>
          <w:rFonts w:eastAsia="Yu Mincho" w:cs="Arial"/>
          <w:szCs w:val="22"/>
          <w:highlight w:val="darkGray"/>
          <w:lang w:val="en-US"/>
        </w:rPr>
        <w:t xml:space="preserve">is </w:t>
      </w:r>
      <w:r w:rsidRPr="00992E38">
        <w:rPr>
          <w:rFonts w:eastAsia="Yu Mincho" w:cs="Arial"/>
          <w:szCs w:val="22"/>
          <w:highlight w:val="darkGray"/>
          <w:lang w:val="en-US"/>
        </w:rPr>
        <w:t xml:space="preserve">reviewed </w:t>
      </w:r>
      <w:r w:rsidR="00C5202B" w:rsidRPr="00992E38">
        <w:rPr>
          <w:rFonts w:eastAsia="Yu Mincho" w:cs="Arial"/>
          <w:szCs w:val="22"/>
          <w:highlight w:val="darkGray"/>
          <w:lang w:val="en-US"/>
        </w:rPr>
        <w:t xml:space="preserve">and updated </w:t>
      </w:r>
      <w:r w:rsidR="003661C2" w:rsidRPr="003661C2">
        <w:rPr>
          <w:rFonts w:eastAsia="Yu Mincho" w:cs="Arial"/>
          <w:szCs w:val="22"/>
          <w:highlight w:val="darkGray"/>
          <w:u w:val="single"/>
          <w:lang w:val="en-US"/>
        </w:rPr>
        <w:t>when necessary as per paragraph 9.10</w:t>
      </w:r>
      <w:r w:rsidR="003661C2">
        <w:rPr>
          <w:rFonts w:eastAsia="Yu Mincho" w:cs="Arial"/>
          <w:szCs w:val="22"/>
          <w:highlight w:val="darkGray"/>
          <w:lang w:val="en-US"/>
        </w:rPr>
        <w:t xml:space="preserve"> </w:t>
      </w:r>
      <w:r w:rsidR="000A0CB3" w:rsidRPr="003661C2">
        <w:rPr>
          <w:rFonts w:eastAsia="Yu Mincho" w:cs="Arial"/>
          <w:strike/>
          <w:szCs w:val="22"/>
          <w:highlight w:val="darkGray"/>
          <w:u w:val="single"/>
          <w:lang w:val="en-US"/>
        </w:rPr>
        <w:t>at regular intervals</w:t>
      </w:r>
      <w:r w:rsidR="007367A0" w:rsidRPr="003661C2">
        <w:rPr>
          <w:rFonts w:eastAsia="Yu Mincho" w:cs="Arial"/>
          <w:strike/>
          <w:szCs w:val="22"/>
          <w:highlight w:val="darkGray"/>
          <w:u w:val="single"/>
          <w:lang w:val="en-US"/>
        </w:rPr>
        <w:t xml:space="preserve">, </w:t>
      </w:r>
      <w:r w:rsidR="00AA2D4F" w:rsidRPr="003661C2">
        <w:rPr>
          <w:rFonts w:eastAsia="Yu Mincho" w:cs="Arial"/>
          <w:strike/>
          <w:szCs w:val="22"/>
          <w:highlight w:val="darkGray"/>
          <w:u w:val="single"/>
          <w:lang w:val="en-US"/>
        </w:rPr>
        <w:t>preferably every year</w:t>
      </w:r>
      <w:r w:rsidR="007367A0" w:rsidRPr="003661C2">
        <w:rPr>
          <w:rFonts w:eastAsia="Yu Mincho" w:cs="Arial"/>
          <w:strike/>
          <w:szCs w:val="22"/>
          <w:highlight w:val="darkGray"/>
          <w:u w:val="single"/>
          <w:lang w:val="en-US"/>
        </w:rPr>
        <w:t>, to include as a minimum, the required annual operational CII</w:t>
      </w:r>
      <w:proofErr w:type="gramEnd"/>
      <w:r w:rsidRPr="003661C2">
        <w:rPr>
          <w:rFonts w:eastAsia="Yu Mincho" w:cs="Arial"/>
          <w:szCs w:val="22"/>
          <w:highlight w:val="darkGray"/>
          <w:lang w:val="en-US"/>
        </w:rPr>
        <w:t>.</w:t>
      </w:r>
    </w:p>
    <w:p w14:paraId="5714B54A" w14:textId="485A2A8E" w:rsidR="00E15596" w:rsidRPr="00D80F64" w:rsidRDefault="00730FFF" w:rsidP="00EE19D4">
      <w:pPr>
        <w:tabs>
          <w:tab w:val="clear" w:pos="851"/>
        </w:tabs>
        <w:spacing w:after="160" w:line="259" w:lineRule="auto"/>
        <w:rPr>
          <w:rFonts w:eastAsia="Yu Mincho" w:cs="Arial"/>
          <w:strike/>
          <w:szCs w:val="22"/>
          <w:highlight w:val="darkGray"/>
          <w:u w:val="single"/>
          <w:lang w:val="en-US"/>
        </w:rPr>
      </w:pPr>
      <w:r w:rsidRPr="00D80F64">
        <w:rPr>
          <w:rFonts w:eastAsia="Yu Mincho" w:cs="Arial"/>
          <w:strike/>
          <w:szCs w:val="22"/>
          <w:highlight w:val="darkGray"/>
          <w:u w:val="single"/>
          <w:lang w:val="en-US"/>
        </w:rPr>
        <w:t>14.5</w:t>
      </w:r>
      <w:r w:rsidRPr="00D80F64">
        <w:rPr>
          <w:rFonts w:eastAsia="Yu Mincho" w:cs="Arial"/>
          <w:strike/>
          <w:szCs w:val="22"/>
          <w:highlight w:val="darkGray"/>
          <w:u w:val="single"/>
          <w:lang w:val="en-US"/>
        </w:rPr>
        <w:tab/>
        <w:t>The</w:t>
      </w:r>
      <w:r w:rsidR="0079163B" w:rsidRPr="00D80F64">
        <w:rPr>
          <w:rFonts w:eastAsia="Yu Mincho" w:cs="Arial"/>
          <w:strike/>
          <w:szCs w:val="22"/>
          <w:highlight w:val="darkGray"/>
          <w:u w:val="single"/>
          <w:lang w:val="en-US"/>
        </w:rPr>
        <w:t xml:space="preserve"> </w:t>
      </w:r>
      <w:r w:rsidR="00AA2D4F" w:rsidRPr="00D80F64">
        <w:rPr>
          <w:rFonts w:eastAsia="Yu Mincho" w:cs="Arial"/>
          <w:strike/>
          <w:szCs w:val="22"/>
          <w:highlight w:val="darkGray"/>
          <w:u w:val="single"/>
          <w:lang w:val="en-US"/>
        </w:rPr>
        <w:t>c</w:t>
      </w:r>
      <w:r w:rsidR="002B4D00" w:rsidRPr="00D80F64">
        <w:rPr>
          <w:rFonts w:eastAsia="Yu Mincho" w:cs="Arial"/>
          <w:strike/>
          <w:szCs w:val="22"/>
          <w:highlight w:val="darkGray"/>
          <w:u w:val="single"/>
          <w:lang w:val="en-US"/>
        </w:rPr>
        <w:t>ompany</w:t>
      </w:r>
      <w:r w:rsidR="0079163B" w:rsidRPr="00D80F64">
        <w:rPr>
          <w:rFonts w:eastAsia="Yu Mincho" w:cs="Arial"/>
          <w:strike/>
          <w:szCs w:val="22"/>
          <w:highlight w:val="darkGray"/>
          <w:u w:val="single"/>
          <w:lang w:val="en-US"/>
        </w:rPr>
        <w:t xml:space="preserve"> should maintain documentation </w:t>
      </w:r>
      <w:r w:rsidR="00DC0380" w:rsidRPr="00D80F64">
        <w:rPr>
          <w:rFonts w:eastAsia="Yu Mincho" w:cs="Arial"/>
          <w:strike/>
          <w:szCs w:val="22"/>
          <w:highlight w:val="darkGray"/>
          <w:u w:val="single"/>
          <w:lang w:val="en-US"/>
        </w:rPr>
        <w:t>taking into account</w:t>
      </w:r>
      <w:r w:rsidRPr="00D80F64">
        <w:rPr>
          <w:rFonts w:eastAsia="Yu Mincho" w:cs="Arial"/>
          <w:strike/>
          <w:szCs w:val="22"/>
          <w:highlight w:val="darkGray"/>
          <w:u w:val="single"/>
          <w:lang w:val="en-US"/>
        </w:rPr>
        <w:t>, but not limited to, the following:</w:t>
      </w:r>
    </w:p>
    <w:p w14:paraId="507BAD3A" w14:textId="77777777" w:rsidR="00730FFF" w:rsidRPr="00D80F64" w:rsidRDefault="00730FFF" w:rsidP="00EE19D4">
      <w:pPr>
        <w:pStyle w:val="ListParagraph"/>
        <w:numPr>
          <w:ilvl w:val="0"/>
          <w:numId w:val="27"/>
        </w:numPr>
        <w:tabs>
          <w:tab w:val="clear" w:pos="851"/>
        </w:tabs>
        <w:spacing w:after="160" w:line="259" w:lineRule="auto"/>
        <w:ind w:left="1418" w:hanging="709"/>
        <w:rPr>
          <w:rFonts w:eastAsia="Yu Mincho" w:cs="Arial"/>
          <w:strike/>
          <w:szCs w:val="22"/>
          <w:highlight w:val="darkGray"/>
          <w:u w:val="single"/>
          <w:lang w:val="en-US"/>
        </w:rPr>
      </w:pPr>
      <w:r w:rsidRPr="00D80F64">
        <w:rPr>
          <w:rFonts w:eastAsia="Yu Mincho" w:cs="Arial"/>
          <w:strike/>
          <w:szCs w:val="22"/>
          <w:highlight w:val="darkGray"/>
          <w:u w:val="single"/>
          <w:lang w:val="en-US"/>
        </w:rPr>
        <w:lastRenderedPageBreak/>
        <w:t>The required annual operational CII for the next three years;</w:t>
      </w:r>
    </w:p>
    <w:p w14:paraId="33B15FA4" w14:textId="77777777" w:rsidR="00C5202B" w:rsidRPr="00D80F64" w:rsidRDefault="00C5202B" w:rsidP="00EE19D4">
      <w:pPr>
        <w:pStyle w:val="ListParagraph"/>
        <w:tabs>
          <w:tab w:val="clear" w:pos="851"/>
        </w:tabs>
        <w:spacing w:after="160" w:line="259" w:lineRule="auto"/>
        <w:ind w:left="1418"/>
        <w:rPr>
          <w:rFonts w:eastAsia="Yu Mincho" w:cs="Arial"/>
          <w:strike/>
          <w:szCs w:val="22"/>
          <w:highlight w:val="darkGray"/>
          <w:u w:val="single"/>
          <w:lang w:val="en-US"/>
        </w:rPr>
      </w:pPr>
    </w:p>
    <w:p w14:paraId="36AEDAB0" w14:textId="09AE3FBB" w:rsidR="00C5202B" w:rsidRPr="00D80F64" w:rsidRDefault="00C5202B" w:rsidP="00EE19D4">
      <w:pPr>
        <w:pStyle w:val="ListParagraph"/>
        <w:numPr>
          <w:ilvl w:val="0"/>
          <w:numId w:val="27"/>
        </w:numPr>
        <w:tabs>
          <w:tab w:val="clear" w:pos="851"/>
        </w:tabs>
        <w:spacing w:after="160" w:line="259" w:lineRule="auto"/>
        <w:ind w:left="1418" w:hanging="709"/>
        <w:rPr>
          <w:rFonts w:eastAsia="Yu Mincho" w:cs="Arial"/>
          <w:strike/>
          <w:szCs w:val="22"/>
          <w:highlight w:val="darkGray"/>
          <w:u w:val="single"/>
          <w:lang w:val="en-US"/>
        </w:rPr>
      </w:pPr>
      <w:r w:rsidRPr="00D80F64">
        <w:rPr>
          <w:rFonts w:eastAsia="Yu Mincho" w:cs="Arial"/>
          <w:strike/>
          <w:szCs w:val="22"/>
          <w:highlight w:val="darkGray"/>
          <w:u w:val="single"/>
          <w:lang w:val="en-US"/>
        </w:rPr>
        <w:t>The timeline for the</w:t>
      </w:r>
      <w:r w:rsidR="0079163B" w:rsidRPr="00D80F64">
        <w:rPr>
          <w:rFonts w:eastAsia="Yu Mincho" w:cs="Arial"/>
          <w:strike/>
          <w:szCs w:val="22"/>
          <w:highlight w:val="darkGray"/>
          <w:u w:val="single"/>
          <w:lang w:val="en-US"/>
        </w:rPr>
        <w:t xml:space="preserve"> periodical review under self-evaluation</w:t>
      </w:r>
      <w:r w:rsidRPr="00D80F64">
        <w:rPr>
          <w:rFonts w:eastAsia="Yu Mincho" w:cs="Arial"/>
          <w:strike/>
          <w:szCs w:val="22"/>
          <w:highlight w:val="darkGray"/>
          <w:u w:val="single"/>
          <w:lang w:val="en-US"/>
        </w:rPr>
        <w:t>;</w:t>
      </w:r>
    </w:p>
    <w:p w14:paraId="6D08700C" w14:textId="77777777" w:rsidR="00730FFF" w:rsidRPr="00D80F64" w:rsidRDefault="00730FFF" w:rsidP="00EE19D4">
      <w:pPr>
        <w:pStyle w:val="ListParagraph"/>
        <w:tabs>
          <w:tab w:val="clear" w:pos="851"/>
        </w:tabs>
        <w:spacing w:after="160" w:line="259" w:lineRule="auto"/>
        <w:ind w:left="1418"/>
        <w:rPr>
          <w:rFonts w:eastAsia="Yu Mincho" w:cs="Arial"/>
          <w:strike/>
          <w:szCs w:val="22"/>
          <w:highlight w:val="darkGray"/>
          <w:u w:val="single"/>
          <w:lang w:val="en-US"/>
        </w:rPr>
      </w:pPr>
    </w:p>
    <w:p w14:paraId="77BF5B97" w14:textId="3FD796C5" w:rsidR="00E15596" w:rsidRPr="00D80F64" w:rsidRDefault="00730FFF" w:rsidP="00EE19D4">
      <w:pPr>
        <w:pStyle w:val="ListParagraph"/>
        <w:numPr>
          <w:ilvl w:val="0"/>
          <w:numId w:val="27"/>
        </w:numPr>
        <w:tabs>
          <w:tab w:val="clear" w:pos="851"/>
        </w:tabs>
        <w:spacing w:after="160" w:line="259" w:lineRule="auto"/>
        <w:ind w:left="1418" w:hanging="709"/>
        <w:rPr>
          <w:rFonts w:eastAsia="Yu Mincho" w:cs="Arial"/>
          <w:strike/>
          <w:szCs w:val="22"/>
          <w:highlight w:val="darkGray"/>
          <w:u w:val="single"/>
          <w:lang w:val="en-US"/>
        </w:rPr>
      </w:pPr>
      <w:r w:rsidRPr="00D80F64">
        <w:rPr>
          <w:rFonts w:eastAsia="Yu Mincho" w:cs="Arial"/>
          <w:strike/>
          <w:szCs w:val="22"/>
          <w:highlight w:val="darkGray"/>
          <w:u w:val="single"/>
          <w:lang w:val="en-US"/>
        </w:rPr>
        <w:t xml:space="preserve">An update of the </w:t>
      </w:r>
      <w:r w:rsidR="00FD68EA" w:rsidRPr="00D80F64">
        <w:rPr>
          <w:rFonts w:eastAsia="Yu Mincho" w:cs="Arial"/>
          <w:strike/>
          <w:color w:val="000000" w:themeColor="text1"/>
          <w:szCs w:val="22"/>
          <w:highlight w:val="darkGray"/>
          <w:u w:val="single"/>
          <w:lang w:val="en-US"/>
        </w:rPr>
        <w:t xml:space="preserve">3-year </w:t>
      </w:r>
      <w:r w:rsidRPr="00D80F64">
        <w:rPr>
          <w:rFonts w:eastAsia="Yu Mincho" w:cs="Arial"/>
          <w:strike/>
          <w:szCs w:val="22"/>
          <w:highlight w:val="darkGray"/>
          <w:u w:val="single"/>
          <w:lang w:val="en-US"/>
        </w:rPr>
        <w:t>implementation plan, where applicable</w:t>
      </w:r>
      <w:r w:rsidR="00E15596" w:rsidRPr="00D80F64">
        <w:rPr>
          <w:rFonts w:eastAsia="Yu Mincho" w:cs="Arial"/>
          <w:strike/>
          <w:szCs w:val="22"/>
          <w:highlight w:val="darkGray"/>
          <w:u w:val="single"/>
          <w:lang w:val="en-US"/>
        </w:rPr>
        <w:t>; and</w:t>
      </w:r>
    </w:p>
    <w:p w14:paraId="0329AAF7" w14:textId="77777777" w:rsidR="00E15596" w:rsidRPr="00D80F64" w:rsidRDefault="00E15596" w:rsidP="00EE19D4">
      <w:pPr>
        <w:pStyle w:val="ListParagraph"/>
        <w:tabs>
          <w:tab w:val="clear" w:pos="851"/>
        </w:tabs>
        <w:spacing w:after="160" w:line="259" w:lineRule="auto"/>
        <w:ind w:left="1418"/>
        <w:rPr>
          <w:rFonts w:eastAsia="Yu Mincho" w:cs="Arial"/>
          <w:strike/>
          <w:szCs w:val="22"/>
          <w:highlight w:val="darkGray"/>
          <w:u w:val="single"/>
          <w:lang w:val="en-US"/>
        </w:rPr>
      </w:pPr>
    </w:p>
    <w:p w14:paraId="709089FD" w14:textId="672AF3C0" w:rsidR="00730FFF" w:rsidRPr="00D80F64" w:rsidRDefault="00730FFF" w:rsidP="00EE19D4">
      <w:pPr>
        <w:pStyle w:val="ListParagraph"/>
        <w:numPr>
          <w:ilvl w:val="0"/>
          <w:numId w:val="27"/>
        </w:numPr>
        <w:tabs>
          <w:tab w:val="clear" w:pos="851"/>
        </w:tabs>
        <w:spacing w:after="160" w:line="259" w:lineRule="auto"/>
        <w:ind w:left="1418" w:hanging="709"/>
        <w:rPr>
          <w:rFonts w:eastAsia="Yu Mincho" w:cs="Arial"/>
          <w:strike/>
          <w:szCs w:val="22"/>
          <w:highlight w:val="darkGray"/>
          <w:u w:val="single"/>
          <w:lang w:val="en-US"/>
        </w:rPr>
      </w:pPr>
      <w:r w:rsidRPr="00D80F64">
        <w:rPr>
          <w:rFonts w:eastAsia="Yu Mincho" w:cs="Arial"/>
          <w:strike/>
          <w:szCs w:val="22"/>
          <w:highlight w:val="darkGray"/>
          <w:u w:val="single"/>
          <w:lang w:val="en-US"/>
        </w:rPr>
        <w:t>A plan of corrective action</w:t>
      </w:r>
      <w:r w:rsidR="00953906" w:rsidRPr="00D80F64">
        <w:rPr>
          <w:rFonts w:eastAsia="Yu Mincho" w:cs="Arial"/>
          <w:strike/>
          <w:szCs w:val="22"/>
          <w:highlight w:val="darkGray"/>
          <w:u w:val="single"/>
          <w:lang w:val="en-US"/>
        </w:rPr>
        <w:t>s</w:t>
      </w:r>
      <w:r w:rsidRPr="00D80F64">
        <w:rPr>
          <w:rFonts w:eastAsia="Yu Mincho" w:cs="Arial"/>
          <w:strike/>
          <w:szCs w:val="22"/>
          <w:highlight w:val="darkGray"/>
          <w:u w:val="single"/>
          <w:lang w:val="en-US"/>
        </w:rPr>
        <w:t>, where applicable</w:t>
      </w:r>
      <w:r w:rsidR="00E15596" w:rsidRPr="00D80F64">
        <w:rPr>
          <w:rFonts w:eastAsia="Yu Mincho" w:cs="Arial"/>
          <w:strike/>
          <w:szCs w:val="22"/>
          <w:highlight w:val="darkGray"/>
          <w:u w:val="single"/>
          <w:lang w:val="en-US"/>
        </w:rPr>
        <w:t>.</w:t>
      </w:r>
    </w:p>
    <w:p w14:paraId="740A9AF5" w14:textId="77777777" w:rsidR="00E15596" w:rsidRPr="00992E38" w:rsidRDefault="00E15596" w:rsidP="00EE19D4">
      <w:pPr>
        <w:pStyle w:val="ListParagraph"/>
        <w:rPr>
          <w:rFonts w:eastAsia="Yu Mincho" w:cs="Arial"/>
          <w:szCs w:val="22"/>
          <w:highlight w:val="darkGray"/>
          <w:u w:val="single"/>
          <w:lang w:val="en-US"/>
        </w:rPr>
      </w:pPr>
    </w:p>
    <w:p w14:paraId="55E79713" w14:textId="3ECE4BE8" w:rsidR="00E15596" w:rsidRPr="00992E38" w:rsidRDefault="00E15596" w:rsidP="00EE19D4">
      <w:pPr>
        <w:tabs>
          <w:tab w:val="clear" w:pos="851"/>
        </w:tabs>
        <w:spacing w:after="160" w:line="259" w:lineRule="auto"/>
        <w:rPr>
          <w:rFonts w:eastAsia="Yu Mincho" w:cs="Arial"/>
          <w:szCs w:val="22"/>
          <w:highlight w:val="darkGray"/>
          <w:lang w:val="en-US"/>
        </w:rPr>
      </w:pPr>
      <w:r w:rsidRPr="00992E38">
        <w:rPr>
          <w:rFonts w:eastAsia="Yu Mincho" w:cs="Arial"/>
          <w:szCs w:val="22"/>
          <w:highlight w:val="darkGray"/>
          <w:lang w:val="en-US"/>
        </w:rPr>
        <w:t>14.</w:t>
      </w:r>
      <w:r w:rsidRPr="00992E38">
        <w:rPr>
          <w:rFonts w:eastAsia="Yu Mincho" w:cs="Arial"/>
          <w:strike/>
          <w:szCs w:val="22"/>
          <w:highlight w:val="darkGray"/>
          <w:lang w:val="en-US"/>
        </w:rPr>
        <w:t>6</w:t>
      </w:r>
      <w:r w:rsidR="00D80F64">
        <w:rPr>
          <w:rFonts w:eastAsia="Yu Mincho" w:cs="Arial"/>
          <w:szCs w:val="22"/>
          <w:highlight w:val="darkGray"/>
          <w:lang w:val="en-US"/>
        </w:rPr>
        <w:t>3</w:t>
      </w:r>
      <w:r w:rsidRPr="00992E38">
        <w:rPr>
          <w:rFonts w:eastAsia="Yu Mincho" w:cs="Arial"/>
          <w:szCs w:val="22"/>
          <w:highlight w:val="darkGray"/>
          <w:lang w:val="en-US"/>
        </w:rPr>
        <w:tab/>
        <w:t xml:space="preserve">The SEEMP should include a log for when it </w:t>
      </w:r>
      <w:proofErr w:type="gramStart"/>
      <w:r w:rsidRPr="00992E38">
        <w:rPr>
          <w:rFonts w:eastAsia="Yu Mincho" w:cs="Arial"/>
          <w:szCs w:val="22"/>
          <w:highlight w:val="darkGray"/>
          <w:lang w:val="en-US"/>
        </w:rPr>
        <w:t>has been reviewed and updated</w:t>
      </w:r>
      <w:proofErr w:type="gramEnd"/>
      <w:r w:rsidRPr="00992E38">
        <w:rPr>
          <w:rFonts w:eastAsia="Yu Mincho" w:cs="Arial"/>
          <w:szCs w:val="22"/>
          <w:highlight w:val="darkGray"/>
          <w:lang w:val="en-US"/>
        </w:rPr>
        <w:t xml:space="preserve"> and </w:t>
      </w:r>
      <w:r w:rsidR="00DC0380" w:rsidRPr="00992E38">
        <w:rPr>
          <w:rFonts w:eastAsia="Yu Mincho" w:cs="Arial"/>
          <w:szCs w:val="22"/>
          <w:highlight w:val="darkGray"/>
          <w:lang w:val="en-US"/>
        </w:rPr>
        <w:t xml:space="preserve">identify </w:t>
      </w:r>
      <w:r w:rsidRPr="00992E38">
        <w:rPr>
          <w:rFonts w:eastAsia="Yu Mincho" w:cs="Arial"/>
          <w:szCs w:val="22"/>
          <w:highlight w:val="darkGray"/>
          <w:lang w:val="en-US"/>
        </w:rPr>
        <w:t>which parts</w:t>
      </w:r>
      <w:r w:rsidR="00DC0380" w:rsidRPr="00992E38">
        <w:rPr>
          <w:rFonts w:eastAsia="Yu Mincho" w:cs="Arial"/>
          <w:szCs w:val="22"/>
          <w:highlight w:val="darkGray"/>
          <w:lang w:val="en-US"/>
        </w:rPr>
        <w:t xml:space="preserve"> have been changed</w:t>
      </w:r>
      <w:r w:rsidRPr="00992E38">
        <w:rPr>
          <w:rFonts w:eastAsia="Yu Mincho" w:cs="Arial"/>
          <w:szCs w:val="22"/>
          <w:highlight w:val="darkGray"/>
          <w:lang w:val="en-US"/>
        </w:rPr>
        <w:t>.</w:t>
      </w:r>
    </w:p>
    <w:p w14:paraId="309B874C" w14:textId="77777777" w:rsidR="0093736C" w:rsidRPr="00992E38" w:rsidRDefault="0093736C" w:rsidP="00EE19D4">
      <w:pPr>
        <w:tabs>
          <w:tab w:val="clear" w:pos="851"/>
        </w:tabs>
        <w:autoSpaceDE w:val="0"/>
        <w:autoSpaceDN w:val="0"/>
        <w:adjustRightInd w:val="0"/>
        <w:rPr>
          <w:rFonts w:eastAsia="Yu Mincho" w:cs="Arial"/>
          <w:b/>
          <w:szCs w:val="22"/>
          <w:highlight w:val="darkGray"/>
          <w:lang w:val="en-US"/>
        </w:rPr>
      </w:pPr>
    </w:p>
    <w:p w14:paraId="59A24ED1" w14:textId="77777777" w:rsidR="0093736C" w:rsidRPr="00992E38" w:rsidRDefault="00E15596" w:rsidP="00EE19D4">
      <w:pPr>
        <w:tabs>
          <w:tab w:val="clear" w:pos="851"/>
        </w:tabs>
        <w:autoSpaceDE w:val="0"/>
        <w:autoSpaceDN w:val="0"/>
        <w:adjustRightInd w:val="0"/>
        <w:rPr>
          <w:rFonts w:eastAsia="Yu Mincho" w:cs="Arial"/>
          <w:b/>
          <w:szCs w:val="22"/>
          <w:highlight w:val="darkGray"/>
          <w:lang w:val="en-US"/>
        </w:rPr>
      </w:pPr>
      <w:r w:rsidRPr="00992E38">
        <w:rPr>
          <w:rFonts w:eastAsia="Yu Mincho" w:cs="Arial"/>
          <w:b/>
          <w:szCs w:val="22"/>
          <w:highlight w:val="darkGray"/>
          <w:lang w:val="en-US"/>
        </w:rPr>
        <w:t>15</w:t>
      </w:r>
      <w:r w:rsidR="00567E69" w:rsidRPr="00992E38">
        <w:rPr>
          <w:rFonts w:eastAsia="Yu Mincho" w:cs="Arial"/>
          <w:b/>
          <w:szCs w:val="22"/>
          <w:highlight w:val="darkGray"/>
          <w:lang w:val="en-US"/>
        </w:rPr>
        <w:tab/>
      </w:r>
      <w:r w:rsidR="005078AD" w:rsidRPr="00992E38">
        <w:rPr>
          <w:rFonts w:eastAsia="Yu Mincho" w:cs="Arial"/>
          <w:b/>
          <w:szCs w:val="22"/>
          <w:highlight w:val="darkGray"/>
          <w:lang w:val="en-US"/>
        </w:rPr>
        <w:t xml:space="preserve">PLAN OF </w:t>
      </w:r>
      <w:r w:rsidR="00567E69" w:rsidRPr="00992E38">
        <w:rPr>
          <w:rFonts w:eastAsia="Yu Mincho" w:cs="Arial"/>
          <w:b/>
          <w:szCs w:val="22"/>
          <w:highlight w:val="darkGray"/>
          <w:lang w:val="en-US"/>
        </w:rPr>
        <w:t>CORRECTIVE ACTIONS</w:t>
      </w:r>
    </w:p>
    <w:p w14:paraId="42B68A75" w14:textId="77777777" w:rsidR="0093736C" w:rsidRPr="00992E38" w:rsidRDefault="0093736C" w:rsidP="00EE19D4">
      <w:pPr>
        <w:tabs>
          <w:tab w:val="clear" w:pos="851"/>
        </w:tabs>
        <w:autoSpaceDE w:val="0"/>
        <w:autoSpaceDN w:val="0"/>
        <w:adjustRightInd w:val="0"/>
        <w:rPr>
          <w:rFonts w:eastAsia="Yu Mincho" w:cs="Arial"/>
          <w:szCs w:val="22"/>
          <w:highlight w:val="darkGray"/>
          <w:lang w:val="en-US"/>
        </w:rPr>
      </w:pPr>
    </w:p>
    <w:p w14:paraId="6FEA7EDF" w14:textId="185358E3" w:rsidR="0093736C" w:rsidRPr="00992E38" w:rsidRDefault="00E15596" w:rsidP="000B5E73">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15</w:t>
      </w:r>
      <w:r w:rsidR="00094423" w:rsidRPr="00992E38">
        <w:rPr>
          <w:rFonts w:eastAsia="Yu Mincho" w:cs="Arial"/>
          <w:szCs w:val="22"/>
          <w:highlight w:val="darkGray"/>
          <w:lang w:val="en-US"/>
        </w:rPr>
        <w:t>.1</w:t>
      </w:r>
      <w:r w:rsidR="00B246F4" w:rsidRPr="000B5E73">
        <w:rPr>
          <w:rFonts w:eastAsia="Yu Mincho" w:cs="Arial"/>
          <w:strike/>
          <w:szCs w:val="22"/>
          <w:highlight w:val="darkGray"/>
          <w:u w:val="single"/>
          <w:lang w:val="en-US"/>
        </w:rPr>
        <w:t>.1</w:t>
      </w:r>
      <w:r w:rsidR="00094423" w:rsidRPr="000B5E73">
        <w:rPr>
          <w:rFonts w:eastAsia="Yu Mincho" w:cs="Arial"/>
          <w:szCs w:val="22"/>
          <w:highlight w:val="darkGray"/>
          <w:lang w:val="en-US"/>
        </w:rPr>
        <w:tab/>
      </w:r>
      <w:r w:rsidR="00DC0380" w:rsidRPr="00992E38">
        <w:rPr>
          <w:rFonts w:eastAsia="Yu Mincho" w:cs="Arial"/>
          <w:szCs w:val="22"/>
          <w:highlight w:val="darkGray"/>
          <w:lang w:val="en-US"/>
        </w:rPr>
        <w:t xml:space="preserve">A </w:t>
      </w:r>
      <w:r w:rsidR="005078AD" w:rsidRPr="00992E38">
        <w:rPr>
          <w:rFonts w:eastAsia="Yu Mincho" w:cs="Arial"/>
          <w:szCs w:val="22"/>
          <w:highlight w:val="darkGray"/>
          <w:lang w:val="en-US"/>
        </w:rPr>
        <w:t xml:space="preserve">plan of </w:t>
      </w:r>
      <w:r w:rsidR="0093736C" w:rsidRPr="00992E38">
        <w:rPr>
          <w:rFonts w:eastAsia="Yu Mincho" w:cs="Arial"/>
          <w:szCs w:val="22"/>
          <w:highlight w:val="darkGray"/>
          <w:lang w:val="en-US"/>
        </w:rPr>
        <w:t>corrective action</w:t>
      </w:r>
      <w:r w:rsidR="005078AD" w:rsidRPr="00992E38">
        <w:rPr>
          <w:rFonts w:eastAsia="Yu Mincho" w:cs="Arial"/>
          <w:szCs w:val="22"/>
          <w:highlight w:val="darkGray"/>
          <w:lang w:val="en-US"/>
        </w:rPr>
        <w:t>s</w:t>
      </w:r>
      <w:r w:rsidR="0093736C" w:rsidRPr="00992E38">
        <w:rPr>
          <w:rFonts w:eastAsia="Yu Mincho" w:cs="Arial"/>
          <w:szCs w:val="22"/>
          <w:highlight w:val="darkGray"/>
          <w:lang w:val="en-US"/>
        </w:rPr>
        <w:t xml:space="preserve"> is not required to be included in the SEEMP unless a ship </w:t>
      </w:r>
      <w:proofErr w:type="gramStart"/>
      <w:r w:rsidR="0093736C" w:rsidRPr="00992E38">
        <w:rPr>
          <w:rFonts w:eastAsia="Yu Mincho" w:cs="Arial"/>
          <w:szCs w:val="22"/>
          <w:highlight w:val="darkGray"/>
          <w:lang w:val="en-US"/>
        </w:rPr>
        <w:t>has been rated</w:t>
      </w:r>
      <w:proofErr w:type="gramEnd"/>
      <w:r w:rsidR="0093736C" w:rsidRPr="00992E38">
        <w:rPr>
          <w:rFonts w:eastAsia="Yu Mincho" w:cs="Arial"/>
          <w:szCs w:val="22"/>
          <w:highlight w:val="darkGray"/>
          <w:lang w:val="en-US"/>
        </w:rPr>
        <w:t xml:space="preserve"> D for three conse</w:t>
      </w:r>
      <w:r w:rsidR="00567E69" w:rsidRPr="00992E38">
        <w:rPr>
          <w:rFonts w:eastAsia="Yu Mincho" w:cs="Arial"/>
          <w:szCs w:val="22"/>
          <w:highlight w:val="darkGray"/>
          <w:lang w:val="en-US"/>
        </w:rPr>
        <w:t>cutive years or E for one year.</w:t>
      </w:r>
    </w:p>
    <w:p w14:paraId="12121F16" w14:textId="77777777" w:rsidR="00567E69" w:rsidRPr="00992E38" w:rsidRDefault="00567E69" w:rsidP="00EE19D4">
      <w:pPr>
        <w:tabs>
          <w:tab w:val="clear" w:pos="851"/>
        </w:tabs>
        <w:autoSpaceDE w:val="0"/>
        <w:autoSpaceDN w:val="0"/>
        <w:adjustRightInd w:val="0"/>
        <w:rPr>
          <w:rFonts w:eastAsia="Yu Mincho" w:cs="Arial"/>
          <w:szCs w:val="22"/>
          <w:highlight w:val="darkGray"/>
          <w:u w:val="single"/>
          <w:lang w:val="en-US"/>
        </w:rPr>
      </w:pPr>
    </w:p>
    <w:p w14:paraId="5C3F3C06" w14:textId="17A28BE9" w:rsidR="0093736C" w:rsidRPr="00992E38" w:rsidRDefault="00E15596" w:rsidP="00EE19D4">
      <w:pPr>
        <w:tabs>
          <w:tab w:val="clear" w:pos="851"/>
        </w:tabs>
        <w:autoSpaceDE w:val="0"/>
        <w:autoSpaceDN w:val="0"/>
        <w:adjustRightInd w:val="0"/>
        <w:rPr>
          <w:rFonts w:eastAsia="Yu Mincho" w:cs="Arial"/>
          <w:strike/>
          <w:szCs w:val="22"/>
          <w:highlight w:val="darkGray"/>
          <w:lang w:val="en-US"/>
        </w:rPr>
      </w:pPr>
      <w:r w:rsidRPr="00992E38">
        <w:rPr>
          <w:rFonts w:eastAsia="Yu Mincho" w:cs="Arial"/>
          <w:szCs w:val="22"/>
          <w:highlight w:val="darkGray"/>
          <w:lang w:val="en-US"/>
        </w:rPr>
        <w:t>15</w:t>
      </w:r>
      <w:r w:rsidR="0093736C" w:rsidRPr="000B5E73">
        <w:rPr>
          <w:rFonts w:eastAsia="Yu Mincho" w:cs="Arial"/>
          <w:strike/>
          <w:szCs w:val="22"/>
          <w:highlight w:val="darkGray"/>
          <w:u w:val="single"/>
          <w:lang w:val="en-US"/>
        </w:rPr>
        <w:t>.1</w:t>
      </w:r>
      <w:r w:rsidR="0093736C" w:rsidRPr="00992E38">
        <w:rPr>
          <w:rFonts w:eastAsia="Yu Mincho" w:cs="Arial"/>
          <w:szCs w:val="22"/>
          <w:highlight w:val="darkGray"/>
          <w:lang w:val="en-US"/>
        </w:rPr>
        <w:t xml:space="preserve">.2 For a ship that is required to develop a </w:t>
      </w:r>
      <w:r w:rsidR="005078AD" w:rsidRPr="00992E38">
        <w:rPr>
          <w:rFonts w:eastAsia="Yu Mincho" w:cs="Arial"/>
          <w:szCs w:val="22"/>
          <w:highlight w:val="darkGray"/>
          <w:lang w:val="en-US"/>
        </w:rPr>
        <w:t xml:space="preserve">plan of </w:t>
      </w:r>
      <w:r w:rsidR="0093736C" w:rsidRPr="00992E38">
        <w:rPr>
          <w:rFonts w:eastAsia="Yu Mincho" w:cs="Arial"/>
          <w:szCs w:val="22"/>
          <w:highlight w:val="darkGray"/>
          <w:lang w:val="en-US"/>
        </w:rPr>
        <w:t>corrective action</w:t>
      </w:r>
      <w:r w:rsidR="005078AD" w:rsidRPr="00992E38">
        <w:rPr>
          <w:rFonts w:eastAsia="Yu Mincho" w:cs="Arial"/>
          <w:szCs w:val="22"/>
          <w:highlight w:val="darkGray"/>
          <w:lang w:val="en-US"/>
        </w:rPr>
        <w:t xml:space="preserve">s </w:t>
      </w:r>
      <w:r w:rsidR="0093736C" w:rsidRPr="00992E38">
        <w:rPr>
          <w:rFonts w:eastAsia="Yu Mincho" w:cs="Arial"/>
          <w:szCs w:val="22"/>
          <w:highlight w:val="darkGray"/>
          <w:lang w:val="en-US"/>
        </w:rPr>
        <w:t>in accordance wi</w:t>
      </w:r>
      <w:r w:rsidR="005078AD" w:rsidRPr="00992E38">
        <w:rPr>
          <w:rFonts w:eastAsia="Yu Mincho" w:cs="Arial"/>
          <w:szCs w:val="22"/>
          <w:highlight w:val="darkGray"/>
          <w:lang w:val="en-US"/>
        </w:rPr>
        <w:t>th regulation 28.7</w:t>
      </w:r>
      <w:r w:rsidR="007316C7" w:rsidRPr="00992E38">
        <w:rPr>
          <w:rFonts w:eastAsia="Yu Mincho" w:cs="Arial"/>
          <w:szCs w:val="22"/>
          <w:highlight w:val="darkGray"/>
          <w:lang w:val="en-US"/>
        </w:rPr>
        <w:t xml:space="preserve"> of MARPOL Annex VI</w:t>
      </w:r>
      <w:r w:rsidR="00DC0380" w:rsidRPr="00992E38">
        <w:rPr>
          <w:rFonts w:eastAsia="Yu Mincho" w:cs="Arial"/>
          <w:szCs w:val="22"/>
          <w:highlight w:val="darkGray"/>
          <w:lang w:val="en-US"/>
        </w:rPr>
        <w:t>,</w:t>
      </w:r>
      <w:r w:rsidR="0079163B" w:rsidRPr="00992E38">
        <w:rPr>
          <w:rFonts w:eastAsia="Yu Mincho" w:cs="Arial"/>
          <w:szCs w:val="22"/>
          <w:highlight w:val="darkGray"/>
          <w:lang w:val="en-US"/>
        </w:rPr>
        <w:t xml:space="preserve"> </w:t>
      </w:r>
      <w:r w:rsidR="001F0B6F" w:rsidRPr="00992E38">
        <w:rPr>
          <w:rFonts w:eastAsia="Yu Mincho" w:cs="Arial"/>
          <w:szCs w:val="22"/>
          <w:highlight w:val="darkGray"/>
          <w:lang w:val="en-US"/>
        </w:rPr>
        <w:t xml:space="preserve">a </w:t>
      </w:r>
      <w:r w:rsidR="0093736C" w:rsidRPr="00992E38">
        <w:rPr>
          <w:rFonts w:eastAsia="Yu Mincho" w:cs="Arial"/>
          <w:szCs w:val="22"/>
          <w:highlight w:val="darkGray"/>
          <w:lang w:val="en-US"/>
        </w:rPr>
        <w:t>revised SEEMP</w:t>
      </w:r>
      <w:r w:rsidR="0079163B" w:rsidRPr="00992E38">
        <w:rPr>
          <w:rFonts w:eastAsia="Yu Mincho" w:cs="Arial"/>
          <w:szCs w:val="22"/>
          <w:highlight w:val="darkGray"/>
          <w:lang w:val="en-US"/>
        </w:rPr>
        <w:t xml:space="preserve"> </w:t>
      </w:r>
      <w:r w:rsidR="0079163B" w:rsidRPr="000812CB">
        <w:rPr>
          <w:rFonts w:eastAsia="Yu Mincho" w:cs="Arial"/>
          <w:strike/>
          <w:szCs w:val="22"/>
          <w:highlight w:val="darkGray"/>
          <w:lang w:val="en-US"/>
        </w:rPr>
        <w:t>on</w:t>
      </w:r>
      <w:r w:rsidR="000812CB">
        <w:rPr>
          <w:rFonts w:eastAsia="Yu Mincho" w:cs="Arial"/>
          <w:strike/>
          <w:szCs w:val="22"/>
          <w:highlight w:val="darkGray"/>
          <w:lang w:val="en-US"/>
        </w:rPr>
        <w:t xml:space="preserve"> </w:t>
      </w:r>
      <w:r w:rsidR="000812CB" w:rsidRPr="000812CB">
        <w:rPr>
          <w:rFonts w:eastAsia="Yu Mincho" w:cs="Arial"/>
          <w:szCs w:val="22"/>
          <w:highlight w:val="darkGray"/>
          <w:u w:val="single"/>
          <w:lang w:val="en-US"/>
        </w:rPr>
        <w:t>including</w:t>
      </w:r>
      <w:r w:rsidR="0079163B" w:rsidRPr="000812CB">
        <w:rPr>
          <w:rFonts w:eastAsia="Yu Mincho" w:cs="Arial"/>
          <w:szCs w:val="22"/>
          <w:highlight w:val="darkGray"/>
          <w:lang w:val="en-US"/>
        </w:rPr>
        <w:t xml:space="preserve"> </w:t>
      </w:r>
      <w:r w:rsidR="0079163B" w:rsidRPr="00992E38">
        <w:rPr>
          <w:rFonts w:eastAsia="Yu Mincho" w:cs="Arial"/>
          <w:szCs w:val="22"/>
          <w:highlight w:val="darkGray"/>
          <w:lang w:val="en-US"/>
        </w:rPr>
        <w:t>the corrective actions for CII reduction</w:t>
      </w:r>
      <w:r w:rsidR="00E16F06" w:rsidRPr="00992E38">
        <w:rPr>
          <w:rFonts w:eastAsia="Yu Mincho" w:cs="Arial"/>
          <w:szCs w:val="22"/>
          <w:highlight w:val="darkGray"/>
          <w:lang w:val="en-US"/>
        </w:rPr>
        <w:t xml:space="preserve"> shall</w:t>
      </w:r>
      <w:r w:rsidR="0093736C" w:rsidRPr="00992E38">
        <w:rPr>
          <w:rFonts w:eastAsia="Yu Mincho" w:cs="Arial"/>
          <w:szCs w:val="22"/>
          <w:highlight w:val="darkGray"/>
          <w:lang w:val="en-US"/>
        </w:rPr>
        <w:t xml:space="preserve"> be submitted to the Administration or any organization duly authorized by it for verification</w:t>
      </w:r>
      <w:r w:rsidR="000E1CAF" w:rsidRPr="000E1CAF">
        <w:rPr>
          <w:rFonts w:eastAsia="Yu Mincho" w:cs="Arial"/>
          <w:szCs w:val="22"/>
          <w:highlight w:val="darkGray"/>
          <w:u w:val="single"/>
          <w:lang w:val="en-US"/>
        </w:rPr>
        <w:t>.</w:t>
      </w:r>
      <w:r w:rsidR="0093736C" w:rsidRPr="000E1CAF">
        <w:rPr>
          <w:rFonts w:eastAsia="Yu Mincho" w:cs="Arial"/>
          <w:szCs w:val="22"/>
          <w:highlight w:val="darkGray"/>
          <w:u w:val="single"/>
          <w:lang w:val="en-US"/>
        </w:rPr>
        <w:t xml:space="preserve"> </w:t>
      </w:r>
      <w:proofErr w:type="spellStart"/>
      <w:r w:rsidR="00290991" w:rsidRPr="000E1CAF">
        <w:rPr>
          <w:rFonts w:eastAsia="Yu Mincho" w:cs="Arial"/>
          <w:strike/>
          <w:szCs w:val="22"/>
          <w:highlight w:val="darkGray"/>
          <w:u w:val="single"/>
          <w:lang w:val="en-US"/>
        </w:rPr>
        <w:t>preferably</w:t>
      </w:r>
      <w:r w:rsidR="000E1CAF" w:rsidRPr="000E1CAF">
        <w:rPr>
          <w:rFonts w:eastAsia="Yu Mincho" w:cs="Arial"/>
          <w:szCs w:val="22"/>
          <w:highlight w:val="darkGray"/>
          <w:u w:val="single"/>
          <w:lang w:val="en-US"/>
        </w:rPr>
        <w:t>The</w:t>
      </w:r>
      <w:proofErr w:type="spellEnd"/>
      <w:r w:rsidR="000E1CAF" w:rsidRPr="000E1CAF">
        <w:rPr>
          <w:rFonts w:eastAsia="Yu Mincho" w:cs="Arial"/>
          <w:szCs w:val="22"/>
          <w:highlight w:val="darkGray"/>
          <w:u w:val="single"/>
          <w:lang w:val="en-US"/>
        </w:rPr>
        <w:t xml:space="preserve"> revised SEEMP should be submitted</w:t>
      </w:r>
      <w:r w:rsidR="000E1CAF">
        <w:rPr>
          <w:rFonts w:eastAsia="Yu Mincho" w:cs="Arial"/>
          <w:szCs w:val="22"/>
          <w:highlight w:val="darkGray"/>
          <w:lang w:val="en-US"/>
        </w:rPr>
        <w:t xml:space="preserve"> </w:t>
      </w:r>
      <w:r w:rsidR="00290991" w:rsidRPr="00992E38">
        <w:rPr>
          <w:rFonts w:eastAsia="Yu Mincho" w:cs="Arial"/>
          <w:szCs w:val="22"/>
          <w:highlight w:val="darkGray"/>
          <w:lang w:val="en-US"/>
        </w:rPr>
        <w:t>together with, but in no case later than 1 month</w:t>
      </w:r>
      <w:r w:rsidR="00DC0380" w:rsidRPr="00992E38">
        <w:rPr>
          <w:rFonts w:eastAsia="Yu Mincho" w:cs="Arial"/>
          <w:szCs w:val="22"/>
          <w:highlight w:val="darkGray"/>
          <w:lang w:val="en-US"/>
        </w:rPr>
        <w:t xml:space="preserve"> after</w:t>
      </w:r>
      <w:r w:rsidR="00290991" w:rsidRPr="00992E38" w:rsidDel="00290991">
        <w:rPr>
          <w:rFonts w:eastAsia="Yu Mincho" w:cs="Arial"/>
          <w:szCs w:val="22"/>
          <w:highlight w:val="darkGray"/>
          <w:lang w:val="en-US"/>
        </w:rPr>
        <w:t xml:space="preserve"> </w:t>
      </w:r>
      <w:r w:rsidR="0093736C" w:rsidRPr="00992E38">
        <w:rPr>
          <w:rFonts w:eastAsia="Yu Mincho" w:cs="Arial"/>
          <w:szCs w:val="22"/>
          <w:highlight w:val="darkGray"/>
          <w:lang w:val="en-US"/>
        </w:rPr>
        <w:t xml:space="preserve">reporting the attained </w:t>
      </w:r>
      <w:r w:rsidR="006C604D" w:rsidRPr="00992E38">
        <w:rPr>
          <w:rFonts w:eastAsia="Yu Mincho" w:cs="Arial"/>
          <w:szCs w:val="22"/>
          <w:highlight w:val="darkGray"/>
          <w:lang w:val="en-US"/>
        </w:rPr>
        <w:t xml:space="preserve">annual </w:t>
      </w:r>
      <w:r w:rsidR="0093736C" w:rsidRPr="00992E38">
        <w:rPr>
          <w:rFonts w:eastAsia="Yu Mincho" w:cs="Arial"/>
          <w:szCs w:val="22"/>
          <w:highlight w:val="darkGray"/>
          <w:lang w:val="en-US"/>
        </w:rPr>
        <w:t>operational CII in accordan</w:t>
      </w:r>
      <w:r w:rsidR="00567E69" w:rsidRPr="00992E38">
        <w:rPr>
          <w:rFonts w:eastAsia="Yu Mincho" w:cs="Arial"/>
          <w:szCs w:val="22"/>
          <w:highlight w:val="darkGray"/>
          <w:lang w:val="en-US"/>
        </w:rPr>
        <w:t xml:space="preserve">ce with paragraph 2 of </w:t>
      </w:r>
      <w:r w:rsidR="0093736C" w:rsidRPr="00992E38">
        <w:rPr>
          <w:rFonts w:eastAsia="Yu Mincho" w:cs="Arial"/>
          <w:szCs w:val="22"/>
          <w:highlight w:val="darkGray"/>
          <w:lang w:val="en-US"/>
        </w:rPr>
        <w:t>regulation 2</w:t>
      </w:r>
      <w:r w:rsidR="00567E69" w:rsidRPr="00992E38">
        <w:rPr>
          <w:rFonts w:eastAsia="Yu Mincho" w:cs="Arial"/>
          <w:szCs w:val="22"/>
          <w:highlight w:val="darkGray"/>
          <w:lang w:val="en-US"/>
        </w:rPr>
        <w:t>8</w:t>
      </w:r>
      <w:r w:rsidR="005078AD" w:rsidRPr="00992E38">
        <w:rPr>
          <w:rFonts w:eastAsia="Yu Mincho" w:cs="Arial"/>
          <w:szCs w:val="22"/>
          <w:highlight w:val="darkGray"/>
          <w:lang w:val="en-US"/>
        </w:rPr>
        <w:t>.</w:t>
      </w:r>
    </w:p>
    <w:p w14:paraId="2CA098D5" w14:textId="0171D1BF" w:rsidR="00A734AC" w:rsidRPr="00992E38" w:rsidRDefault="00A734AC" w:rsidP="00EE19D4">
      <w:pPr>
        <w:tabs>
          <w:tab w:val="clear" w:pos="851"/>
        </w:tabs>
        <w:autoSpaceDE w:val="0"/>
        <w:autoSpaceDN w:val="0"/>
        <w:adjustRightInd w:val="0"/>
        <w:rPr>
          <w:rFonts w:eastAsia="Yu Mincho" w:cs="Arial"/>
          <w:szCs w:val="22"/>
          <w:highlight w:val="darkGray"/>
          <w:lang w:val="en-US"/>
        </w:rPr>
      </w:pPr>
    </w:p>
    <w:p w14:paraId="5B72C27F" w14:textId="62B2ABAB" w:rsidR="0093736C" w:rsidRPr="0079163B" w:rsidRDefault="00E15596" w:rsidP="00EE19D4">
      <w:pPr>
        <w:tabs>
          <w:tab w:val="clear" w:pos="851"/>
        </w:tabs>
        <w:autoSpaceDE w:val="0"/>
        <w:autoSpaceDN w:val="0"/>
        <w:adjustRightInd w:val="0"/>
        <w:rPr>
          <w:rFonts w:eastAsia="Yu Mincho" w:cs="Arial"/>
          <w:szCs w:val="22"/>
          <w:lang w:val="en-US"/>
        </w:rPr>
      </w:pPr>
      <w:r w:rsidRPr="00992E38">
        <w:rPr>
          <w:rFonts w:eastAsia="Yu Mincho" w:cs="Arial"/>
          <w:szCs w:val="22"/>
          <w:highlight w:val="darkGray"/>
          <w:lang w:val="en-US"/>
        </w:rPr>
        <w:t>15</w:t>
      </w:r>
      <w:r w:rsidR="00567E69" w:rsidRPr="00992E38">
        <w:rPr>
          <w:rFonts w:eastAsia="Yu Mincho" w:cs="Arial"/>
          <w:szCs w:val="22"/>
          <w:highlight w:val="darkGray"/>
          <w:lang w:val="en-US"/>
        </w:rPr>
        <w:t>.</w:t>
      </w:r>
      <w:r w:rsidR="00567E69" w:rsidRPr="000B5E73">
        <w:rPr>
          <w:rFonts w:eastAsia="Yu Mincho" w:cs="Arial"/>
          <w:strike/>
          <w:szCs w:val="22"/>
          <w:highlight w:val="darkGray"/>
          <w:u w:val="single"/>
          <w:lang w:val="en-US"/>
        </w:rPr>
        <w:t>1.</w:t>
      </w:r>
      <w:r w:rsidR="00567E69" w:rsidRPr="00992E38">
        <w:rPr>
          <w:rFonts w:eastAsia="Yu Mincho" w:cs="Arial"/>
          <w:szCs w:val="22"/>
          <w:highlight w:val="darkGray"/>
          <w:lang w:val="en-US"/>
        </w:rPr>
        <w:t>3</w:t>
      </w:r>
      <w:r w:rsidR="00567E69" w:rsidRPr="00992E38">
        <w:rPr>
          <w:rFonts w:eastAsia="Yu Mincho" w:cs="Arial"/>
          <w:szCs w:val="22"/>
          <w:highlight w:val="darkGray"/>
          <w:lang w:val="en-US"/>
        </w:rPr>
        <w:tab/>
        <w:t xml:space="preserve"> Regulation 28</w:t>
      </w:r>
      <w:r w:rsidR="0093736C" w:rsidRPr="00992E38">
        <w:rPr>
          <w:rFonts w:eastAsia="Yu Mincho" w:cs="Arial"/>
          <w:szCs w:val="22"/>
          <w:highlight w:val="darkGray"/>
          <w:lang w:val="en-US"/>
        </w:rPr>
        <w:t xml:space="preserve">.9 </w:t>
      </w:r>
      <w:r w:rsidR="007316C7" w:rsidRPr="00992E38">
        <w:rPr>
          <w:rFonts w:eastAsia="Yu Mincho" w:cs="Arial"/>
          <w:szCs w:val="22"/>
          <w:highlight w:val="darkGray"/>
          <w:lang w:val="en-US"/>
        </w:rPr>
        <w:t xml:space="preserve">of MARPOL Annex VI </w:t>
      </w:r>
      <w:r w:rsidR="0093736C" w:rsidRPr="00992E38">
        <w:rPr>
          <w:rFonts w:eastAsia="Yu Mincho" w:cs="Arial"/>
          <w:szCs w:val="22"/>
          <w:highlight w:val="darkGray"/>
          <w:lang w:val="en-US"/>
        </w:rPr>
        <w:t xml:space="preserve">further provides that “A ship rated as D for three consecutive years or rated as </w:t>
      </w:r>
      <w:proofErr w:type="spellStart"/>
      <w:r w:rsidR="0093736C" w:rsidRPr="00992E38">
        <w:rPr>
          <w:rFonts w:eastAsia="Yu Mincho" w:cs="Arial"/>
          <w:szCs w:val="22"/>
          <w:highlight w:val="darkGray"/>
          <w:lang w:val="en-US"/>
        </w:rPr>
        <w:t>E</w:t>
      </w:r>
      <w:proofErr w:type="spellEnd"/>
      <w:r w:rsidR="0093736C" w:rsidRPr="00992E38">
        <w:rPr>
          <w:rFonts w:eastAsia="Yu Mincho" w:cs="Arial"/>
          <w:szCs w:val="22"/>
          <w:highlight w:val="darkGray"/>
          <w:lang w:val="en-US"/>
        </w:rPr>
        <w:t xml:space="preserve"> shall duly undertake the planned corrective actions in accordance with the </w:t>
      </w:r>
      <w:r w:rsidR="006C604D" w:rsidRPr="00992E38">
        <w:rPr>
          <w:rFonts w:eastAsia="Yu Mincho" w:cs="Arial"/>
          <w:szCs w:val="22"/>
          <w:highlight w:val="darkGray"/>
          <w:lang w:val="en-US"/>
        </w:rPr>
        <w:t>revised</w:t>
      </w:r>
      <w:r w:rsidR="0093736C" w:rsidRPr="00992E38">
        <w:rPr>
          <w:rFonts w:eastAsia="Yu Mincho" w:cs="Arial"/>
          <w:szCs w:val="22"/>
          <w:highlight w:val="darkGray"/>
          <w:lang w:val="en-US"/>
        </w:rPr>
        <w:t xml:space="preserve"> SEEMP.”</w:t>
      </w:r>
    </w:p>
    <w:p w14:paraId="5C9C5681" w14:textId="77777777" w:rsidR="0093736C" w:rsidRPr="00567E69" w:rsidRDefault="0093736C" w:rsidP="00EE19D4">
      <w:pPr>
        <w:tabs>
          <w:tab w:val="clear" w:pos="851"/>
        </w:tabs>
        <w:autoSpaceDE w:val="0"/>
        <w:autoSpaceDN w:val="0"/>
        <w:adjustRightInd w:val="0"/>
        <w:rPr>
          <w:rFonts w:eastAsia="Yu Mincho" w:cs="Arial"/>
          <w:szCs w:val="22"/>
          <w:highlight w:val="darkGray"/>
          <w:u w:val="single"/>
          <w:lang w:val="en-US"/>
        </w:rPr>
      </w:pPr>
    </w:p>
    <w:p w14:paraId="74AF8C65" w14:textId="5CEA53F5" w:rsidR="0093736C" w:rsidRPr="00992E38" w:rsidRDefault="00E15596"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15</w:t>
      </w:r>
      <w:r w:rsidR="0093736C" w:rsidRPr="00992E38">
        <w:rPr>
          <w:rFonts w:eastAsia="Yu Mincho" w:cs="Arial"/>
          <w:szCs w:val="22"/>
          <w:highlight w:val="darkGray"/>
          <w:lang w:val="en-US"/>
        </w:rPr>
        <w:t>.</w:t>
      </w:r>
      <w:r w:rsidR="000B5E73" w:rsidRPr="000B5E73">
        <w:rPr>
          <w:rFonts w:eastAsia="Yu Mincho" w:cs="Arial"/>
          <w:szCs w:val="22"/>
          <w:highlight w:val="darkGray"/>
          <w:u w:val="single"/>
          <w:lang w:val="en-US"/>
        </w:rPr>
        <w:t>4</w:t>
      </w:r>
      <w:r w:rsidR="0093736C" w:rsidRPr="000B5E73">
        <w:rPr>
          <w:rFonts w:eastAsia="Yu Mincho" w:cs="Arial"/>
          <w:strike/>
          <w:szCs w:val="22"/>
          <w:highlight w:val="darkGray"/>
          <w:u w:val="single"/>
          <w:lang w:val="en-US"/>
        </w:rPr>
        <w:t>2</w:t>
      </w:r>
      <w:r w:rsidR="0093736C" w:rsidRPr="00992E38">
        <w:rPr>
          <w:rFonts w:eastAsia="Yu Mincho" w:cs="Arial"/>
          <w:szCs w:val="22"/>
          <w:highlight w:val="darkGray"/>
          <w:lang w:val="en-US"/>
        </w:rPr>
        <w:tab/>
      </w:r>
      <w:r w:rsidR="0093736C" w:rsidRPr="00992E38">
        <w:rPr>
          <w:rFonts w:eastAsia="Yu Mincho" w:cs="Arial"/>
          <w:b/>
          <w:szCs w:val="22"/>
          <w:highlight w:val="darkGray"/>
          <w:lang w:val="en-US"/>
        </w:rPr>
        <w:t xml:space="preserve">Developing the </w:t>
      </w:r>
      <w:r w:rsidR="00B246F4" w:rsidRPr="00992E38">
        <w:rPr>
          <w:rFonts w:eastAsia="Yu Mincho" w:cs="Arial"/>
          <w:b/>
          <w:szCs w:val="22"/>
          <w:highlight w:val="darkGray"/>
          <w:lang w:val="en-US"/>
        </w:rPr>
        <w:t xml:space="preserve">plan of </w:t>
      </w:r>
      <w:r w:rsidR="0093736C" w:rsidRPr="00992E38">
        <w:rPr>
          <w:rFonts w:eastAsia="Yu Mincho" w:cs="Arial"/>
          <w:b/>
          <w:szCs w:val="22"/>
          <w:highlight w:val="darkGray"/>
          <w:lang w:val="en-US"/>
        </w:rPr>
        <w:t>corrective action</w:t>
      </w:r>
      <w:r w:rsidR="00B246F4" w:rsidRPr="00992E38">
        <w:rPr>
          <w:rFonts w:eastAsia="Yu Mincho" w:cs="Arial"/>
          <w:b/>
          <w:szCs w:val="22"/>
          <w:highlight w:val="darkGray"/>
          <w:lang w:val="en-US"/>
        </w:rPr>
        <w:t>s</w:t>
      </w:r>
    </w:p>
    <w:p w14:paraId="0DA9F05C" w14:textId="77777777" w:rsidR="0093736C" w:rsidRPr="00992E38" w:rsidRDefault="0093736C" w:rsidP="00EE19D4">
      <w:pPr>
        <w:tabs>
          <w:tab w:val="clear" w:pos="851"/>
        </w:tabs>
        <w:autoSpaceDE w:val="0"/>
        <w:autoSpaceDN w:val="0"/>
        <w:adjustRightInd w:val="0"/>
        <w:rPr>
          <w:rFonts w:eastAsia="Yu Mincho" w:cs="Arial"/>
          <w:szCs w:val="22"/>
          <w:highlight w:val="darkGray"/>
          <w:u w:val="single"/>
          <w:lang w:val="en-US"/>
        </w:rPr>
      </w:pPr>
    </w:p>
    <w:p w14:paraId="4B76C207" w14:textId="0829FD76" w:rsidR="00CB3C56" w:rsidRPr="000B5E73" w:rsidRDefault="00E15596" w:rsidP="000B5E73">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15</w:t>
      </w:r>
      <w:r w:rsidR="000B5E73">
        <w:rPr>
          <w:rFonts w:eastAsia="Yu Mincho" w:cs="Arial"/>
          <w:szCs w:val="22"/>
          <w:highlight w:val="darkGray"/>
          <w:lang w:val="en-US"/>
        </w:rPr>
        <w:t>.</w:t>
      </w:r>
      <w:r w:rsidR="000B5E73" w:rsidRPr="000B5E73">
        <w:rPr>
          <w:rFonts w:eastAsia="Yu Mincho" w:cs="Arial"/>
          <w:szCs w:val="22"/>
          <w:highlight w:val="darkGray"/>
          <w:u w:val="single"/>
          <w:lang w:val="en-US"/>
        </w:rPr>
        <w:t>4</w:t>
      </w:r>
      <w:r w:rsidR="0093736C" w:rsidRPr="000B5E73">
        <w:rPr>
          <w:rFonts w:eastAsia="Yu Mincho" w:cs="Arial"/>
          <w:strike/>
          <w:szCs w:val="22"/>
          <w:highlight w:val="darkGray"/>
          <w:u w:val="single"/>
          <w:lang w:val="en-US"/>
        </w:rPr>
        <w:t>.2</w:t>
      </w:r>
      <w:r w:rsidR="0093736C" w:rsidRPr="00992E38">
        <w:rPr>
          <w:rFonts w:eastAsia="Yu Mincho" w:cs="Arial"/>
          <w:szCs w:val="22"/>
          <w:highlight w:val="darkGray"/>
          <w:lang w:val="en-US"/>
        </w:rPr>
        <w:t>.1</w:t>
      </w:r>
      <w:r w:rsidR="0093736C" w:rsidRPr="00992E38">
        <w:rPr>
          <w:rFonts w:eastAsia="Yu Mincho" w:cs="Arial"/>
          <w:szCs w:val="22"/>
          <w:highlight w:val="darkGray"/>
          <w:lang w:val="en-US"/>
        </w:rPr>
        <w:tab/>
        <w:t xml:space="preserve">The purpose of </w:t>
      </w:r>
      <w:r w:rsidR="00CB09B3" w:rsidRPr="00992E38">
        <w:rPr>
          <w:rFonts w:eastAsia="Yu Mincho" w:cs="Arial"/>
          <w:szCs w:val="22"/>
          <w:highlight w:val="darkGray"/>
          <w:lang w:val="en-US"/>
        </w:rPr>
        <w:t xml:space="preserve">the plan of </w:t>
      </w:r>
      <w:r w:rsidR="0093736C" w:rsidRPr="00992E38">
        <w:rPr>
          <w:rFonts w:eastAsia="Yu Mincho" w:cs="Arial"/>
          <w:szCs w:val="22"/>
          <w:highlight w:val="darkGray"/>
          <w:lang w:val="en-US"/>
        </w:rPr>
        <w:t>corrective action</w:t>
      </w:r>
      <w:r w:rsidR="00CB09B3" w:rsidRPr="00992E38">
        <w:rPr>
          <w:rFonts w:eastAsia="Yu Mincho" w:cs="Arial"/>
          <w:szCs w:val="22"/>
          <w:highlight w:val="darkGray"/>
          <w:lang w:val="en-US"/>
        </w:rPr>
        <w:t>s</w:t>
      </w:r>
      <w:r w:rsidR="0093736C" w:rsidRPr="00992E38">
        <w:rPr>
          <w:rFonts w:eastAsia="Yu Mincho" w:cs="Arial"/>
          <w:szCs w:val="22"/>
          <w:highlight w:val="darkGray"/>
          <w:lang w:val="en-US"/>
        </w:rPr>
        <w:t xml:space="preserve"> is to set out what actions a ship that was rated D for 3 consecutive years or E for one-year </w:t>
      </w:r>
      <w:r w:rsidR="0038521D" w:rsidRPr="00992E38">
        <w:rPr>
          <w:rFonts w:eastAsia="Yu Mincho" w:cs="Arial"/>
          <w:szCs w:val="22"/>
          <w:highlight w:val="darkGray"/>
          <w:lang w:val="en-US"/>
        </w:rPr>
        <w:t>should</w:t>
      </w:r>
      <w:r w:rsidR="009A64B0" w:rsidRPr="00992E38">
        <w:rPr>
          <w:rFonts w:eastAsia="Yu Mincho" w:cs="Arial"/>
          <w:szCs w:val="22"/>
          <w:highlight w:val="darkGray"/>
          <w:lang w:val="en-US"/>
        </w:rPr>
        <w:t xml:space="preserve"> </w:t>
      </w:r>
      <w:r w:rsidR="0093736C" w:rsidRPr="00992E38">
        <w:rPr>
          <w:rFonts w:eastAsia="Yu Mincho" w:cs="Arial"/>
          <w:szCs w:val="22"/>
          <w:highlight w:val="darkGray"/>
          <w:lang w:val="en-US"/>
        </w:rPr>
        <w:t>take to</w:t>
      </w:r>
      <w:r w:rsidR="008D017F" w:rsidRPr="00992E38">
        <w:rPr>
          <w:rFonts w:eastAsia="Yu Mincho" w:cs="Arial"/>
          <w:szCs w:val="22"/>
          <w:highlight w:val="darkGray"/>
          <w:lang w:val="en-US"/>
        </w:rPr>
        <w:t xml:space="preserve"> </w:t>
      </w:r>
      <w:r w:rsidR="0093736C" w:rsidRPr="00992E38">
        <w:rPr>
          <w:rFonts w:eastAsia="Yu Mincho" w:cs="Arial"/>
          <w:szCs w:val="22"/>
          <w:highlight w:val="darkGray"/>
          <w:lang w:val="en-US"/>
        </w:rPr>
        <w:t xml:space="preserve">achieve </w:t>
      </w:r>
      <w:r w:rsidR="009175DF" w:rsidRPr="00C762FA">
        <w:rPr>
          <w:rFonts w:eastAsia="Yu Mincho" w:cs="Arial"/>
          <w:strike/>
          <w:szCs w:val="22"/>
          <w:highlight w:val="darkGray"/>
          <w:u w:val="single"/>
          <w:lang w:val="en-US"/>
        </w:rPr>
        <w:t>the required annual operational CII or better</w:t>
      </w:r>
      <w:r w:rsidR="001F0B6F" w:rsidRPr="00C762FA">
        <w:rPr>
          <w:rFonts w:eastAsia="Yu Mincho" w:cs="Arial"/>
          <w:strike/>
          <w:szCs w:val="22"/>
          <w:highlight w:val="darkGray"/>
          <w:u w:val="single"/>
          <w:lang w:val="en-US"/>
        </w:rPr>
        <w:t xml:space="preserve"> </w:t>
      </w:r>
      <w:r w:rsidR="009175DF" w:rsidRPr="00C762FA">
        <w:rPr>
          <w:rFonts w:eastAsia="Yu Mincho" w:cs="Arial"/>
          <w:strike/>
          <w:szCs w:val="22"/>
          <w:highlight w:val="darkGray"/>
          <w:u w:val="single"/>
          <w:lang w:val="en-US"/>
        </w:rPr>
        <w:t>for</w:t>
      </w:r>
      <w:r w:rsidR="009A64B0" w:rsidRPr="00C762FA">
        <w:rPr>
          <w:rFonts w:eastAsia="Yu Mincho" w:cs="Arial"/>
          <w:szCs w:val="22"/>
          <w:highlight w:val="darkGray"/>
          <w:u w:val="single"/>
          <w:lang w:val="en-US"/>
        </w:rPr>
        <w:t xml:space="preserve"> </w:t>
      </w:r>
      <w:r w:rsidR="008D017F" w:rsidRPr="00992E38">
        <w:rPr>
          <w:rFonts w:eastAsia="Yu Mincho" w:cs="Arial"/>
          <w:szCs w:val="22"/>
          <w:highlight w:val="darkGray"/>
          <w:lang w:val="en-US"/>
        </w:rPr>
        <w:t>at least a C rating</w:t>
      </w:r>
      <w:r w:rsidR="003B0162" w:rsidRPr="00992E38">
        <w:rPr>
          <w:rFonts w:eastAsia="Yu Mincho" w:cs="Arial"/>
          <w:szCs w:val="22"/>
          <w:highlight w:val="darkGray"/>
          <w:lang w:val="en-US"/>
        </w:rPr>
        <w:t xml:space="preserve"> for</w:t>
      </w:r>
      <w:r w:rsidR="008D017F" w:rsidRPr="00992E38">
        <w:rPr>
          <w:rFonts w:eastAsia="Yu Mincho" w:cs="Arial"/>
          <w:szCs w:val="22"/>
          <w:highlight w:val="darkGray"/>
          <w:lang w:val="en-US"/>
        </w:rPr>
        <w:t xml:space="preserve"> </w:t>
      </w:r>
      <w:r w:rsidR="009A64B0" w:rsidRPr="00992E38">
        <w:rPr>
          <w:rFonts w:eastAsia="Yu Mincho" w:cs="Arial"/>
          <w:szCs w:val="22"/>
          <w:highlight w:val="darkGray"/>
          <w:lang w:val="en-US"/>
        </w:rPr>
        <w:t>the following calendar year</w:t>
      </w:r>
      <w:r w:rsidR="0093736C" w:rsidRPr="00992E38">
        <w:rPr>
          <w:rFonts w:eastAsia="Yu Mincho" w:cs="Arial"/>
          <w:szCs w:val="22"/>
          <w:highlight w:val="darkGray"/>
          <w:lang w:val="en-US"/>
        </w:rPr>
        <w:t>.</w:t>
      </w:r>
      <w:r w:rsidR="00CB3C56" w:rsidRPr="00992E38">
        <w:rPr>
          <w:rFonts w:eastAsia="Yu Mincho" w:cs="Arial"/>
          <w:szCs w:val="22"/>
          <w:lang w:val="en-US"/>
        </w:rPr>
        <w:t xml:space="preserve"> </w:t>
      </w:r>
    </w:p>
    <w:p w14:paraId="25FE60C2" w14:textId="77777777" w:rsidR="001576F8" w:rsidRPr="00C004FF" w:rsidRDefault="001576F8" w:rsidP="00EE19D4">
      <w:pPr>
        <w:tabs>
          <w:tab w:val="clear" w:pos="851"/>
        </w:tabs>
        <w:autoSpaceDE w:val="0"/>
        <w:autoSpaceDN w:val="0"/>
        <w:adjustRightInd w:val="0"/>
        <w:rPr>
          <w:rFonts w:eastAsia="Yu Mincho" w:cs="Arial"/>
          <w:szCs w:val="22"/>
          <w:lang w:val="en-US"/>
        </w:rPr>
      </w:pPr>
    </w:p>
    <w:p w14:paraId="2AD2C0A1" w14:textId="0C0155A4" w:rsidR="001576F8" w:rsidRPr="00992E38" w:rsidRDefault="00E15596"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15</w:t>
      </w:r>
      <w:r w:rsidR="001576F8" w:rsidRPr="00992E38">
        <w:rPr>
          <w:rFonts w:eastAsia="Yu Mincho" w:cs="Arial"/>
          <w:szCs w:val="22"/>
          <w:highlight w:val="darkGray"/>
          <w:lang w:val="en-US"/>
        </w:rPr>
        <w:t>.2.2</w:t>
      </w:r>
      <w:r w:rsidR="001576F8" w:rsidRPr="00992E38">
        <w:rPr>
          <w:rFonts w:eastAsia="Yu Mincho" w:cs="Arial"/>
          <w:szCs w:val="22"/>
          <w:highlight w:val="darkGray"/>
          <w:lang w:val="en-US"/>
        </w:rPr>
        <w:tab/>
        <w:t>The plan of corrective action</w:t>
      </w:r>
      <w:r w:rsidR="00727824">
        <w:rPr>
          <w:rFonts w:eastAsia="Yu Mincho" w:cs="Arial"/>
          <w:szCs w:val="22"/>
          <w:highlight w:val="darkGray"/>
          <w:lang w:val="en-US"/>
        </w:rPr>
        <w:t xml:space="preserve">s </w:t>
      </w:r>
      <w:r w:rsidR="0065375C" w:rsidRPr="0065375C">
        <w:rPr>
          <w:rFonts w:eastAsia="Yu Mincho" w:cs="Arial"/>
          <w:szCs w:val="22"/>
          <w:highlight w:val="darkGray"/>
          <w:u w:val="single"/>
          <w:lang w:val="en-US"/>
        </w:rPr>
        <w:t>is</w:t>
      </w:r>
      <w:r w:rsidR="0065375C">
        <w:rPr>
          <w:rFonts w:eastAsia="Yu Mincho" w:cs="Arial"/>
          <w:szCs w:val="22"/>
          <w:highlight w:val="darkGray"/>
          <w:lang w:val="en-US"/>
        </w:rPr>
        <w:t xml:space="preserve"> </w:t>
      </w:r>
      <w:r w:rsidR="001576F8" w:rsidRPr="0065375C">
        <w:rPr>
          <w:rFonts w:eastAsia="Yu Mincho" w:cs="Arial"/>
          <w:strike/>
          <w:szCs w:val="22"/>
          <w:highlight w:val="darkGray"/>
          <w:u w:val="single"/>
          <w:lang w:val="en-US"/>
        </w:rPr>
        <w:t>should be</w:t>
      </w:r>
      <w:r w:rsidR="001576F8" w:rsidRPr="00992E38">
        <w:rPr>
          <w:rFonts w:eastAsia="Yu Mincho" w:cs="Arial"/>
          <w:szCs w:val="22"/>
          <w:highlight w:val="darkGray"/>
          <w:lang w:val="en-US"/>
        </w:rPr>
        <w:t xml:space="preserve"> ship specific.</w:t>
      </w:r>
    </w:p>
    <w:p w14:paraId="7234A545" w14:textId="77777777" w:rsidR="00CB3C56" w:rsidRPr="00992E38" w:rsidRDefault="00CB3C56" w:rsidP="00EE19D4">
      <w:pPr>
        <w:tabs>
          <w:tab w:val="clear" w:pos="851"/>
        </w:tabs>
        <w:autoSpaceDE w:val="0"/>
        <w:autoSpaceDN w:val="0"/>
        <w:adjustRightInd w:val="0"/>
        <w:rPr>
          <w:rFonts w:eastAsia="Yu Mincho" w:cs="Arial"/>
          <w:szCs w:val="22"/>
          <w:highlight w:val="darkGray"/>
          <w:lang w:val="en-US"/>
        </w:rPr>
      </w:pPr>
    </w:p>
    <w:p w14:paraId="68B53E87" w14:textId="4AAD5429" w:rsidR="00CB3C56" w:rsidRPr="00992E38" w:rsidRDefault="00E15596"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15</w:t>
      </w:r>
      <w:r w:rsidR="00CB3C56" w:rsidRPr="00992E38">
        <w:rPr>
          <w:rFonts w:eastAsia="Yu Mincho" w:cs="Arial"/>
          <w:szCs w:val="22"/>
          <w:highlight w:val="darkGray"/>
          <w:lang w:val="en-US"/>
        </w:rPr>
        <w:t>.2.</w:t>
      </w:r>
      <w:r w:rsidR="001576F8" w:rsidRPr="00992E38">
        <w:rPr>
          <w:rFonts w:eastAsia="Yu Mincho" w:cs="Arial"/>
          <w:szCs w:val="22"/>
          <w:highlight w:val="darkGray"/>
          <w:lang w:val="en-US"/>
        </w:rPr>
        <w:t>3</w:t>
      </w:r>
      <w:r w:rsidR="00CB3C56" w:rsidRPr="00992E38">
        <w:rPr>
          <w:rFonts w:eastAsia="Yu Mincho" w:cs="Arial"/>
          <w:szCs w:val="22"/>
          <w:highlight w:val="darkGray"/>
          <w:lang w:val="en-US"/>
        </w:rPr>
        <w:tab/>
        <w:t xml:space="preserve">Many of the approaches described in Section 5 of these guidelines </w:t>
      </w:r>
      <w:r w:rsidR="00EF7310" w:rsidRPr="00992E38">
        <w:rPr>
          <w:rFonts w:eastAsia="Yu Mincho" w:cs="Arial"/>
          <w:szCs w:val="22"/>
          <w:highlight w:val="darkGray"/>
          <w:lang w:val="en-US"/>
        </w:rPr>
        <w:t xml:space="preserve">or any other suitable measure </w:t>
      </w:r>
      <w:proofErr w:type="gramStart"/>
      <w:r w:rsidR="00CB3C56" w:rsidRPr="00992E38">
        <w:rPr>
          <w:rFonts w:eastAsia="Yu Mincho" w:cs="Arial"/>
          <w:szCs w:val="22"/>
          <w:highlight w:val="darkGray"/>
          <w:lang w:val="en-US"/>
        </w:rPr>
        <w:t>may be applied</w:t>
      </w:r>
      <w:proofErr w:type="gramEnd"/>
      <w:r w:rsidR="00CB3C56" w:rsidRPr="00992E38">
        <w:rPr>
          <w:rFonts w:eastAsia="Yu Mincho" w:cs="Arial"/>
          <w:szCs w:val="22"/>
          <w:highlight w:val="darkGray"/>
          <w:lang w:val="en-US"/>
        </w:rPr>
        <w:t xml:space="preserve"> to a ship to improve its fuel efficiency and thus its CII rating.  </w:t>
      </w:r>
    </w:p>
    <w:p w14:paraId="0C2CA1A1" w14:textId="77777777" w:rsidR="00364F76" w:rsidRPr="00992E38" w:rsidRDefault="00364F76" w:rsidP="00EE19D4">
      <w:pPr>
        <w:tabs>
          <w:tab w:val="clear" w:pos="851"/>
        </w:tabs>
        <w:autoSpaceDE w:val="0"/>
        <w:autoSpaceDN w:val="0"/>
        <w:adjustRightInd w:val="0"/>
        <w:rPr>
          <w:rFonts w:eastAsia="Yu Mincho" w:cs="Arial"/>
          <w:szCs w:val="22"/>
          <w:highlight w:val="darkGray"/>
          <w:lang w:val="en-US"/>
        </w:rPr>
      </w:pPr>
    </w:p>
    <w:p w14:paraId="27415623" w14:textId="7E76AB35" w:rsidR="00364F76" w:rsidRPr="00992E38" w:rsidRDefault="00E15596"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15</w:t>
      </w:r>
      <w:r w:rsidR="001576F8" w:rsidRPr="00992E38">
        <w:rPr>
          <w:rFonts w:eastAsia="Yu Mincho" w:cs="Arial"/>
          <w:szCs w:val="22"/>
          <w:highlight w:val="darkGray"/>
          <w:lang w:val="en-US"/>
        </w:rPr>
        <w:t>.2.4</w:t>
      </w:r>
      <w:r w:rsidR="00CB3C56" w:rsidRPr="00992E38">
        <w:rPr>
          <w:rFonts w:eastAsia="Yu Mincho" w:cs="Arial"/>
          <w:szCs w:val="22"/>
          <w:highlight w:val="darkGray"/>
          <w:lang w:val="en-US"/>
        </w:rPr>
        <w:tab/>
      </w:r>
      <w:r w:rsidR="001F0B6F" w:rsidRPr="00992E38">
        <w:rPr>
          <w:rFonts w:eastAsia="Yu Mincho" w:cs="Arial"/>
          <w:szCs w:val="22"/>
          <w:highlight w:val="darkGray"/>
          <w:lang w:val="en-US"/>
        </w:rPr>
        <w:t xml:space="preserve">The plan for corrective action should describe the actions that the ship plans to take, the timeline in which those actions </w:t>
      </w:r>
      <w:proofErr w:type="gramStart"/>
      <w:r w:rsidR="001F0B6F" w:rsidRPr="00992E38">
        <w:rPr>
          <w:rFonts w:eastAsia="Yu Mincho" w:cs="Arial"/>
          <w:szCs w:val="22"/>
          <w:highlight w:val="darkGray"/>
          <w:lang w:val="en-US"/>
        </w:rPr>
        <w:t>will be applied</w:t>
      </w:r>
      <w:proofErr w:type="gramEnd"/>
      <w:r w:rsidR="001F0B6F" w:rsidRPr="00992E38">
        <w:rPr>
          <w:rFonts w:eastAsia="Yu Mincho" w:cs="Arial"/>
          <w:szCs w:val="22"/>
          <w:highlight w:val="darkGray"/>
          <w:lang w:val="en-US"/>
        </w:rPr>
        <w:t xml:space="preserve">, and the expected impact their application will have on the ship’s CII rating. </w:t>
      </w:r>
      <w:r w:rsidR="00364F76" w:rsidRPr="00992E38">
        <w:rPr>
          <w:rFonts w:eastAsia="Yu Mincho" w:cs="Arial"/>
          <w:szCs w:val="22"/>
          <w:highlight w:val="darkGray"/>
          <w:lang w:val="en-US"/>
        </w:rPr>
        <w:t>It should be demonstrated how the corrective actions will contribute to achiev</w:t>
      </w:r>
      <w:r w:rsidR="001F0B6F" w:rsidRPr="00992E38">
        <w:rPr>
          <w:rFonts w:eastAsia="Yu Mincho" w:cs="Arial"/>
          <w:szCs w:val="22"/>
          <w:highlight w:val="darkGray"/>
          <w:lang w:val="en-US"/>
        </w:rPr>
        <w:t>ing</w:t>
      </w:r>
      <w:r w:rsidR="00364F76" w:rsidRPr="00992E38">
        <w:rPr>
          <w:rFonts w:eastAsia="Yu Mincho" w:cs="Arial"/>
          <w:szCs w:val="22"/>
          <w:highlight w:val="darkGray"/>
          <w:lang w:val="en-US"/>
        </w:rPr>
        <w:t xml:space="preserve"> </w:t>
      </w:r>
      <w:r w:rsidR="005078AD" w:rsidRPr="00992E38">
        <w:rPr>
          <w:rFonts w:eastAsia="Yu Mincho" w:cs="Arial"/>
          <w:szCs w:val="22"/>
          <w:highlight w:val="darkGray"/>
          <w:lang w:val="en-US"/>
        </w:rPr>
        <w:t xml:space="preserve">the required </w:t>
      </w:r>
      <w:r w:rsidR="001F0B6F" w:rsidRPr="00992E38">
        <w:rPr>
          <w:rFonts w:eastAsia="Yu Mincho" w:cs="Arial"/>
          <w:szCs w:val="22"/>
          <w:highlight w:val="darkGray"/>
          <w:lang w:val="en-US"/>
        </w:rPr>
        <w:t xml:space="preserve">annual operational </w:t>
      </w:r>
      <w:r w:rsidR="005078AD" w:rsidRPr="00992E38">
        <w:rPr>
          <w:rFonts w:eastAsia="Yu Mincho" w:cs="Arial"/>
          <w:szCs w:val="22"/>
          <w:highlight w:val="darkGray"/>
          <w:lang w:val="en-US"/>
        </w:rPr>
        <w:t>CII</w:t>
      </w:r>
      <w:r w:rsidR="00364F76" w:rsidRPr="00992E38">
        <w:rPr>
          <w:rFonts w:eastAsia="Yu Mincho" w:cs="Arial"/>
          <w:szCs w:val="22"/>
          <w:highlight w:val="darkGray"/>
          <w:lang w:val="en-US"/>
        </w:rPr>
        <w:t xml:space="preserve">, </w:t>
      </w:r>
      <w:proofErr w:type="gramStart"/>
      <w:r w:rsidR="00364F76" w:rsidRPr="00992E38">
        <w:rPr>
          <w:rFonts w:eastAsia="Yu Mincho" w:cs="Arial"/>
          <w:szCs w:val="22"/>
          <w:highlight w:val="darkGray"/>
          <w:lang w:val="en-US"/>
        </w:rPr>
        <w:t>so as to</w:t>
      </w:r>
      <w:proofErr w:type="gramEnd"/>
      <w:r w:rsidR="00364F76" w:rsidRPr="00992E38">
        <w:rPr>
          <w:rFonts w:eastAsia="Yu Mincho" w:cs="Arial"/>
          <w:szCs w:val="22"/>
          <w:highlight w:val="darkGray"/>
          <w:lang w:val="en-US"/>
        </w:rPr>
        <w:t xml:space="preserve"> ascertain the effectiveness of the corrective actions. Experience gained from previously taken corrective actions and their degree of effectiveness </w:t>
      </w:r>
      <w:proofErr w:type="gramStart"/>
      <w:r w:rsidR="00364F76" w:rsidRPr="00992E38">
        <w:rPr>
          <w:rFonts w:eastAsia="Yu Mincho" w:cs="Arial"/>
          <w:szCs w:val="22"/>
          <w:highlight w:val="darkGray"/>
          <w:lang w:val="en-US"/>
        </w:rPr>
        <w:t>should be taken</w:t>
      </w:r>
      <w:proofErr w:type="gramEnd"/>
      <w:r w:rsidR="00364F76" w:rsidRPr="00992E38">
        <w:rPr>
          <w:rFonts w:eastAsia="Yu Mincho" w:cs="Arial"/>
          <w:szCs w:val="22"/>
          <w:highlight w:val="darkGray"/>
          <w:lang w:val="en-US"/>
        </w:rPr>
        <w:t xml:space="preserve"> into account when selecting the proper corrective actions.</w:t>
      </w:r>
      <w:r w:rsidR="00364F76" w:rsidRPr="00992E38">
        <w:rPr>
          <w:rFonts w:eastAsia="Yu Mincho" w:cs="Arial"/>
          <w:szCs w:val="22"/>
          <w:highlight w:val="darkGray"/>
          <w:lang w:val="en-US"/>
        </w:rPr>
        <w:cr/>
      </w:r>
    </w:p>
    <w:p w14:paraId="10923C7B" w14:textId="3546094D" w:rsidR="00CB3C56" w:rsidRPr="00C004FF" w:rsidRDefault="00E15596" w:rsidP="00EE19D4">
      <w:pPr>
        <w:tabs>
          <w:tab w:val="clear" w:pos="851"/>
        </w:tabs>
        <w:autoSpaceDE w:val="0"/>
        <w:autoSpaceDN w:val="0"/>
        <w:adjustRightInd w:val="0"/>
        <w:rPr>
          <w:rFonts w:eastAsia="Yu Mincho" w:cs="Arial"/>
          <w:szCs w:val="22"/>
          <w:lang w:val="en-US"/>
        </w:rPr>
      </w:pPr>
      <w:r w:rsidRPr="00992E38">
        <w:rPr>
          <w:rFonts w:eastAsia="Yu Mincho" w:cs="Arial"/>
          <w:szCs w:val="22"/>
          <w:highlight w:val="darkGray"/>
          <w:lang w:val="en-US"/>
        </w:rPr>
        <w:t>15</w:t>
      </w:r>
      <w:r w:rsidR="005078AD" w:rsidRPr="00992E38">
        <w:rPr>
          <w:rFonts w:eastAsia="Yu Mincho" w:cs="Arial"/>
          <w:szCs w:val="22"/>
          <w:highlight w:val="darkGray"/>
          <w:lang w:val="en-US"/>
        </w:rPr>
        <w:t>.2.5</w:t>
      </w:r>
      <w:r w:rsidR="00CB3C56" w:rsidRPr="00992E38">
        <w:rPr>
          <w:rFonts w:eastAsia="Yu Mincho" w:cs="Arial"/>
          <w:szCs w:val="22"/>
          <w:highlight w:val="darkGray"/>
          <w:lang w:val="en-US"/>
        </w:rPr>
        <w:tab/>
        <w:t xml:space="preserve">The plan of corrective actions </w:t>
      </w:r>
      <w:r w:rsidR="003455C3" w:rsidRPr="00992E38">
        <w:rPr>
          <w:rFonts w:eastAsia="Yu Mincho" w:cs="Arial"/>
          <w:szCs w:val="22"/>
          <w:highlight w:val="darkGray"/>
          <w:lang w:val="en-US"/>
        </w:rPr>
        <w:t>should</w:t>
      </w:r>
      <w:r w:rsidR="00CB3C56" w:rsidRPr="00992E38">
        <w:rPr>
          <w:rFonts w:eastAsia="Yu Mincho" w:cs="Arial"/>
          <w:szCs w:val="22"/>
          <w:highlight w:val="darkGray"/>
          <w:lang w:val="en-US"/>
        </w:rPr>
        <w:t xml:space="preserve"> be SMART (Specific, Measurable, Achievable, Realistic, and Time</w:t>
      </w:r>
      <w:r w:rsidR="00BA7DAE" w:rsidRPr="00992E38">
        <w:rPr>
          <w:rFonts w:eastAsia="Yu Mincho" w:cs="Arial"/>
          <w:szCs w:val="22"/>
          <w:highlight w:val="darkGray"/>
          <w:lang w:val="en-US"/>
        </w:rPr>
        <w:t xml:space="preserve"> bound</w:t>
      </w:r>
      <w:r w:rsidR="00CB3C56" w:rsidRPr="00992E38">
        <w:rPr>
          <w:rFonts w:eastAsia="Yu Mincho" w:cs="Arial"/>
          <w:szCs w:val="22"/>
          <w:highlight w:val="darkGray"/>
          <w:lang w:val="en-US"/>
        </w:rPr>
        <w:t xml:space="preserve">). It </w:t>
      </w:r>
      <w:r w:rsidR="00855246" w:rsidRPr="00855246">
        <w:rPr>
          <w:rFonts w:eastAsia="Yu Mincho" w:cs="Arial"/>
          <w:szCs w:val="22"/>
          <w:highlight w:val="darkGray"/>
          <w:u w:val="single"/>
          <w:lang w:val="en-US"/>
        </w:rPr>
        <w:t>should</w:t>
      </w:r>
      <w:r w:rsidR="00855246">
        <w:rPr>
          <w:rFonts w:eastAsia="Yu Mincho" w:cs="Arial"/>
          <w:szCs w:val="22"/>
          <w:highlight w:val="darkGray"/>
          <w:lang w:val="en-US"/>
        </w:rPr>
        <w:t xml:space="preserve"> </w:t>
      </w:r>
      <w:r w:rsidR="008D38D8" w:rsidRPr="00AB4668">
        <w:rPr>
          <w:rFonts w:eastAsia="Yu Mincho" w:cs="Arial"/>
          <w:strike/>
          <w:szCs w:val="22"/>
          <w:highlight w:val="darkGray"/>
          <w:u w:val="single"/>
          <w:lang w:val="en-US"/>
        </w:rPr>
        <w:t>c</w:t>
      </w:r>
      <w:r w:rsidR="003455C3" w:rsidRPr="00AB4668">
        <w:rPr>
          <w:rFonts w:eastAsia="Yu Mincho" w:cs="Arial"/>
          <w:strike/>
          <w:szCs w:val="22"/>
          <w:highlight w:val="darkGray"/>
          <w:u w:val="single"/>
          <w:lang w:val="en-US"/>
        </w:rPr>
        <w:t>ould</w:t>
      </w:r>
      <w:r w:rsidR="00CB3C56" w:rsidRPr="00992E38">
        <w:rPr>
          <w:rFonts w:eastAsia="Yu Mincho" w:cs="Arial"/>
          <w:szCs w:val="22"/>
          <w:highlight w:val="darkGray"/>
          <w:lang w:val="en-US"/>
        </w:rPr>
        <w:t xml:space="preserve"> include:</w:t>
      </w:r>
    </w:p>
    <w:p w14:paraId="55270443" w14:textId="77777777" w:rsidR="00530AA6" w:rsidRPr="00C004FF" w:rsidRDefault="00530AA6" w:rsidP="00EE19D4">
      <w:pPr>
        <w:tabs>
          <w:tab w:val="clear" w:pos="851"/>
        </w:tabs>
        <w:autoSpaceDE w:val="0"/>
        <w:autoSpaceDN w:val="0"/>
        <w:adjustRightInd w:val="0"/>
        <w:rPr>
          <w:rFonts w:eastAsia="Yu Mincho" w:cs="Arial"/>
          <w:szCs w:val="22"/>
          <w:lang w:val="en-US"/>
        </w:rPr>
      </w:pPr>
    </w:p>
    <w:p w14:paraId="54DB666A" w14:textId="5CF96297" w:rsidR="00530AA6" w:rsidRDefault="00CB3C56" w:rsidP="00EE19D4">
      <w:pPr>
        <w:pStyle w:val="ListParagraph"/>
        <w:numPr>
          <w:ilvl w:val="0"/>
          <w:numId w:val="17"/>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Analysis of the cause for </w:t>
      </w:r>
      <w:r w:rsidR="006A63C3" w:rsidRPr="00992E38">
        <w:rPr>
          <w:rFonts w:eastAsia="Yu Mincho" w:cs="Arial"/>
          <w:szCs w:val="22"/>
          <w:highlight w:val="darkGray"/>
          <w:lang w:val="en-US"/>
        </w:rPr>
        <w:t>the inferior CII rating</w:t>
      </w:r>
      <w:r w:rsidR="00530AA6" w:rsidRPr="00992E38">
        <w:rPr>
          <w:rFonts w:eastAsia="Yu Mincho" w:cs="Arial"/>
          <w:szCs w:val="22"/>
          <w:highlight w:val="darkGray"/>
          <w:lang w:val="en-US"/>
        </w:rPr>
        <w:t>;</w:t>
      </w:r>
    </w:p>
    <w:p w14:paraId="0C0A8813" w14:textId="77777777" w:rsidR="00AB4668" w:rsidRPr="00AB4668" w:rsidRDefault="00AB4668" w:rsidP="00AB4668">
      <w:pPr>
        <w:tabs>
          <w:tab w:val="clear" w:pos="851"/>
        </w:tabs>
        <w:autoSpaceDE w:val="0"/>
        <w:autoSpaceDN w:val="0"/>
        <w:adjustRightInd w:val="0"/>
        <w:rPr>
          <w:rFonts w:eastAsia="Yu Mincho" w:cs="Arial"/>
          <w:szCs w:val="22"/>
          <w:highlight w:val="darkGray"/>
          <w:lang w:val="en-US"/>
        </w:rPr>
      </w:pPr>
    </w:p>
    <w:p w14:paraId="0C0AA49A" w14:textId="664830B7" w:rsidR="00AB4668" w:rsidRPr="00AB4668" w:rsidRDefault="00AB4668" w:rsidP="00AB4668">
      <w:pPr>
        <w:pStyle w:val="ListParagraph"/>
        <w:tabs>
          <w:tab w:val="clear" w:pos="851"/>
        </w:tabs>
        <w:autoSpaceDE w:val="0"/>
        <w:autoSpaceDN w:val="0"/>
        <w:adjustRightInd w:val="0"/>
        <w:rPr>
          <w:rFonts w:eastAsia="Yu Mincho" w:cs="Arial"/>
          <w:szCs w:val="22"/>
          <w:highlight w:val="darkGray"/>
          <w:u w:val="single"/>
          <w:lang w:val="en-US"/>
        </w:rPr>
      </w:pPr>
      <w:r w:rsidRPr="00AB4668">
        <w:rPr>
          <w:rFonts w:eastAsia="Yu Mincho" w:cs="Arial"/>
          <w:szCs w:val="22"/>
          <w:highlight w:val="darkGray"/>
          <w:u w:val="single"/>
          <w:lang w:val="en-US"/>
        </w:rPr>
        <w:t>.1bis - Analysis of the performance of implemented measures</w:t>
      </w:r>
      <w:r w:rsidR="00BA124E">
        <w:rPr>
          <w:rFonts w:eastAsia="Yu Mincho" w:cs="Arial"/>
          <w:szCs w:val="22"/>
          <w:highlight w:val="darkGray"/>
          <w:u w:val="single"/>
          <w:lang w:val="en-US"/>
        </w:rPr>
        <w:t>;</w:t>
      </w:r>
    </w:p>
    <w:p w14:paraId="7FF4D5CF" w14:textId="77777777" w:rsidR="00530AA6" w:rsidRPr="00C004FF" w:rsidRDefault="00530AA6" w:rsidP="00EE19D4">
      <w:pPr>
        <w:pStyle w:val="ListParagraph"/>
        <w:tabs>
          <w:tab w:val="clear" w:pos="851"/>
        </w:tabs>
        <w:autoSpaceDE w:val="0"/>
        <w:autoSpaceDN w:val="0"/>
        <w:adjustRightInd w:val="0"/>
        <w:ind w:left="1418"/>
        <w:rPr>
          <w:rFonts w:eastAsia="Yu Mincho" w:cs="Arial"/>
          <w:szCs w:val="22"/>
          <w:lang w:val="en-US"/>
        </w:rPr>
      </w:pPr>
    </w:p>
    <w:p w14:paraId="6EBB5637" w14:textId="6462ED87" w:rsidR="00530AA6" w:rsidRPr="00992E38" w:rsidRDefault="00CB3C56" w:rsidP="00EE19D4">
      <w:pPr>
        <w:pStyle w:val="ListParagraph"/>
        <w:numPr>
          <w:ilvl w:val="0"/>
          <w:numId w:val="17"/>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List of additional </w:t>
      </w:r>
      <w:r w:rsidRPr="007903FE">
        <w:rPr>
          <w:rFonts w:eastAsia="Yu Mincho" w:cs="Arial"/>
          <w:szCs w:val="22"/>
          <w:highlight w:val="darkGray"/>
          <w:lang w:val="en-US"/>
        </w:rPr>
        <w:t>measures</w:t>
      </w:r>
      <w:r w:rsidR="00AB4668" w:rsidRPr="007903FE">
        <w:rPr>
          <w:rFonts w:eastAsia="MS Mincho" w:cs="Arial"/>
          <w:szCs w:val="22"/>
          <w:highlight w:val="darkGray"/>
          <w:u w:val="single"/>
          <w:lang w:val="en-US" w:eastAsia="ja-JP"/>
        </w:rPr>
        <w:t xml:space="preserve"> </w:t>
      </w:r>
      <w:r w:rsidR="00AB4668" w:rsidRPr="007903FE">
        <w:rPr>
          <w:rFonts w:eastAsia="Yu Mincho" w:cs="Arial"/>
          <w:szCs w:val="22"/>
          <w:highlight w:val="darkGray"/>
          <w:u w:val="single"/>
          <w:lang w:val="en-US"/>
        </w:rPr>
        <w:t>a</w:t>
      </w:r>
      <w:r w:rsidR="00AB4668" w:rsidRPr="00AB4668">
        <w:rPr>
          <w:rFonts w:eastAsia="Yu Mincho" w:cs="Arial"/>
          <w:szCs w:val="22"/>
          <w:highlight w:val="darkGray"/>
          <w:u w:val="single"/>
          <w:lang w:val="en-US"/>
        </w:rPr>
        <w:t>nd revised measures to be added to the implementation plan</w:t>
      </w:r>
      <w:r w:rsidR="00AB4668" w:rsidRPr="00AB4668">
        <w:rPr>
          <w:rFonts w:eastAsia="Yu Mincho" w:cs="Arial"/>
          <w:szCs w:val="22"/>
          <w:highlight w:val="darkGray"/>
          <w:lang w:val="en-US"/>
        </w:rPr>
        <w:t xml:space="preserve"> </w:t>
      </w:r>
      <w:r w:rsidR="00AB4668" w:rsidRPr="00AB4668">
        <w:rPr>
          <w:rFonts w:eastAsia="Yu Mincho" w:cs="Arial"/>
          <w:szCs w:val="22"/>
          <w:highlight w:val="darkGray"/>
          <w:u w:val="single"/>
          <w:lang w:val="en-US"/>
        </w:rPr>
        <w:t xml:space="preserve">with time and method of implementation, necessary for </w:t>
      </w:r>
      <w:r w:rsidR="00AB4668" w:rsidRPr="00AB4668">
        <w:rPr>
          <w:rFonts w:eastAsia="Yu Mincho" w:cs="Arial"/>
          <w:szCs w:val="22"/>
          <w:highlight w:val="darkGray"/>
          <w:u w:val="single"/>
          <w:lang w:val="en-US"/>
        </w:rPr>
        <w:lastRenderedPageBreak/>
        <w:t>achieving the required operational CII</w:t>
      </w:r>
      <w:r w:rsidRPr="00992E38">
        <w:rPr>
          <w:rFonts w:eastAsia="Yu Mincho" w:cs="Arial"/>
          <w:szCs w:val="22"/>
          <w:highlight w:val="darkGray"/>
          <w:lang w:val="en-US"/>
        </w:rPr>
        <w:t xml:space="preserve"> </w:t>
      </w:r>
      <w:r w:rsidRPr="00AB4668">
        <w:rPr>
          <w:rFonts w:eastAsia="Yu Mincho" w:cs="Arial"/>
          <w:strike/>
          <w:szCs w:val="22"/>
          <w:highlight w:val="darkGray"/>
          <w:u w:val="single"/>
          <w:lang w:val="en-US"/>
        </w:rPr>
        <w:t>designed to ensure that the ship attains the required annual operational CII with timing of implementation</w:t>
      </w:r>
      <w:r w:rsidR="001576F8" w:rsidRPr="00AB4668">
        <w:rPr>
          <w:rFonts w:eastAsia="Yu Mincho" w:cs="Arial"/>
          <w:strike/>
          <w:szCs w:val="22"/>
          <w:highlight w:val="darkGray"/>
          <w:u w:val="single"/>
          <w:lang w:val="en-US"/>
        </w:rPr>
        <w:t>, including monitoring intervals</w:t>
      </w:r>
      <w:r w:rsidR="005078AD" w:rsidRPr="00AB4668">
        <w:rPr>
          <w:rFonts w:eastAsia="Yu Mincho" w:cs="Arial"/>
          <w:strike/>
          <w:szCs w:val="22"/>
          <w:highlight w:val="darkGray"/>
          <w:u w:val="single"/>
          <w:lang w:val="en-US"/>
        </w:rPr>
        <w:t xml:space="preserve">, and how </w:t>
      </w:r>
      <w:r w:rsidR="00DD0D18" w:rsidRPr="00AB4668">
        <w:rPr>
          <w:rFonts w:eastAsia="Yu Mincho" w:cs="Arial"/>
          <w:strike/>
          <w:szCs w:val="22"/>
          <w:highlight w:val="darkGray"/>
          <w:u w:val="single"/>
          <w:lang w:val="en-US"/>
        </w:rPr>
        <w:t xml:space="preserve">to implement </w:t>
      </w:r>
      <w:r w:rsidR="005078AD" w:rsidRPr="00AB4668">
        <w:rPr>
          <w:rFonts w:eastAsia="Yu Mincho" w:cs="Arial"/>
          <w:strike/>
          <w:szCs w:val="22"/>
          <w:highlight w:val="darkGray"/>
          <w:u w:val="single"/>
          <w:lang w:val="en-US"/>
        </w:rPr>
        <w:t>such measures</w:t>
      </w:r>
      <w:r w:rsidRPr="00992E38">
        <w:rPr>
          <w:rFonts w:eastAsia="Yu Mincho" w:cs="Arial"/>
          <w:szCs w:val="22"/>
          <w:highlight w:val="darkGray"/>
          <w:lang w:val="en-US"/>
        </w:rPr>
        <w:t xml:space="preserve">; </w:t>
      </w:r>
    </w:p>
    <w:p w14:paraId="48A15193" w14:textId="77777777" w:rsidR="00530AA6" w:rsidRPr="00992E38" w:rsidRDefault="00530AA6" w:rsidP="00C004FF">
      <w:pPr>
        <w:rPr>
          <w:rFonts w:eastAsia="Yu Mincho" w:cs="Arial"/>
          <w:szCs w:val="22"/>
          <w:highlight w:val="darkGray"/>
          <w:lang w:val="en-US"/>
        </w:rPr>
      </w:pPr>
    </w:p>
    <w:p w14:paraId="6FC35C2D" w14:textId="7ABC7C17" w:rsidR="00530AA6" w:rsidRPr="00992E38" w:rsidRDefault="00CB3C56" w:rsidP="00EE19D4">
      <w:pPr>
        <w:pStyle w:val="ListParagraph"/>
        <w:numPr>
          <w:ilvl w:val="0"/>
          <w:numId w:val="17"/>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Designation of </w:t>
      </w:r>
      <w:r w:rsidR="00D93511" w:rsidRPr="00C762FA">
        <w:rPr>
          <w:rFonts w:eastAsia="Yu Mincho" w:cs="Arial"/>
          <w:strike/>
          <w:szCs w:val="22"/>
          <w:highlight w:val="darkGray"/>
          <w:u w:val="single"/>
          <w:lang w:val="en-US"/>
        </w:rPr>
        <w:t>responsible</w:t>
      </w:r>
      <w:r w:rsidRPr="00992E38">
        <w:rPr>
          <w:rFonts w:eastAsia="Yu Mincho" w:cs="Arial"/>
          <w:szCs w:val="22"/>
          <w:highlight w:val="darkGray"/>
          <w:lang w:val="en-US"/>
        </w:rPr>
        <w:t xml:space="preserve"> </w:t>
      </w:r>
      <w:r w:rsidR="00262CC0" w:rsidRPr="00C762FA">
        <w:rPr>
          <w:rFonts w:eastAsia="Yu Mincho" w:cs="Arial"/>
          <w:szCs w:val="22"/>
          <w:highlight w:val="darkGray"/>
          <w:u w:val="single"/>
          <w:lang w:val="en-US"/>
        </w:rPr>
        <w:t>a</w:t>
      </w:r>
      <w:r w:rsidR="00262CC0" w:rsidRPr="00992E38">
        <w:rPr>
          <w:rFonts w:eastAsia="Yu Mincho" w:cs="Arial"/>
          <w:szCs w:val="22"/>
          <w:highlight w:val="darkGray"/>
          <w:lang w:val="en-US"/>
        </w:rPr>
        <w:t xml:space="preserve"> </w:t>
      </w:r>
      <w:r w:rsidRPr="00992E38">
        <w:rPr>
          <w:rFonts w:eastAsia="Yu Mincho" w:cs="Arial"/>
          <w:szCs w:val="22"/>
          <w:highlight w:val="darkGray"/>
          <w:lang w:val="en-US"/>
        </w:rPr>
        <w:t>company person</w:t>
      </w:r>
      <w:r w:rsidRPr="00992E38">
        <w:rPr>
          <w:rFonts w:eastAsia="Yu Mincho" w:cs="Arial"/>
          <w:strike/>
          <w:szCs w:val="22"/>
          <w:highlight w:val="darkGray"/>
          <w:lang w:val="en-US"/>
        </w:rPr>
        <w:t>n</w:t>
      </w:r>
      <w:r w:rsidRPr="00C762FA">
        <w:rPr>
          <w:rFonts w:eastAsia="Yu Mincho" w:cs="Arial"/>
          <w:strike/>
          <w:szCs w:val="22"/>
          <w:highlight w:val="darkGray"/>
          <w:u w:val="single"/>
          <w:lang w:val="en-US"/>
        </w:rPr>
        <w:t>el</w:t>
      </w:r>
      <w:r w:rsidRPr="00992E38">
        <w:rPr>
          <w:rFonts w:eastAsia="Yu Mincho" w:cs="Arial"/>
          <w:szCs w:val="22"/>
          <w:highlight w:val="darkGray"/>
          <w:lang w:val="en-US"/>
        </w:rPr>
        <w:t xml:space="preserve"> to be responsible for the </w:t>
      </w:r>
      <w:r w:rsidR="007903FE">
        <w:rPr>
          <w:rFonts w:eastAsia="Yu Mincho" w:cs="Arial"/>
          <w:szCs w:val="22"/>
          <w:highlight w:val="darkGray"/>
          <w:lang w:val="en-US"/>
        </w:rPr>
        <w:t xml:space="preserve">added and revised measures in the </w:t>
      </w:r>
      <w:r w:rsidRPr="00992E38">
        <w:rPr>
          <w:rFonts w:eastAsia="Yu Mincho" w:cs="Arial"/>
          <w:szCs w:val="22"/>
          <w:highlight w:val="darkGray"/>
          <w:lang w:val="en-US"/>
        </w:rPr>
        <w:t xml:space="preserve">implementation </w:t>
      </w:r>
      <w:r w:rsidR="007903FE">
        <w:rPr>
          <w:rFonts w:eastAsia="Yu Mincho" w:cs="Arial"/>
          <w:szCs w:val="22"/>
          <w:highlight w:val="darkGray"/>
          <w:lang w:val="en-US"/>
        </w:rPr>
        <w:t xml:space="preserve">plan, </w:t>
      </w:r>
      <w:r w:rsidRPr="007903FE">
        <w:rPr>
          <w:rFonts w:eastAsia="Yu Mincho" w:cs="Arial"/>
          <w:strike/>
          <w:szCs w:val="22"/>
          <w:highlight w:val="darkGray"/>
          <w:u w:val="single"/>
          <w:lang w:val="en-US"/>
        </w:rPr>
        <w:t>of corrective actions,</w:t>
      </w:r>
      <w:r w:rsidRPr="00992E38">
        <w:rPr>
          <w:rFonts w:eastAsia="Yu Mincho" w:cs="Arial"/>
          <w:szCs w:val="22"/>
          <w:highlight w:val="darkGray"/>
          <w:lang w:val="en-US"/>
        </w:rPr>
        <w:t xml:space="preserve"> monitoring and recording performance throughout </w:t>
      </w:r>
      <w:r w:rsidRPr="007903FE">
        <w:rPr>
          <w:rFonts w:eastAsia="Yu Mincho" w:cs="Arial"/>
          <w:strike/>
          <w:szCs w:val="22"/>
          <w:highlight w:val="darkGray"/>
          <w:u w:val="single"/>
          <w:lang w:val="en-US"/>
        </w:rPr>
        <w:t>the year for the</w:t>
      </w:r>
      <w:r w:rsidRPr="00992E38">
        <w:rPr>
          <w:rFonts w:eastAsia="Yu Mincho" w:cs="Arial"/>
          <w:szCs w:val="22"/>
          <w:highlight w:val="darkGray"/>
          <w:lang w:val="en-US"/>
        </w:rPr>
        <w:t xml:space="preserve"> </w:t>
      </w:r>
      <w:r w:rsidR="007903FE">
        <w:rPr>
          <w:rFonts w:eastAsia="Yu Mincho" w:cs="Arial"/>
          <w:szCs w:val="22"/>
          <w:highlight w:val="darkGray"/>
          <w:lang w:val="en-US"/>
        </w:rPr>
        <w:t xml:space="preserve"> </w:t>
      </w:r>
      <w:r w:rsidR="00AB4668" w:rsidRPr="00AB4668">
        <w:rPr>
          <w:rFonts w:eastAsia="Yu Mincho" w:cs="Arial"/>
          <w:szCs w:val="22"/>
          <w:highlight w:val="darkGray"/>
          <w:u w:val="single"/>
          <w:lang w:val="en-US"/>
        </w:rPr>
        <w:t>and</w:t>
      </w:r>
      <w:r w:rsidR="00AB4668">
        <w:rPr>
          <w:rFonts w:eastAsia="Yu Mincho" w:cs="Arial"/>
          <w:szCs w:val="22"/>
          <w:highlight w:val="darkGray"/>
          <w:lang w:val="en-US"/>
        </w:rPr>
        <w:t xml:space="preserve"> </w:t>
      </w:r>
      <w:r w:rsidRPr="00992E38">
        <w:rPr>
          <w:rFonts w:eastAsia="Yu Mincho" w:cs="Arial"/>
          <w:szCs w:val="22"/>
          <w:highlight w:val="darkGray"/>
          <w:lang w:val="en-US"/>
        </w:rPr>
        <w:t xml:space="preserve">reviewing of the effectiveness of the corrective actions; and </w:t>
      </w:r>
    </w:p>
    <w:p w14:paraId="34B42801" w14:textId="77777777" w:rsidR="00530AA6" w:rsidRPr="00992E38" w:rsidRDefault="00530AA6" w:rsidP="00EE19D4">
      <w:pPr>
        <w:pStyle w:val="ListParagraph"/>
        <w:rPr>
          <w:rFonts w:eastAsia="Yu Mincho" w:cs="Arial"/>
          <w:szCs w:val="22"/>
          <w:highlight w:val="darkGray"/>
          <w:lang w:val="en-US"/>
        </w:rPr>
      </w:pPr>
    </w:p>
    <w:p w14:paraId="7E6F795D" w14:textId="3B141836" w:rsidR="00CB3C56" w:rsidRPr="00992E38" w:rsidRDefault="00CB3C56" w:rsidP="00EE19D4">
      <w:pPr>
        <w:pStyle w:val="ListParagraph"/>
        <w:numPr>
          <w:ilvl w:val="0"/>
          <w:numId w:val="17"/>
        </w:numPr>
        <w:tabs>
          <w:tab w:val="clear" w:pos="851"/>
        </w:tabs>
        <w:autoSpaceDE w:val="0"/>
        <w:autoSpaceDN w:val="0"/>
        <w:adjustRightInd w:val="0"/>
        <w:ind w:left="1418" w:hanging="709"/>
        <w:rPr>
          <w:rFonts w:eastAsia="Yu Mincho" w:cs="Arial"/>
          <w:szCs w:val="22"/>
          <w:highlight w:val="darkGray"/>
          <w:lang w:val="en-US"/>
        </w:rPr>
      </w:pPr>
      <w:r w:rsidRPr="00992E38">
        <w:rPr>
          <w:rFonts w:eastAsia="Yu Mincho" w:cs="Arial"/>
          <w:szCs w:val="22"/>
          <w:highlight w:val="darkGray"/>
          <w:lang w:val="en-US"/>
        </w:rPr>
        <w:t xml:space="preserve">Identification of possible impediments to the effectiveness of the measures </w:t>
      </w:r>
      <w:r w:rsidR="00AB4668" w:rsidRPr="00AB4668">
        <w:rPr>
          <w:rFonts w:cs="Arial"/>
          <w:highlight w:val="darkGray"/>
          <w:u w:val="single"/>
        </w:rPr>
        <w:t xml:space="preserve">for improving the energy efficiency and reducing the carbon intensity of the ship, including possible additional contingency measures put in place to overcome and how these </w:t>
      </w:r>
      <w:r w:rsidR="00AB4668" w:rsidRPr="007903FE">
        <w:rPr>
          <w:rFonts w:cs="Arial"/>
          <w:highlight w:val="darkGray"/>
          <w:u w:val="single"/>
        </w:rPr>
        <w:t xml:space="preserve">impediments </w:t>
      </w:r>
      <w:r w:rsidRPr="007903FE">
        <w:rPr>
          <w:rFonts w:eastAsia="Yu Mincho" w:cs="Arial"/>
          <w:strike/>
          <w:szCs w:val="22"/>
          <w:highlight w:val="darkGray"/>
          <w:u w:val="single"/>
          <w:lang w:val="en-US"/>
        </w:rPr>
        <w:t xml:space="preserve">put </w:t>
      </w:r>
      <w:r w:rsidRPr="00AB4668">
        <w:rPr>
          <w:rFonts w:eastAsia="Yu Mincho" w:cs="Arial"/>
          <w:strike/>
          <w:szCs w:val="22"/>
          <w:highlight w:val="darkGray"/>
          <w:u w:val="single"/>
          <w:lang w:val="en-US"/>
        </w:rPr>
        <w:t>in place and how these</w:t>
      </w:r>
      <w:r w:rsidRPr="00992E38">
        <w:rPr>
          <w:rFonts w:eastAsia="Yu Mincho" w:cs="Arial"/>
          <w:szCs w:val="22"/>
          <w:highlight w:val="darkGray"/>
          <w:lang w:val="en-US"/>
        </w:rPr>
        <w:t xml:space="preserve"> will be overcome.     </w:t>
      </w:r>
    </w:p>
    <w:p w14:paraId="158FDE2C" w14:textId="77777777" w:rsidR="00CB3C56" w:rsidRPr="00992E38" w:rsidRDefault="00CB3C56" w:rsidP="00EE19D4">
      <w:pPr>
        <w:tabs>
          <w:tab w:val="clear" w:pos="851"/>
        </w:tabs>
        <w:autoSpaceDE w:val="0"/>
        <w:autoSpaceDN w:val="0"/>
        <w:adjustRightInd w:val="0"/>
        <w:rPr>
          <w:rFonts w:eastAsia="Yu Mincho" w:cs="Arial"/>
          <w:szCs w:val="22"/>
          <w:highlight w:val="darkGray"/>
          <w:u w:val="single"/>
          <w:lang w:val="en-US"/>
        </w:rPr>
      </w:pPr>
    </w:p>
    <w:p w14:paraId="4B4AFB5A" w14:textId="0A72F4FB" w:rsidR="001576F8" w:rsidRPr="00992E38" w:rsidRDefault="0093736C"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1</w:t>
      </w:r>
      <w:r w:rsidR="00E15596" w:rsidRPr="00992E38">
        <w:rPr>
          <w:rFonts w:eastAsia="Yu Mincho" w:cs="Arial"/>
          <w:szCs w:val="22"/>
          <w:highlight w:val="darkGray"/>
          <w:lang w:val="en-US"/>
        </w:rPr>
        <w:t>5</w:t>
      </w:r>
      <w:r w:rsidR="005078AD" w:rsidRPr="00992E38">
        <w:rPr>
          <w:rFonts w:eastAsia="Yu Mincho" w:cs="Arial"/>
          <w:szCs w:val="22"/>
          <w:highlight w:val="darkGray"/>
          <w:lang w:val="en-US"/>
        </w:rPr>
        <w:t>.2.6</w:t>
      </w:r>
      <w:r w:rsidRPr="00992E38">
        <w:rPr>
          <w:rFonts w:eastAsia="Yu Mincho" w:cs="Arial"/>
          <w:szCs w:val="22"/>
          <w:highlight w:val="darkGray"/>
          <w:lang w:val="en-US"/>
        </w:rPr>
        <w:tab/>
      </w:r>
      <w:r w:rsidR="001576F8" w:rsidRPr="00992E38">
        <w:rPr>
          <w:rFonts w:eastAsia="Yu Mincho" w:cs="Arial"/>
          <w:szCs w:val="22"/>
          <w:highlight w:val="darkGray"/>
          <w:lang w:val="en-US"/>
        </w:rPr>
        <w:t xml:space="preserve">The </w:t>
      </w:r>
      <w:r w:rsidR="001576F8" w:rsidRPr="00992E38">
        <w:rPr>
          <w:rFonts w:eastAsia="Calibri" w:cs="Arial"/>
          <w:szCs w:val="22"/>
          <w:highlight w:val="darkGray"/>
          <w:lang w:val="en-US"/>
        </w:rPr>
        <w:t>implementation of the p</w:t>
      </w:r>
      <w:r w:rsidR="00482669" w:rsidRPr="00992E38">
        <w:rPr>
          <w:rFonts w:eastAsia="Calibri" w:cs="Arial"/>
          <w:szCs w:val="22"/>
          <w:highlight w:val="darkGray"/>
          <w:lang w:val="en-US"/>
        </w:rPr>
        <w:t>l</w:t>
      </w:r>
      <w:r w:rsidR="001576F8" w:rsidRPr="00992E38">
        <w:rPr>
          <w:rFonts w:eastAsia="Calibri" w:cs="Arial"/>
          <w:szCs w:val="22"/>
          <w:highlight w:val="darkGray"/>
          <w:lang w:val="en-US"/>
        </w:rPr>
        <w:t xml:space="preserve">an of corrective actions </w:t>
      </w:r>
      <w:proofErr w:type="gramStart"/>
      <w:r w:rsidR="001576F8" w:rsidRPr="00992E38">
        <w:rPr>
          <w:rFonts w:eastAsia="Calibri" w:cs="Arial"/>
          <w:szCs w:val="22"/>
          <w:highlight w:val="darkGray"/>
          <w:lang w:val="en-US"/>
        </w:rPr>
        <w:t>should be monitored and adjusted when necessary</w:t>
      </w:r>
      <w:proofErr w:type="gramEnd"/>
      <w:r w:rsidR="001576F8" w:rsidRPr="00992E38">
        <w:rPr>
          <w:rFonts w:eastAsia="Yu Mincho" w:cs="Arial"/>
          <w:szCs w:val="22"/>
          <w:highlight w:val="darkGray"/>
          <w:lang w:val="en-US"/>
        </w:rPr>
        <w:t xml:space="preserve">. </w:t>
      </w:r>
      <w:r w:rsidR="007B4633" w:rsidRPr="00992E38">
        <w:rPr>
          <w:rFonts w:eastAsia="Yu Mincho" w:cs="Arial"/>
          <w:szCs w:val="22"/>
          <w:highlight w:val="darkGray"/>
          <w:lang w:val="en-US"/>
        </w:rPr>
        <w:t xml:space="preserve">Additional </w:t>
      </w:r>
      <w:r w:rsidR="001576F8" w:rsidRPr="00992E38">
        <w:rPr>
          <w:rFonts w:eastAsia="Yu Mincho" w:cs="Arial"/>
          <w:szCs w:val="22"/>
          <w:highlight w:val="darkGray"/>
          <w:lang w:val="en-US"/>
        </w:rPr>
        <w:t xml:space="preserve">measures </w:t>
      </w:r>
      <w:proofErr w:type="gramStart"/>
      <w:r w:rsidR="001576F8" w:rsidRPr="00992E38">
        <w:rPr>
          <w:rFonts w:eastAsia="Yu Mincho" w:cs="Arial"/>
          <w:szCs w:val="22"/>
          <w:highlight w:val="darkGray"/>
          <w:lang w:val="en-US"/>
        </w:rPr>
        <w:t>should be taken</w:t>
      </w:r>
      <w:proofErr w:type="gramEnd"/>
      <w:r w:rsidR="001576F8" w:rsidRPr="00992E38">
        <w:rPr>
          <w:rFonts w:eastAsia="Yu Mincho" w:cs="Arial"/>
          <w:szCs w:val="22"/>
          <w:highlight w:val="darkGray"/>
          <w:lang w:val="en-US"/>
        </w:rPr>
        <w:t xml:space="preserve"> to strengthen corrective actions in case of insufficient intermediate results.</w:t>
      </w:r>
    </w:p>
    <w:p w14:paraId="16997C79" w14:textId="77777777" w:rsidR="001576F8" w:rsidRPr="00992E38" w:rsidRDefault="001576F8" w:rsidP="00EE19D4">
      <w:pPr>
        <w:tabs>
          <w:tab w:val="clear" w:pos="851"/>
        </w:tabs>
        <w:autoSpaceDE w:val="0"/>
        <w:autoSpaceDN w:val="0"/>
        <w:adjustRightInd w:val="0"/>
        <w:rPr>
          <w:rFonts w:eastAsia="Yu Mincho" w:cs="Arial"/>
          <w:szCs w:val="22"/>
          <w:highlight w:val="darkGray"/>
          <w:u w:val="single"/>
          <w:lang w:val="en-US"/>
        </w:rPr>
      </w:pPr>
    </w:p>
    <w:p w14:paraId="1948DA18" w14:textId="2D20D746" w:rsidR="001576F8" w:rsidRPr="00992E38" w:rsidRDefault="00E15596" w:rsidP="00EE19D4">
      <w:pPr>
        <w:tabs>
          <w:tab w:val="clear" w:pos="851"/>
        </w:tabs>
        <w:autoSpaceDE w:val="0"/>
        <w:autoSpaceDN w:val="0"/>
        <w:adjustRightInd w:val="0"/>
        <w:rPr>
          <w:rFonts w:eastAsia="Yu Mincho" w:cs="Arial"/>
          <w:szCs w:val="22"/>
          <w:highlight w:val="darkGray"/>
          <w:u w:val="single"/>
          <w:lang w:val="en-US"/>
        </w:rPr>
      </w:pPr>
      <w:r w:rsidRPr="00992E38">
        <w:rPr>
          <w:rFonts w:eastAsia="Yu Mincho" w:cs="Arial"/>
          <w:szCs w:val="22"/>
          <w:highlight w:val="darkGray"/>
          <w:lang w:val="en-US"/>
        </w:rPr>
        <w:t>15</w:t>
      </w:r>
      <w:r w:rsidR="005078AD" w:rsidRPr="00992E38">
        <w:rPr>
          <w:rFonts w:eastAsia="Yu Mincho" w:cs="Arial"/>
          <w:szCs w:val="22"/>
          <w:highlight w:val="darkGray"/>
          <w:lang w:val="en-US"/>
        </w:rPr>
        <w:t>.2.7</w:t>
      </w:r>
      <w:r w:rsidR="001576F8" w:rsidRPr="00992E38">
        <w:rPr>
          <w:rFonts w:eastAsia="Yu Mincho" w:cs="Arial"/>
          <w:szCs w:val="22"/>
          <w:highlight w:val="darkGray"/>
          <w:lang w:val="en-US"/>
        </w:rPr>
        <w:tab/>
        <w:t>Factors</w:t>
      </w:r>
      <w:r w:rsidR="00C004FF" w:rsidRPr="00992E38">
        <w:rPr>
          <w:rFonts w:eastAsia="Yu Mincho" w:cs="Arial"/>
          <w:szCs w:val="22"/>
          <w:highlight w:val="darkGray"/>
          <w:lang w:val="en-US"/>
        </w:rPr>
        <w:t xml:space="preserve"> that could have a</w:t>
      </w:r>
      <w:r w:rsidR="001576F8" w:rsidRPr="00992E38">
        <w:rPr>
          <w:rFonts w:eastAsia="Yu Mincho" w:cs="Arial"/>
          <w:szCs w:val="22"/>
          <w:highlight w:val="darkGray"/>
          <w:lang w:val="en-US"/>
        </w:rPr>
        <w:t xml:space="preserve"> negative impact on the outcome of the corrective action </w:t>
      </w:r>
      <w:proofErr w:type="gramStart"/>
      <w:r w:rsidR="001576F8" w:rsidRPr="00992E38">
        <w:rPr>
          <w:rFonts w:eastAsia="Yu Mincho" w:cs="Arial"/>
          <w:szCs w:val="22"/>
          <w:highlight w:val="darkGray"/>
          <w:lang w:val="en-US"/>
        </w:rPr>
        <w:t>should be listed</w:t>
      </w:r>
      <w:proofErr w:type="gramEnd"/>
      <w:r w:rsidR="001576F8" w:rsidRPr="00992E38">
        <w:rPr>
          <w:rFonts w:eastAsia="Yu Mincho" w:cs="Arial"/>
          <w:szCs w:val="22"/>
          <w:highlight w:val="darkGray"/>
          <w:lang w:val="en-US"/>
        </w:rPr>
        <w:t>, as well as their chance of occurrence (risk analysis). Mitigating measures to</w:t>
      </w:r>
      <w:r w:rsidR="001576F8" w:rsidRPr="00992E38">
        <w:rPr>
          <w:rFonts w:eastAsia="Yu Mincho" w:cs="Arial"/>
          <w:szCs w:val="22"/>
          <w:highlight w:val="darkGray"/>
          <w:u w:val="single"/>
          <w:lang w:val="en-US"/>
        </w:rPr>
        <w:t xml:space="preserve"> </w:t>
      </w:r>
      <w:r w:rsidR="001576F8" w:rsidRPr="00992E38">
        <w:rPr>
          <w:rFonts w:eastAsia="Yu Mincho" w:cs="Arial"/>
          <w:szCs w:val="22"/>
          <w:highlight w:val="darkGray"/>
          <w:lang w:val="en-US"/>
        </w:rPr>
        <w:t xml:space="preserve">address these negative impacts, when occurring, </w:t>
      </w:r>
      <w:proofErr w:type="gramStart"/>
      <w:r w:rsidR="001576F8" w:rsidRPr="00992E38">
        <w:rPr>
          <w:rFonts w:eastAsia="Yu Mincho" w:cs="Arial"/>
          <w:szCs w:val="22"/>
          <w:highlight w:val="darkGray"/>
          <w:lang w:val="en-US"/>
        </w:rPr>
        <w:t>should be considered</w:t>
      </w:r>
      <w:proofErr w:type="gramEnd"/>
      <w:r w:rsidR="001576F8" w:rsidRPr="00992E38">
        <w:rPr>
          <w:rFonts w:eastAsia="Yu Mincho" w:cs="Arial"/>
          <w:szCs w:val="22"/>
          <w:highlight w:val="darkGray"/>
          <w:lang w:val="en-US"/>
        </w:rPr>
        <w:t xml:space="preserve"> in the plan of corrective actions.</w:t>
      </w:r>
    </w:p>
    <w:p w14:paraId="1AE37DAC" w14:textId="77777777" w:rsidR="0093736C" w:rsidRPr="00992E38" w:rsidRDefault="001576F8" w:rsidP="00EE19D4">
      <w:pPr>
        <w:tabs>
          <w:tab w:val="clear" w:pos="851"/>
        </w:tabs>
        <w:autoSpaceDE w:val="0"/>
        <w:autoSpaceDN w:val="0"/>
        <w:adjustRightInd w:val="0"/>
        <w:rPr>
          <w:rFonts w:eastAsia="Yu Mincho" w:cs="Arial"/>
          <w:szCs w:val="22"/>
          <w:highlight w:val="darkGray"/>
          <w:lang w:val="en-US"/>
        </w:rPr>
      </w:pPr>
      <w:r w:rsidRPr="00992E38">
        <w:rPr>
          <w:rFonts w:eastAsia="Yu Mincho" w:cs="Arial"/>
          <w:szCs w:val="22"/>
          <w:highlight w:val="darkGray"/>
          <w:lang w:val="en-US"/>
        </w:rPr>
        <w:t xml:space="preserve"> </w:t>
      </w:r>
    </w:p>
    <w:p w14:paraId="45BC8E2E" w14:textId="492111F2" w:rsidR="00363044" w:rsidRPr="00992E38" w:rsidRDefault="00FF51BA" w:rsidP="00363044">
      <w:pPr>
        <w:pStyle w:val="ListParagraph"/>
        <w:numPr>
          <w:ilvl w:val="2"/>
          <w:numId w:val="13"/>
        </w:numPr>
        <w:tabs>
          <w:tab w:val="clear" w:pos="851"/>
        </w:tabs>
        <w:spacing w:after="160" w:line="259" w:lineRule="auto"/>
        <w:rPr>
          <w:rFonts w:eastAsia="Yu Mincho" w:cs="Arial"/>
          <w:szCs w:val="22"/>
          <w:highlight w:val="darkGray"/>
          <w:lang w:val="en-US"/>
        </w:rPr>
      </w:pPr>
      <w:r w:rsidRPr="00992E38">
        <w:rPr>
          <w:rFonts w:eastAsia="Calibri" w:cs="Arial"/>
          <w:szCs w:val="22"/>
          <w:highlight w:val="darkGray"/>
          <w:lang w:val="en-US"/>
        </w:rPr>
        <w:t xml:space="preserve">The </w:t>
      </w:r>
      <w:r w:rsidR="00D93511" w:rsidRPr="00992E38">
        <w:rPr>
          <w:rFonts w:eastAsia="Calibri" w:cs="Arial"/>
          <w:szCs w:val="22"/>
          <w:highlight w:val="darkGray"/>
          <w:lang w:val="en-US"/>
        </w:rPr>
        <w:t>c</w:t>
      </w:r>
      <w:r w:rsidRPr="00992E38">
        <w:rPr>
          <w:rFonts w:eastAsia="Calibri" w:cs="Arial"/>
          <w:szCs w:val="22"/>
          <w:highlight w:val="darkGray"/>
          <w:lang w:val="en-US"/>
        </w:rPr>
        <w:t xml:space="preserve">ompany </w:t>
      </w:r>
      <w:r w:rsidR="003455C3" w:rsidRPr="00992E38">
        <w:rPr>
          <w:rFonts w:eastAsia="Calibri" w:cs="Arial"/>
          <w:szCs w:val="22"/>
          <w:highlight w:val="darkGray"/>
          <w:lang w:val="en-US"/>
        </w:rPr>
        <w:t>should</w:t>
      </w:r>
      <w:r w:rsidRPr="00992E38">
        <w:rPr>
          <w:rFonts w:eastAsia="Calibri" w:cs="Arial"/>
          <w:szCs w:val="22"/>
          <w:highlight w:val="darkGray"/>
          <w:lang w:val="en-US"/>
        </w:rPr>
        <w:t xml:space="preserve"> ensure that it is in a position to perform the actions set out in the plan of corrective actions and confirm</w:t>
      </w:r>
      <w:r w:rsidR="00C004FF" w:rsidRPr="00992E38">
        <w:rPr>
          <w:rFonts w:eastAsia="Calibri" w:cs="Arial"/>
          <w:szCs w:val="22"/>
          <w:highlight w:val="darkGray"/>
          <w:lang w:val="en-US"/>
        </w:rPr>
        <w:t xml:space="preserve"> </w:t>
      </w:r>
      <w:r w:rsidRPr="00992E38">
        <w:rPr>
          <w:rFonts w:eastAsia="Calibri" w:cs="Arial"/>
          <w:szCs w:val="22"/>
          <w:highlight w:val="darkGray"/>
          <w:lang w:val="en-US"/>
        </w:rPr>
        <w:t>that it is able to do so when submitting its updated SEEMP</w:t>
      </w:r>
      <w:r w:rsidR="00363044" w:rsidRPr="00992E38">
        <w:rPr>
          <w:rFonts w:eastAsia="Calibri" w:cs="Arial"/>
          <w:szCs w:val="22"/>
          <w:highlight w:val="darkGray"/>
          <w:lang w:val="en-US"/>
        </w:rPr>
        <w:t>.</w:t>
      </w:r>
    </w:p>
    <w:p w14:paraId="14BA3BD8" w14:textId="4630A01D" w:rsidR="00EE00AC" w:rsidRDefault="00EE00AC" w:rsidP="00EE00AC">
      <w:pPr>
        <w:tabs>
          <w:tab w:val="clear" w:pos="851"/>
        </w:tabs>
        <w:spacing w:after="160" w:line="259" w:lineRule="auto"/>
        <w:rPr>
          <w:rFonts w:eastAsia="Yu Mincho" w:cs="Arial"/>
          <w:szCs w:val="22"/>
          <w:lang w:val="en-US"/>
        </w:rPr>
      </w:pPr>
    </w:p>
    <w:p w14:paraId="527B4EED" w14:textId="5F8FC47F" w:rsidR="00897438" w:rsidRDefault="00897438" w:rsidP="00EE00AC">
      <w:pPr>
        <w:tabs>
          <w:tab w:val="clear" w:pos="851"/>
        </w:tabs>
        <w:spacing w:after="160" w:line="259" w:lineRule="auto"/>
        <w:rPr>
          <w:rFonts w:eastAsia="Yu Mincho" w:cs="Arial"/>
          <w:szCs w:val="22"/>
          <w:lang w:val="en-US"/>
        </w:rPr>
      </w:pPr>
    </w:p>
    <w:p w14:paraId="29721348" w14:textId="185A6E27" w:rsidR="00897438" w:rsidRDefault="00897438" w:rsidP="00EE00AC">
      <w:pPr>
        <w:tabs>
          <w:tab w:val="clear" w:pos="851"/>
        </w:tabs>
        <w:spacing w:after="160" w:line="259" w:lineRule="auto"/>
        <w:rPr>
          <w:rFonts w:eastAsia="Yu Mincho" w:cs="Arial"/>
          <w:szCs w:val="22"/>
          <w:lang w:val="en-US"/>
        </w:rPr>
      </w:pPr>
    </w:p>
    <w:p w14:paraId="60407C19" w14:textId="24E5B22F" w:rsidR="00897438" w:rsidRDefault="00897438" w:rsidP="00EE00AC">
      <w:pPr>
        <w:tabs>
          <w:tab w:val="clear" w:pos="851"/>
        </w:tabs>
        <w:spacing w:after="160" w:line="259" w:lineRule="auto"/>
        <w:rPr>
          <w:rFonts w:eastAsia="Yu Mincho" w:cs="Arial"/>
          <w:szCs w:val="22"/>
          <w:lang w:val="en-US"/>
        </w:rPr>
      </w:pPr>
    </w:p>
    <w:p w14:paraId="1AF18C85" w14:textId="3FA87CD2" w:rsidR="00897438" w:rsidRDefault="00897438" w:rsidP="00EE00AC">
      <w:pPr>
        <w:tabs>
          <w:tab w:val="clear" w:pos="851"/>
        </w:tabs>
        <w:spacing w:after="160" w:line="259" w:lineRule="auto"/>
        <w:rPr>
          <w:rFonts w:eastAsia="Yu Mincho" w:cs="Arial"/>
          <w:szCs w:val="22"/>
          <w:lang w:val="en-US"/>
        </w:rPr>
      </w:pPr>
    </w:p>
    <w:p w14:paraId="3DC9481A" w14:textId="6DDFCFAE" w:rsidR="00897438" w:rsidRDefault="00897438" w:rsidP="00EE00AC">
      <w:pPr>
        <w:tabs>
          <w:tab w:val="clear" w:pos="851"/>
        </w:tabs>
        <w:spacing w:after="160" w:line="259" w:lineRule="auto"/>
        <w:rPr>
          <w:rFonts w:eastAsia="Yu Mincho" w:cs="Arial"/>
          <w:szCs w:val="22"/>
          <w:lang w:val="en-US"/>
        </w:rPr>
      </w:pPr>
    </w:p>
    <w:p w14:paraId="3E2F35EE" w14:textId="3434BEB5" w:rsidR="00897438" w:rsidRDefault="00897438" w:rsidP="00EE00AC">
      <w:pPr>
        <w:tabs>
          <w:tab w:val="clear" w:pos="851"/>
        </w:tabs>
        <w:spacing w:after="160" w:line="259" w:lineRule="auto"/>
        <w:rPr>
          <w:rFonts w:eastAsia="Yu Mincho" w:cs="Arial"/>
          <w:szCs w:val="22"/>
          <w:lang w:val="en-US"/>
        </w:rPr>
      </w:pPr>
    </w:p>
    <w:p w14:paraId="6684F806" w14:textId="162BE8F5" w:rsidR="00897438" w:rsidRDefault="00897438" w:rsidP="00EE00AC">
      <w:pPr>
        <w:tabs>
          <w:tab w:val="clear" w:pos="851"/>
        </w:tabs>
        <w:spacing w:after="160" w:line="259" w:lineRule="auto"/>
        <w:rPr>
          <w:rFonts w:eastAsia="Yu Mincho" w:cs="Arial"/>
          <w:szCs w:val="22"/>
          <w:lang w:val="en-US"/>
        </w:rPr>
      </w:pPr>
    </w:p>
    <w:p w14:paraId="2D94AC43" w14:textId="3BA15517" w:rsidR="00897438" w:rsidRDefault="00897438" w:rsidP="00EE00AC">
      <w:pPr>
        <w:tabs>
          <w:tab w:val="clear" w:pos="851"/>
        </w:tabs>
        <w:spacing w:after="160" w:line="259" w:lineRule="auto"/>
        <w:rPr>
          <w:rFonts w:eastAsia="Yu Mincho" w:cs="Arial"/>
          <w:szCs w:val="22"/>
          <w:lang w:val="en-US"/>
        </w:rPr>
      </w:pPr>
    </w:p>
    <w:p w14:paraId="374A2986" w14:textId="3327CF2D" w:rsidR="00897438" w:rsidRDefault="00897438" w:rsidP="00EE00AC">
      <w:pPr>
        <w:tabs>
          <w:tab w:val="clear" w:pos="851"/>
        </w:tabs>
        <w:spacing w:after="160" w:line="259" w:lineRule="auto"/>
        <w:rPr>
          <w:rFonts w:eastAsia="Yu Mincho" w:cs="Arial"/>
          <w:szCs w:val="22"/>
          <w:lang w:val="en-US"/>
        </w:rPr>
      </w:pPr>
    </w:p>
    <w:p w14:paraId="1943AE7E" w14:textId="5489D3A4" w:rsidR="00897438" w:rsidRDefault="00897438" w:rsidP="00EE00AC">
      <w:pPr>
        <w:tabs>
          <w:tab w:val="clear" w:pos="851"/>
        </w:tabs>
        <w:spacing w:after="160" w:line="259" w:lineRule="auto"/>
        <w:rPr>
          <w:rFonts w:eastAsia="Yu Mincho" w:cs="Arial"/>
          <w:szCs w:val="22"/>
          <w:lang w:val="en-US"/>
        </w:rPr>
      </w:pPr>
    </w:p>
    <w:p w14:paraId="46891970" w14:textId="14A1B5E2" w:rsidR="00897438" w:rsidRDefault="00897438" w:rsidP="00EE00AC">
      <w:pPr>
        <w:tabs>
          <w:tab w:val="clear" w:pos="851"/>
        </w:tabs>
        <w:spacing w:after="160" w:line="259" w:lineRule="auto"/>
        <w:rPr>
          <w:rFonts w:eastAsia="Yu Mincho" w:cs="Arial"/>
          <w:szCs w:val="22"/>
          <w:lang w:val="en-US"/>
        </w:rPr>
      </w:pPr>
    </w:p>
    <w:p w14:paraId="1ACB4A90" w14:textId="03F83748" w:rsidR="00897438" w:rsidRDefault="00897438" w:rsidP="00EE00AC">
      <w:pPr>
        <w:tabs>
          <w:tab w:val="clear" w:pos="851"/>
        </w:tabs>
        <w:spacing w:after="160" w:line="259" w:lineRule="auto"/>
        <w:rPr>
          <w:rFonts w:eastAsia="Yu Mincho" w:cs="Arial"/>
          <w:szCs w:val="22"/>
          <w:lang w:val="en-US"/>
        </w:rPr>
      </w:pPr>
    </w:p>
    <w:p w14:paraId="646D64C6" w14:textId="53BFF2CB" w:rsidR="00897438" w:rsidRDefault="00897438" w:rsidP="00EE00AC">
      <w:pPr>
        <w:tabs>
          <w:tab w:val="clear" w:pos="851"/>
        </w:tabs>
        <w:spacing w:after="160" w:line="259" w:lineRule="auto"/>
        <w:rPr>
          <w:rFonts w:eastAsia="Yu Mincho" w:cs="Arial"/>
          <w:szCs w:val="22"/>
          <w:lang w:val="en-US"/>
        </w:rPr>
      </w:pPr>
    </w:p>
    <w:p w14:paraId="05D2410C" w14:textId="6E162107" w:rsidR="00897438" w:rsidRDefault="00897438" w:rsidP="00EE00AC">
      <w:pPr>
        <w:tabs>
          <w:tab w:val="clear" w:pos="851"/>
        </w:tabs>
        <w:spacing w:after="160" w:line="259" w:lineRule="auto"/>
        <w:rPr>
          <w:rFonts w:eastAsia="Yu Mincho" w:cs="Arial"/>
          <w:szCs w:val="22"/>
          <w:lang w:val="en-US"/>
        </w:rPr>
      </w:pPr>
    </w:p>
    <w:p w14:paraId="61FE082C" w14:textId="698C58EC" w:rsidR="00897438" w:rsidRDefault="00897438" w:rsidP="00EE00AC">
      <w:pPr>
        <w:tabs>
          <w:tab w:val="clear" w:pos="851"/>
        </w:tabs>
        <w:spacing w:after="160" w:line="259" w:lineRule="auto"/>
        <w:rPr>
          <w:rFonts w:eastAsia="Yu Mincho" w:cs="Arial"/>
          <w:szCs w:val="22"/>
          <w:lang w:val="en-US"/>
        </w:rPr>
      </w:pPr>
    </w:p>
    <w:p w14:paraId="483C46E0" w14:textId="4B77E3DA" w:rsidR="00897438" w:rsidRDefault="00897438" w:rsidP="00EE00AC">
      <w:pPr>
        <w:tabs>
          <w:tab w:val="clear" w:pos="851"/>
        </w:tabs>
        <w:spacing w:after="160" w:line="259" w:lineRule="auto"/>
        <w:rPr>
          <w:rFonts w:eastAsia="Yu Mincho" w:cs="Arial"/>
          <w:szCs w:val="22"/>
          <w:lang w:val="en-US"/>
        </w:rPr>
      </w:pPr>
    </w:p>
    <w:p w14:paraId="2CFBBA20" w14:textId="77777777" w:rsidR="000463C5" w:rsidRPr="00A12463" w:rsidRDefault="000463C5" w:rsidP="000463C5">
      <w:pPr>
        <w:tabs>
          <w:tab w:val="left" w:pos="720"/>
        </w:tabs>
        <w:jc w:val="center"/>
        <w:rPr>
          <w:rFonts w:cs="Arial"/>
          <w:b/>
          <w:szCs w:val="22"/>
          <w:lang w:val="en-US" w:eastAsia="ja-JP"/>
        </w:rPr>
      </w:pPr>
      <w:r w:rsidRPr="00A12463">
        <w:rPr>
          <w:rFonts w:cs="Arial"/>
          <w:b/>
          <w:szCs w:val="22"/>
          <w:lang w:val="en-US" w:eastAsia="ja-JP"/>
        </w:rPr>
        <w:lastRenderedPageBreak/>
        <w:t>APPENDIX 1</w:t>
      </w:r>
    </w:p>
    <w:p w14:paraId="50201AEA" w14:textId="77777777" w:rsidR="000463C5" w:rsidRPr="000463C5" w:rsidRDefault="000463C5" w:rsidP="000463C5">
      <w:pPr>
        <w:tabs>
          <w:tab w:val="left" w:pos="720"/>
        </w:tabs>
        <w:rPr>
          <w:rFonts w:cs="Arial"/>
          <w:b/>
          <w:bCs/>
          <w:szCs w:val="22"/>
          <w:lang w:val="en-US" w:eastAsia="ja-JP"/>
        </w:rPr>
      </w:pPr>
    </w:p>
    <w:p w14:paraId="7AB5732C" w14:textId="77777777" w:rsidR="000463C5" w:rsidRPr="000463C5" w:rsidRDefault="000463C5" w:rsidP="000463C5">
      <w:pPr>
        <w:jc w:val="center"/>
        <w:rPr>
          <w:rFonts w:cs="Arial"/>
          <w:b/>
          <w:bCs/>
          <w:szCs w:val="22"/>
          <w:lang w:val="en-US" w:eastAsia="ja-JP"/>
        </w:rPr>
      </w:pPr>
      <w:r w:rsidRPr="000463C5">
        <w:rPr>
          <w:rFonts w:cs="Arial"/>
          <w:b/>
          <w:bCs/>
          <w:szCs w:val="22"/>
          <w:lang w:val="en-US" w:eastAsia="ja-JP"/>
        </w:rPr>
        <w:t xml:space="preserve">SAMPLE FORM OF SHIP MANAGEMENT PLAN TO </w:t>
      </w:r>
    </w:p>
    <w:p w14:paraId="1E105BF8" w14:textId="77777777" w:rsidR="000463C5" w:rsidRPr="000463C5" w:rsidRDefault="000463C5" w:rsidP="000463C5">
      <w:pPr>
        <w:jc w:val="center"/>
        <w:rPr>
          <w:rFonts w:cs="Arial"/>
          <w:b/>
          <w:bCs/>
          <w:szCs w:val="22"/>
          <w:lang w:val="en-US" w:eastAsia="ja-JP"/>
        </w:rPr>
      </w:pPr>
      <w:r w:rsidRPr="000463C5">
        <w:rPr>
          <w:rFonts w:cs="Arial"/>
          <w:b/>
          <w:bCs/>
          <w:szCs w:val="22"/>
          <w:lang w:val="en-US" w:eastAsia="ja-JP"/>
        </w:rPr>
        <w:t xml:space="preserve">IMPROVE ENERGY EFFICIENCY </w:t>
      </w:r>
    </w:p>
    <w:p w14:paraId="74A4EBAB" w14:textId="77777777" w:rsidR="000463C5" w:rsidRPr="000463C5" w:rsidRDefault="000463C5" w:rsidP="000463C5">
      <w:pPr>
        <w:jc w:val="center"/>
        <w:rPr>
          <w:rFonts w:cs="Arial"/>
          <w:b/>
          <w:bCs/>
          <w:szCs w:val="22"/>
          <w:lang w:val="en-US" w:eastAsia="ja-JP"/>
        </w:rPr>
      </w:pPr>
      <w:r w:rsidRPr="000463C5">
        <w:rPr>
          <w:rFonts w:cs="Arial"/>
          <w:b/>
          <w:bCs/>
          <w:szCs w:val="22"/>
          <w:lang w:val="en-US" w:eastAsia="ja-JP"/>
        </w:rPr>
        <w:t>(PART I OF THE SEEMP)</w:t>
      </w:r>
    </w:p>
    <w:p w14:paraId="75F1F043" w14:textId="77777777" w:rsidR="000463C5" w:rsidRPr="000463C5" w:rsidRDefault="000463C5" w:rsidP="000463C5">
      <w:pPr>
        <w:rPr>
          <w:rFonts w:cs="Arial"/>
          <w:b/>
          <w:bCs/>
          <w:szCs w:val="22"/>
          <w:lang w:val="en-US" w:eastAsia="ja-JP"/>
        </w:rPr>
      </w:pPr>
    </w:p>
    <w:tbl>
      <w:tblPr>
        <w:tblpPr w:leftFromText="142" w:rightFromText="142" w:bottomFromText="160"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5"/>
        <w:gridCol w:w="2265"/>
      </w:tblGrid>
      <w:tr w:rsidR="000463C5" w:rsidRPr="000463C5" w14:paraId="1B93BF98" w14:textId="77777777" w:rsidTr="000463C5">
        <w:tc>
          <w:tcPr>
            <w:tcW w:w="2265" w:type="dxa"/>
            <w:tcBorders>
              <w:top w:val="single" w:sz="4" w:space="0" w:color="auto"/>
              <w:left w:val="single" w:sz="4" w:space="0" w:color="auto"/>
              <w:bottom w:val="single" w:sz="4" w:space="0" w:color="auto"/>
              <w:right w:val="single" w:sz="4" w:space="0" w:color="auto"/>
            </w:tcBorders>
            <w:hideMark/>
          </w:tcPr>
          <w:p w14:paraId="5D9B1EF8"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Name of ship:</w:t>
            </w:r>
          </w:p>
        </w:tc>
        <w:tc>
          <w:tcPr>
            <w:tcW w:w="2265" w:type="dxa"/>
            <w:tcBorders>
              <w:top w:val="single" w:sz="4" w:space="0" w:color="auto"/>
              <w:left w:val="single" w:sz="4" w:space="0" w:color="auto"/>
              <w:bottom w:val="single" w:sz="4" w:space="0" w:color="auto"/>
              <w:right w:val="single" w:sz="4" w:space="0" w:color="auto"/>
            </w:tcBorders>
          </w:tcPr>
          <w:p w14:paraId="22FFE7D6"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c>
          <w:tcPr>
            <w:tcW w:w="2265" w:type="dxa"/>
            <w:tcBorders>
              <w:top w:val="single" w:sz="4" w:space="0" w:color="auto"/>
              <w:left w:val="single" w:sz="4" w:space="0" w:color="auto"/>
              <w:bottom w:val="single" w:sz="4" w:space="0" w:color="auto"/>
              <w:right w:val="single" w:sz="4" w:space="0" w:color="auto"/>
            </w:tcBorders>
            <w:hideMark/>
          </w:tcPr>
          <w:p w14:paraId="4E6DCB1E"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Gross tonnage:</w:t>
            </w:r>
          </w:p>
        </w:tc>
        <w:tc>
          <w:tcPr>
            <w:tcW w:w="2265" w:type="dxa"/>
            <w:tcBorders>
              <w:top w:val="single" w:sz="4" w:space="0" w:color="auto"/>
              <w:left w:val="single" w:sz="4" w:space="0" w:color="auto"/>
              <w:bottom w:val="single" w:sz="4" w:space="0" w:color="auto"/>
              <w:right w:val="single" w:sz="4" w:space="0" w:color="auto"/>
            </w:tcBorders>
          </w:tcPr>
          <w:p w14:paraId="65161796"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794F4943" w14:textId="77777777" w:rsidTr="000463C5">
        <w:tc>
          <w:tcPr>
            <w:tcW w:w="2265" w:type="dxa"/>
            <w:tcBorders>
              <w:top w:val="single" w:sz="4" w:space="0" w:color="auto"/>
              <w:left w:val="single" w:sz="4" w:space="0" w:color="auto"/>
              <w:bottom w:val="single" w:sz="4" w:space="0" w:color="auto"/>
              <w:right w:val="single" w:sz="4" w:space="0" w:color="auto"/>
            </w:tcBorders>
            <w:hideMark/>
          </w:tcPr>
          <w:p w14:paraId="0E29E57E"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Ship type:</w:t>
            </w:r>
          </w:p>
        </w:tc>
        <w:tc>
          <w:tcPr>
            <w:tcW w:w="2265" w:type="dxa"/>
            <w:tcBorders>
              <w:top w:val="single" w:sz="4" w:space="0" w:color="auto"/>
              <w:left w:val="single" w:sz="4" w:space="0" w:color="auto"/>
              <w:bottom w:val="single" w:sz="4" w:space="0" w:color="auto"/>
              <w:right w:val="single" w:sz="4" w:space="0" w:color="auto"/>
            </w:tcBorders>
          </w:tcPr>
          <w:p w14:paraId="7855B9E2"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c>
          <w:tcPr>
            <w:tcW w:w="2265" w:type="dxa"/>
            <w:tcBorders>
              <w:top w:val="single" w:sz="4" w:space="0" w:color="auto"/>
              <w:left w:val="single" w:sz="4" w:space="0" w:color="auto"/>
              <w:bottom w:val="single" w:sz="4" w:space="0" w:color="auto"/>
              <w:right w:val="single" w:sz="4" w:space="0" w:color="auto"/>
            </w:tcBorders>
            <w:hideMark/>
          </w:tcPr>
          <w:p w14:paraId="0BC90C44"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Capacity:</w:t>
            </w:r>
          </w:p>
        </w:tc>
        <w:tc>
          <w:tcPr>
            <w:tcW w:w="2265" w:type="dxa"/>
            <w:tcBorders>
              <w:top w:val="single" w:sz="4" w:space="0" w:color="auto"/>
              <w:left w:val="single" w:sz="4" w:space="0" w:color="auto"/>
              <w:bottom w:val="single" w:sz="4" w:space="0" w:color="auto"/>
              <w:right w:val="single" w:sz="4" w:space="0" w:color="auto"/>
            </w:tcBorders>
          </w:tcPr>
          <w:p w14:paraId="3AE8353D"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4ECB4253" w14:textId="77777777" w:rsidTr="000463C5">
        <w:trPr>
          <w:gridAfter w:val="2"/>
          <w:wAfter w:w="4530" w:type="dxa"/>
        </w:trPr>
        <w:tc>
          <w:tcPr>
            <w:tcW w:w="2265" w:type="dxa"/>
            <w:tcBorders>
              <w:top w:val="single" w:sz="4" w:space="0" w:color="auto"/>
              <w:left w:val="single" w:sz="4" w:space="0" w:color="auto"/>
              <w:bottom w:val="single" w:sz="4" w:space="0" w:color="auto"/>
              <w:right w:val="single" w:sz="4" w:space="0" w:color="auto"/>
            </w:tcBorders>
          </w:tcPr>
          <w:p w14:paraId="71BA82F4" w14:textId="77777777" w:rsidR="000463C5" w:rsidRPr="000F2410" w:rsidRDefault="000463C5" w:rsidP="000463C5">
            <w:pPr>
              <w:tabs>
                <w:tab w:val="left" w:pos="720"/>
              </w:tabs>
              <w:autoSpaceDE w:val="0"/>
              <w:autoSpaceDN w:val="0"/>
              <w:adjustRightInd w:val="0"/>
              <w:spacing w:line="256" w:lineRule="auto"/>
              <w:rPr>
                <w:rFonts w:cs="Arial"/>
                <w:szCs w:val="22"/>
                <w:lang w:val="en-US" w:eastAsia="ja-JP"/>
              </w:rPr>
            </w:pPr>
            <w:r w:rsidRPr="00992E38">
              <w:rPr>
                <w:rFonts w:cs="Arial"/>
                <w:szCs w:val="22"/>
                <w:highlight w:val="darkGray"/>
                <w:lang w:val="en-US" w:eastAsia="ja-JP"/>
              </w:rPr>
              <w:t>IMO number:</w:t>
            </w:r>
          </w:p>
        </w:tc>
        <w:tc>
          <w:tcPr>
            <w:tcW w:w="2265" w:type="dxa"/>
            <w:tcBorders>
              <w:top w:val="single" w:sz="4" w:space="0" w:color="auto"/>
              <w:left w:val="single" w:sz="4" w:space="0" w:color="auto"/>
              <w:bottom w:val="single" w:sz="4" w:space="0" w:color="auto"/>
              <w:right w:val="single" w:sz="4" w:space="0" w:color="auto"/>
            </w:tcBorders>
          </w:tcPr>
          <w:p w14:paraId="1B3EAEF9" w14:textId="77777777" w:rsidR="000463C5" w:rsidRPr="000463C5" w:rsidRDefault="000463C5" w:rsidP="000463C5">
            <w:pPr>
              <w:tabs>
                <w:tab w:val="left" w:pos="720"/>
              </w:tabs>
              <w:autoSpaceDE w:val="0"/>
              <w:autoSpaceDN w:val="0"/>
              <w:adjustRightInd w:val="0"/>
              <w:spacing w:line="256" w:lineRule="auto"/>
              <w:rPr>
                <w:rFonts w:cs="Arial"/>
                <w:b/>
                <w:bCs/>
                <w:szCs w:val="22"/>
                <w:u w:val="single"/>
                <w:lang w:val="en-US" w:eastAsia="ja-JP"/>
              </w:rPr>
            </w:pPr>
          </w:p>
        </w:tc>
      </w:tr>
    </w:tbl>
    <w:p w14:paraId="66BC4902" w14:textId="77777777" w:rsidR="000463C5" w:rsidRPr="000463C5" w:rsidRDefault="000463C5" w:rsidP="000463C5">
      <w:pPr>
        <w:rPr>
          <w:rFonts w:cs="Arial"/>
          <w:b/>
          <w:bCs/>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5"/>
        <w:gridCol w:w="2265"/>
      </w:tblGrid>
      <w:tr w:rsidR="000463C5" w:rsidRPr="000463C5" w14:paraId="1CD85667" w14:textId="77777777" w:rsidTr="000463C5">
        <w:tc>
          <w:tcPr>
            <w:tcW w:w="2265" w:type="dxa"/>
            <w:tcBorders>
              <w:top w:val="single" w:sz="4" w:space="0" w:color="auto"/>
              <w:left w:val="single" w:sz="4" w:space="0" w:color="auto"/>
              <w:bottom w:val="single" w:sz="4" w:space="0" w:color="auto"/>
              <w:right w:val="single" w:sz="4" w:space="0" w:color="auto"/>
            </w:tcBorders>
            <w:hideMark/>
          </w:tcPr>
          <w:p w14:paraId="6049D047"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Date of</w:t>
            </w:r>
          </w:p>
          <w:p w14:paraId="0AC82BFB"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development:</w:t>
            </w:r>
          </w:p>
        </w:tc>
        <w:tc>
          <w:tcPr>
            <w:tcW w:w="2265" w:type="dxa"/>
            <w:tcBorders>
              <w:top w:val="single" w:sz="4" w:space="0" w:color="auto"/>
              <w:left w:val="single" w:sz="4" w:space="0" w:color="auto"/>
              <w:bottom w:val="single" w:sz="4" w:space="0" w:color="auto"/>
              <w:right w:val="single" w:sz="4" w:space="0" w:color="auto"/>
            </w:tcBorders>
          </w:tcPr>
          <w:p w14:paraId="3C4BFD26" w14:textId="77777777" w:rsidR="000463C5" w:rsidRPr="000463C5" w:rsidRDefault="000463C5" w:rsidP="000463C5">
            <w:pPr>
              <w:spacing w:line="256" w:lineRule="auto"/>
              <w:rPr>
                <w:rFonts w:cs="Arial"/>
                <w:b/>
                <w:bCs/>
                <w:szCs w:val="22"/>
                <w:lang w:val="en-US" w:eastAsia="ja-JP"/>
              </w:rPr>
            </w:pPr>
          </w:p>
        </w:tc>
        <w:tc>
          <w:tcPr>
            <w:tcW w:w="2265" w:type="dxa"/>
            <w:tcBorders>
              <w:top w:val="single" w:sz="4" w:space="0" w:color="auto"/>
              <w:left w:val="single" w:sz="4" w:space="0" w:color="auto"/>
              <w:bottom w:val="single" w:sz="4" w:space="0" w:color="auto"/>
              <w:right w:val="single" w:sz="4" w:space="0" w:color="auto"/>
            </w:tcBorders>
            <w:hideMark/>
          </w:tcPr>
          <w:p w14:paraId="4A3B60CA"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Developed by:</w:t>
            </w:r>
          </w:p>
        </w:tc>
        <w:tc>
          <w:tcPr>
            <w:tcW w:w="2265" w:type="dxa"/>
            <w:tcBorders>
              <w:top w:val="single" w:sz="4" w:space="0" w:color="auto"/>
              <w:left w:val="single" w:sz="4" w:space="0" w:color="auto"/>
              <w:bottom w:val="single" w:sz="4" w:space="0" w:color="auto"/>
              <w:right w:val="single" w:sz="4" w:space="0" w:color="auto"/>
            </w:tcBorders>
          </w:tcPr>
          <w:p w14:paraId="62FCF1E2" w14:textId="77777777" w:rsidR="000463C5" w:rsidRPr="000463C5" w:rsidRDefault="000463C5" w:rsidP="000463C5">
            <w:pPr>
              <w:spacing w:line="256" w:lineRule="auto"/>
              <w:rPr>
                <w:rFonts w:cs="Arial"/>
                <w:b/>
                <w:bCs/>
                <w:szCs w:val="22"/>
                <w:lang w:val="en-US" w:eastAsia="ja-JP"/>
              </w:rPr>
            </w:pPr>
          </w:p>
        </w:tc>
      </w:tr>
      <w:tr w:rsidR="000463C5" w:rsidRPr="000463C5" w14:paraId="57B89742" w14:textId="77777777" w:rsidTr="000463C5">
        <w:tc>
          <w:tcPr>
            <w:tcW w:w="2265" w:type="dxa"/>
            <w:tcBorders>
              <w:top w:val="single" w:sz="4" w:space="0" w:color="auto"/>
              <w:left w:val="single" w:sz="4" w:space="0" w:color="auto"/>
              <w:bottom w:val="single" w:sz="4" w:space="0" w:color="auto"/>
              <w:right w:val="single" w:sz="4" w:space="0" w:color="auto"/>
            </w:tcBorders>
            <w:hideMark/>
          </w:tcPr>
          <w:p w14:paraId="32776517"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Implementation</w:t>
            </w:r>
          </w:p>
          <w:p w14:paraId="296DFB9F"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period:</w:t>
            </w:r>
          </w:p>
        </w:tc>
        <w:tc>
          <w:tcPr>
            <w:tcW w:w="2265" w:type="dxa"/>
            <w:tcBorders>
              <w:top w:val="single" w:sz="4" w:space="0" w:color="auto"/>
              <w:left w:val="single" w:sz="4" w:space="0" w:color="auto"/>
              <w:bottom w:val="single" w:sz="4" w:space="0" w:color="auto"/>
              <w:right w:val="single" w:sz="4" w:space="0" w:color="auto"/>
            </w:tcBorders>
            <w:hideMark/>
          </w:tcPr>
          <w:p w14:paraId="7B5ADB8C"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From:</w:t>
            </w:r>
          </w:p>
          <w:p w14:paraId="67A5936D"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Until:</w:t>
            </w:r>
          </w:p>
        </w:tc>
        <w:tc>
          <w:tcPr>
            <w:tcW w:w="2265" w:type="dxa"/>
            <w:tcBorders>
              <w:top w:val="single" w:sz="4" w:space="0" w:color="auto"/>
              <w:left w:val="single" w:sz="4" w:space="0" w:color="auto"/>
              <w:bottom w:val="single" w:sz="4" w:space="0" w:color="auto"/>
              <w:right w:val="single" w:sz="4" w:space="0" w:color="auto"/>
            </w:tcBorders>
            <w:hideMark/>
          </w:tcPr>
          <w:p w14:paraId="5615A951"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Implemented by:</w:t>
            </w:r>
          </w:p>
        </w:tc>
        <w:tc>
          <w:tcPr>
            <w:tcW w:w="2265" w:type="dxa"/>
            <w:tcBorders>
              <w:top w:val="single" w:sz="4" w:space="0" w:color="auto"/>
              <w:left w:val="single" w:sz="4" w:space="0" w:color="auto"/>
              <w:bottom w:val="single" w:sz="4" w:space="0" w:color="auto"/>
              <w:right w:val="single" w:sz="4" w:space="0" w:color="auto"/>
            </w:tcBorders>
          </w:tcPr>
          <w:p w14:paraId="180D77C6" w14:textId="77777777" w:rsidR="000463C5" w:rsidRPr="000463C5" w:rsidRDefault="000463C5" w:rsidP="000463C5">
            <w:pPr>
              <w:spacing w:line="256" w:lineRule="auto"/>
              <w:rPr>
                <w:rFonts w:cs="Arial"/>
                <w:b/>
                <w:bCs/>
                <w:szCs w:val="22"/>
                <w:lang w:val="en-US" w:eastAsia="ja-JP"/>
              </w:rPr>
            </w:pPr>
          </w:p>
        </w:tc>
      </w:tr>
      <w:tr w:rsidR="000463C5" w:rsidRPr="000463C5" w14:paraId="2EC6E01C" w14:textId="77777777" w:rsidTr="000463C5">
        <w:trPr>
          <w:gridAfter w:val="2"/>
          <w:wAfter w:w="4530" w:type="dxa"/>
        </w:trPr>
        <w:tc>
          <w:tcPr>
            <w:tcW w:w="2265" w:type="dxa"/>
            <w:tcBorders>
              <w:top w:val="single" w:sz="4" w:space="0" w:color="auto"/>
              <w:left w:val="single" w:sz="4" w:space="0" w:color="auto"/>
              <w:bottom w:val="single" w:sz="4" w:space="0" w:color="auto"/>
              <w:right w:val="single" w:sz="4" w:space="0" w:color="auto"/>
            </w:tcBorders>
            <w:hideMark/>
          </w:tcPr>
          <w:p w14:paraId="5F8F9EE2"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Planned date of</w:t>
            </w:r>
          </w:p>
          <w:p w14:paraId="23CF3120"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next evaluation:</w:t>
            </w:r>
          </w:p>
        </w:tc>
        <w:tc>
          <w:tcPr>
            <w:tcW w:w="2265" w:type="dxa"/>
            <w:tcBorders>
              <w:top w:val="single" w:sz="4" w:space="0" w:color="auto"/>
              <w:left w:val="single" w:sz="4" w:space="0" w:color="auto"/>
              <w:bottom w:val="single" w:sz="4" w:space="0" w:color="auto"/>
              <w:right w:val="single" w:sz="4" w:space="0" w:color="auto"/>
            </w:tcBorders>
          </w:tcPr>
          <w:p w14:paraId="5E9C571D" w14:textId="77777777" w:rsidR="000463C5" w:rsidRPr="000463C5" w:rsidRDefault="000463C5" w:rsidP="000463C5">
            <w:pPr>
              <w:spacing w:line="256" w:lineRule="auto"/>
              <w:rPr>
                <w:rFonts w:cs="Arial"/>
                <w:b/>
                <w:bCs/>
                <w:szCs w:val="22"/>
                <w:lang w:val="en-US" w:eastAsia="ja-JP"/>
              </w:rPr>
            </w:pPr>
          </w:p>
        </w:tc>
      </w:tr>
    </w:tbl>
    <w:p w14:paraId="1E904D38" w14:textId="77777777" w:rsidR="000463C5" w:rsidRPr="000463C5" w:rsidRDefault="000463C5" w:rsidP="000463C5">
      <w:pPr>
        <w:rPr>
          <w:rFonts w:cs="Arial"/>
          <w:b/>
          <w:bCs/>
          <w:szCs w:val="22"/>
          <w:lang w:val="en-US" w:eastAsia="ja-JP"/>
        </w:rPr>
      </w:pPr>
    </w:p>
    <w:p w14:paraId="20EF15EB" w14:textId="77777777" w:rsidR="00C5202B" w:rsidRPr="00992E38" w:rsidRDefault="00C5202B" w:rsidP="000463C5">
      <w:pPr>
        <w:rPr>
          <w:rFonts w:cs="Arial"/>
          <w:b/>
          <w:bCs/>
          <w:szCs w:val="22"/>
          <w:highlight w:val="darkGray"/>
          <w:lang w:val="en-US" w:eastAsia="ja-JP"/>
        </w:rPr>
      </w:pPr>
      <w:r w:rsidRPr="00992E38">
        <w:rPr>
          <w:rFonts w:cs="Arial"/>
          <w:b/>
          <w:bCs/>
          <w:szCs w:val="22"/>
          <w:highlight w:val="darkGray"/>
          <w:lang w:val="en-US" w:eastAsia="ja-JP"/>
        </w:rPr>
        <w:t>Review and update log</w:t>
      </w:r>
    </w:p>
    <w:tbl>
      <w:tblPr>
        <w:tblStyle w:val="TableGrid"/>
        <w:tblW w:w="0" w:type="auto"/>
        <w:tblLook w:val="04A0" w:firstRow="1" w:lastRow="0" w:firstColumn="1" w:lastColumn="0" w:noHBand="0" w:noVBand="1"/>
      </w:tblPr>
      <w:tblGrid>
        <w:gridCol w:w="2277"/>
        <w:gridCol w:w="2246"/>
        <w:gridCol w:w="2261"/>
        <w:gridCol w:w="2276"/>
      </w:tblGrid>
      <w:tr w:rsidR="00C5202B" w:rsidRPr="00992E38" w14:paraId="66EE850E" w14:textId="77777777" w:rsidTr="00C5202B">
        <w:tc>
          <w:tcPr>
            <w:tcW w:w="2321" w:type="dxa"/>
          </w:tcPr>
          <w:p w14:paraId="0F28912C" w14:textId="77777777" w:rsidR="00C5202B" w:rsidRPr="00992E38" w:rsidRDefault="00C5202B" w:rsidP="000463C5">
            <w:pPr>
              <w:rPr>
                <w:rFonts w:cs="Arial"/>
                <w:b/>
                <w:bCs/>
                <w:szCs w:val="22"/>
                <w:highlight w:val="darkGray"/>
                <w:lang w:val="en-US" w:eastAsia="ja-JP"/>
              </w:rPr>
            </w:pPr>
            <w:r w:rsidRPr="00992E38">
              <w:rPr>
                <w:rFonts w:cs="Arial"/>
                <w:b/>
                <w:bCs/>
                <w:szCs w:val="22"/>
                <w:highlight w:val="darkGray"/>
                <w:lang w:val="en-US" w:eastAsia="ja-JP"/>
              </w:rPr>
              <w:t>Date/timeline</w:t>
            </w:r>
          </w:p>
        </w:tc>
        <w:tc>
          <w:tcPr>
            <w:tcW w:w="2321" w:type="dxa"/>
          </w:tcPr>
          <w:p w14:paraId="2255EC53" w14:textId="77777777" w:rsidR="00C5202B" w:rsidRPr="00992E38" w:rsidRDefault="00C5202B" w:rsidP="000463C5">
            <w:pPr>
              <w:rPr>
                <w:rFonts w:cs="Arial"/>
                <w:b/>
                <w:bCs/>
                <w:szCs w:val="22"/>
                <w:highlight w:val="darkGray"/>
                <w:lang w:val="en-US" w:eastAsia="ja-JP"/>
              </w:rPr>
            </w:pPr>
            <w:r w:rsidRPr="00992E38">
              <w:rPr>
                <w:rFonts w:cs="Arial"/>
                <w:b/>
                <w:bCs/>
                <w:szCs w:val="22"/>
                <w:highlight w:val="darkGray"/>
                <w:lang w:val="en-US" w:eastAsia="ja-JP"/>
              </w:rPr>
              <w:t>Updated parts</w:t>
            </w:r>
          </w:p>
        </w:tc>
        <w:tc>
          <w:tcPr>
            <w:tcW w:w="2322" w:type="dxa"/>
          </w:tcPr>
          <w:p w14:paraId="5557ED7D" w14:textId="77777777" w:rsidR="00C5202B" w:rsidRPr="00992E38" w:rsidRDefault="00C5202B" w:rsidP="000463C5">
            <w:pPr>
              <w:rPr>
                <w:rFonts w:cs="Arial"/>
                <w:b/>
                <w:bCs/>
                <w:szCs w:val="22"/>
                <w:highlight w:val="darkGray"/>
                <w:lang w:val="en-US" w:eastAsia="ja-JP"/>
              </w:rPr>
            </w:pPr>
            <w:r w:rsidRPr="00992E38">
              <w:rPr>
                <w:rFonts w:cs="Arial"/>
                <w:b/>
                <w:bCs/>
                <w:szCs w:val="22"/>
                <w:highlight w:val="darkGray"/>
                <w:lang w:val="en-US" w:eastAsia="ja-JP"/>
              </w:rPr>
              <w:t>Developed by</w:t>
            </w:r>
          </w:p>
        </w:tc>
        <w:tc>
          <w:tcPr>
            <w:tcW w:w="2322" w:type="dxa"/>
          </w:tcPr>
          <w:p w14:paraId="293EBD3D" w14:textId="77777777" w:rsidR="00C5202B" w:rsidRPr="00992E38" w:rsidRDefault="00C5202B" w:rsidP="000463C5">
            <w:pPr>
              <w:rPr>
                <w:rFonts w:cs="Arial"/>
                <w:b/>
                <w:bCs/>
                <w:szCs w:val="22"/>
                <w:highlight w:val="darkGray"/>
                <w:lang w:val="en-US" w:eastAsia="ja-JP"/>
              </w:rPr>
            </w:pPr>
            <w:r w:rsidRPr="00992E38">
              <w:rPr>
                <w:rFonts w:cs="Arial"/>
                <w:b/>
                <w:bCs/>
                <w:szCs w:val="22"/>
                <w:highlight w:val="darkGray"/>
                <w:lang w:val="en-US" w:eastAsia="ja-JP"/>
              </w:rPr>
              <w:t>Implemented by</w:t>
            </w:r>
          </w:p>
        </w:tc>
      </w:tr>
      <w:tr w:rsidR="00C5202B" w:rsidRPr="00992E38" w14:paraId="4FFC2B63" w14:textId="77777777" w:rsidTr="00C5202B">
        <w:tc>
          <w:tcPr>
            <w:tcW w:w="2321" w:type="dxa"/>
          </w:tcPr>
          <w:p w14:paraId="67735741" w14:textId="77777777" w:rsidR="00C5202B" w:rsidRPr="00992E38" w:rsidRDefault="00C5202B" w:rsidP="000463C5">
            <w:pPr>
              <w:rPr>
                <w:rFonts w:cs="Arial"/>
                <w:bCs/>
                <w:szCs w:val="22"/>
                <w:highlight w:val="darkGray"/>
                <w:lang w:val="en-US" w:eastAsia="ja-JP"/>
              </w:rPr>
            </w:pPr>
            <w:r w:rsidRPr="00992E38">
              <w:rPr>
                <w:rFonts w:cs="Arial"/>
                <w:bCs/>
                <w:szCs w:val="22"/>
                <w:highlight w:val="darkGray"/>
                <w:lang w:val="en-US" w:eastAsia="ja-JP"/>
              </w:rPr>
              <w:t>&lt;1</w:t>
            </w:r>
            <w:r w:rsidRPr="00992E38">
              <w:rPr>
                <w:rFonts w:cs="Arial"/>
                <w:bCs/>
                <w:szCs w:val="22"/>
                <w:highlight w:val="darkGray"/>
                <w:vertAlign w:val="superscript"/>
                <w:lang w:val="en-US" w:eastAsia="ja-JP"/>
              </w:rPr>
              <w:t>st</w:t>
            </w:r>
            <w:r w:rsidRPr="00992E38">
              <w:rPr>
                <w:rFonts w:cs="Arial"/>
                <w:bCs/>
                <w:szCs w:val="22"/>
                <w:highlight w:val="darkGray"/>
                <w:lang w:val="en-US" w:eastAsia="ja-JP"/>
              </w:rPr>
              <w:t xml:space="preserve"> time&gt;</w:t>
            </w:r>
          </w:p>
        </w:tc>
        <w:tc>
          <w:tcPr>
            <w:tcW w:w="2321" w:type="dxa"/>
          </w:tcPr>
          <w:p w14:paraId="4EE74B67" w14:textId="77777777" w:rsidR="00C5202B" w:rsidRPr="00992E38" w:rsidRDefault="00C5202B" w:rsidP="000463C5">
            <w:pPr>
              <w:rPr>
                <w:rFonts w:cs="Arial"/>
                <w:b/>
                <w:bCs/>
                <w:szCs w:val="22"/>
                <w:highlight w:val="darkGray"/>
                <w:lang w:val="en-US" w:eastAsia="ja-JP"/>
              </w:rPr>
            </w:pPr>
          </w:p>
        </w:tc>
        <w:tc>
          <w:tcPr>
            <w:tcW w:w="2322" w:type="dxa"/>
          </w:tcPr>
          <w:p w14:paraId="1A4492C0" w14:textId="77777777" w:rsidR="00C5202B" w:rsidRPr="00992E38" w:rsidRDefault="00C5202B" w:rsidP="000463C5">
            <w:pPr>
              <w:rPr>
                <w:rFonts w:cs="Arial"/>
                <w:b/>
                <w:bCs/>
                <w:szCs w:val="22"/>
                <w:highlight w:val="darkGray"/>
                <w:lang w:val="en-US" w:eastAsia="ja-JP"/>
              </w:rPr>
            </w:pPr>
          </w:p>
        </w:tc>
        <w:tc>
          <w:tcPr>
            <w:tcW w:w="2322" w:type="dxa"/>
          </w:tcPr>
          <w:p w14:paraId="53BE8B8B" w14:textId="77777777" w:rsidR="00C5202B" w:rsidRPr="00992E38" w:rsidRDefault="00C5202B" w:rsidP="000463C5">
            <w:pPr>
              <w:rPr>
                <w:rFonts w:cs="Arial"/>
                <w:b/>
                <w:bCs/>
                <w:szCs w:val="22"/>
                <w:highlight w:val="darkGray"/>
                <w:lang w:val="en-US" w:eastAsia="ja-JP"/>
              </w:rPr>
            </w:pPr>
          </w:p>
        </w:tc>
      </w:tr>
      <w:tr w:rsidR="00C5202B" w:rsidRPr="00992E38" w14:paraId="672E4A21" w14:textId="77777777" w:rsidTr="00C5202B">
        <w:tc>
          <w:tcPr>
            <w:tcW w:w="2321" w:type="dxa"/>
          </w:tcPr>
          <w:p w14:paraId="18195147" w14:textId="77777777" w:rsidR="00C5202B" w:rsidRPr="00992E38" w:rsidRDefault="00C5202B" w:rsidP="000463C5">
            <w:pPr>
              <w:rPr>
                <w:rFonts w:cs="Arial"/>
                <w:bCs/>
                <w:szCs w:val="22"/>
                <w:highlight w:val="darkGray"/>
                <w:lang w:val="en-US" w:eastAsia="ja-JP"/>
              </w:rPr>
            </w:pPr>
            <w:r w:rsidRPr="00992E38">
              <w:rPr>
                <w:rFonts w:cs="Arial"/>
                <w:bCs/>
                <w:szCs w:val="22"/>
                <w:highlight w:val="darkGray"/>
                <w:lang w:val="en-US" w:eastAsia="ja-JP"/>
              </w:rPr>
              <w:t>&lt;2</w:t>
            </w:r>
            <w:r w:rsidRPr="00992E38">
              <w:rPr>
                <w:rFonts w:cs="Arial"/>
                <w:bCs/>
                <w:szCs w:val="22"/>
                <w:highlight w:val="darkGray"/>
                <w:vertAlign w:val="superscript"/>
                <w:lang w:val="en-US" w:eastAsia="ja-JP"/>
              </w:rPr>
              <w:t>nd</w:t>
            </w:r>
            <w:r w:rsidRPr="00992E38">
              <w:rPr>
                <w:rFonts w:cs="Arial"/>
                <w:bCs/>
                <w:szCs w:val="22"/>
                <w:highlight w:val="darkGray"/>
                <w:lang w:val="en-US" w:eastAsia="ja-JP"/>
              </w:rPr>
              <w:t xml:space="preserve"> time&gt;</w:t>
            </w:r>
          </w:p>
        </w:tc>
        <w:tc>
          <w:tcPr>
            <w:tcW w:w="2321" w:type="dxa"/>
          </w:tcPr>
          <w:p w14:paraId="1E4FE23E" w14:textId="77777777" w:rsidR="00C5202B" w:rsidRPr="00992E38" w:rsidRDefault="00C5202B" w:rsidP="000463C5">
            <w:pPr>
              <w:rPr>
                <w:rFonts w:cs="Arial"/>
                <w:b/>
                <w:bCs/>
                <w:szCs w:val="22"/>
                <w:highlight w:val="darkGray"/>
                <w:lang w:val="en-US" w:eastAsia="ja-JP"/>
              </w:rPr>
            </w:pPr>
          </w:p>
        </w:tc>
        <w:tc>
          <w:tcPr>
            <w:tcW w:w="2322" w:type="dxa"/>
          </w:tcPr>
          <w:p w14:paraId="79A72901" w14:textId="77777777" w:rsidR="00C5202B" w:rsidRPr="00992E38" w:rsidRDefault="00C5202B" w:rsidP="000463C5">
            <w:pPr>
              <w:rPr>
                <w:rFonts w:cs="Arial"/>
                <w:b/>
                <w:bCs/>
                <w:szCs w:val="22"/>
                <w:highlight w:val="darkGray"/>
                <w:lang w:val="en-US" w:eastAsia="ja-JP"/>
              </w:rPr>
            </w:pPr>
          </w:p>
        </w:tc>
        <w:tc>
          <w:tcPr>
            <w:tcW w:w="2322" w:type="dxa"/>
          </w:tcPr>
          <w:p w14:paraId="1CDD0C51" w14:textId="77777777" w:rsidR="00C5202B" w:rsidRPr="00992E38" w:rsidRDefault="00C5202B" w:rsidP="000463C5">
            <w:pPr>
              <w:rPr>
                <w:rFonts w:cs="Arial"/>
                <w:b/>
                <w:bCs/>
                <w:szCs w:val="22"/>
                <w:highlight w:val="darkGray"/>
                <w:lang w:val="en-US" w:eastAsia="ja-JP"/>
              </w:rPr>
            </w:pPr>
          </w:p>
        </w:tc>
      </w:tr>
      <w:tr w:rsidR="00C5202B" w14:paraId="2AA3079F" w14:textId="77777777" w:rsidTr="00C5202B">
        <w:tc>
          <w:tcPr>
            <w:tcW w:w="2321" w:type="dxa"/>
          </w:tcPr>
          <w:p w14:paraId="75DEB17F" w14:textId="77777777" w:rsidR="00C5202B" w:rsidRPr="00C5202B" w:rsidRDefault="00C5202B" w:rsidP="000463C5">
            <w:pPr>
              <w:rPr>
                <w:rFonts w:cs="Arial"/>
                <w:bCs/>
                <w:szCs w:val="22"/>
                <w:lang w:val="en-US" w:eastAsia="ja-JP"/>
              </w:rPr>
            </w:pPr>
            <w:r w:rsidRPr="00992E38">
              <w:rPr>
                <w:rFonts w:cs="Arial"/>
                <w:bCs/>
                <w:szCs w:val="22"/>
                <w:highlight w:val="darkGray"/>
                <w:lang w:val="en-US" w:eastAsia="ja-JP"/>
              </w:rPr>
              <w:t>Etc.</w:t>
            </w:r>
          </w:p>
        </w:tc>
        <w:tc>
          <w:tcPr>
            <w:tcW w:w="2321" w:type="dxa"/>
          </w:tcPr>
          <w:p w14:paraId="7B4C4959" w14:textId="77777777" w:rsidR="00C5202B" w:rsidRDefault="00C5202B" w:rsidP="000463C5">
            <w:pPr>
              <w:rPr>
                <w:rFonts w:cs="Arial"/>
                <w:b/>
                <w:bCs/>
                <w:szCs w:val="22"/>
                <w:lang w:val="en-US" w:eastAsia="ja-JP"/>
              </w:rPr>
            </w:pPr>
          </w:p>
        </w:tc>
        <w:tc>
          <w:tcPr>
            <w:tcW w:w="2322" w:type="dxa"/>
          </w:tcPr>
          <w:p w14:paraId="38A6D10C" w14:textId="77777777" w:rsidR="00C5202B" w:rsidRDefault="00C5202B" w:rsidP="000463C5">
            <w:pPr>
              <w:rPr>
                <w:rFonts w:cs="Arial"/>
                <w:b/>
                <w:bCs/>
                <w:szCs w:val="22"/>
                <w:lang w:val="en-US" w:eastAsia="ja-JP"/>
              </w:rPr>
            </w:pPr>
          </w:p>
        </w:tc>
        <w:tc>
          <w:tcPr>
            <w:tcW w:w="2322" w:type="dxa"/>
          </w:tcPr>
          <w:p w14:paraId="72AE7A9F" w14:textId="77777777" w:rsidR="00C5202B" w:rsidRDefault="00C5202B" w:rsidP="000463C5">
            <w:pPr>
              <w:rPr>
                <w:rFonts w:cs="Arial"/>
                <w:b/>
                <w:bCs/>
                <w:szCs w:val="22"/>
                <w:lang w:val="en-US" w:eastAsia="ja-JP"/>
              </w:rPr>
            </w:pPr>
          </w:p>
        </w:tc>
      </w:tr>
      <w:tr w:rsidR="00C5202B" w14:paraId="2EA6342D" w14:textId="77777777" w:rsidTr="00C5202B">
        <w:tc>
          <w:tcPr>
            <w:tcW w:w="2321" w:type="dxa"/>
          </w:tcPr>
          <w:p w14:paraId="4B681AEE" w14:textId="77777777" w:rsidR="00C5202B" w:rsidRDefault="00C5202B" w:rsidP="000463C5">
            <w:pPr>
              <w:rPr>
                <w:rFonts w:cs="Arial"/>
                <w:b/>
                <w:bCs/>
                <w:szCs w:val="22"/>
                <w:lang w:val="en-US" w:eastAsia="ja-JP"/>
              </w:rPr>
            </w:pPr>
          </w:p>
        </w:tc>
        <w:tc>
          <w:tcPr>
            <w:tcW w:w="2321" w:type="dxa"/>
          </w:tcPr>
          <w:p w14:paraId="73DDF0D4" w14:textId="77777777" w:rsidR="00C5202B" w:rsidRDefault="00C5202B" w:rsidP="000463C5">
            <w:pPr>
              <w:rPr>
                <w:rFonts w:cs="Arial"/>
                <w:b/>
                <w:bCs/>
                <w:szCs w:val="22"/>
                <w:lang w:val="en-US" w:eastAsia="ja-JP"/>
              </w:rPr>
            </w:pPr>
          </w:p>
        </w:tc>
        <w:tc>
          <w:tcPr>
            <w:tcW w:w="2322" w:type="dxa"/>
          </w:tcPr>
          <w:p w14:paraId="246CE316" w14:textId="77777777" w:rsidR="00C5202B" w:rsidRDefault="00C5202B" w:rsidP="000463C5">
            <w:pPr>
              <w:rPr>
                <w:rFonts w:cs="Arial"/>
                <w:b/>
                <w:bCs/>
                <w:szCs w:val="22"/>
                <w:lang w:val="en-US" w:eastAsia="ja-JP"/>
              </w:rPr>
            </w:pPr>
          </w:p>
        </w:tc>
        <w:tc>
          <w:tcPr>
            <w:tcW w:w="2322" w:type="dxa"/>
          </w:tcPr>
          <w:p w14:paraId="00509664" w14:textId="77777777" w:rsidR="00C5202B" w:rsidRDefault="00C5202B" w:rsidP="000463C5">
            <w:pPr>
              <w:rPr>
                <w:rFonts w:cs="Arial"/>
                <w:b/>
                <w:bCs/>
                <w:szCs w:val="22"/>
                <w:lang w:val="en-US" w:eastAsia="ja-JP"/>
              </w:rPr>
            </w:pPr>
          </w:p>
        </w:tc>
      </w:tr>
    </w:tbl>
    <w:p w14:paraId="392C5E84" w14:textId="77777777" w:rsidR="00C5202B" w:rsidRDefault="00C5202B" w:rsidP="000463C5">
      <w:pPr>
        <w:rPr>
          <w:rFonts w:cs="Arial"/>
          <w:b/>
          <w:bCs/>
          <w:szCs w:val="22"/>
          <w:lang w:val="en-US" w:eastAsia="ja-JP"/>
        </w:rPr>
      </w:pPr>
    </w:p>
    <w:p w14:paraId="7632D0B5" w14:textId="77777777" w:rsidR="000463C5" w:rsidRPr="000463C5" w:rsidRDefault="000463C5" w:rsidP="000463C5">
      <w:pPr>
        <w:rPr>
          <w:rFonts w:cs="Arial"/>
          <w:b/>
          <w:bCs/>
          <w:szCs w:val="22"/>
          <w:lang w:val="en-US" w:eastAsia="ja-JP"/>
        </w:rPr>
      </w:pPr>
      <w:r w:rsidRPr="000463C5">
        <w:rPr>
          <w:rFonts w:cs="Arial"/>
          <w:b/>
          <w:bCs/>
          <w:szCs w:val="22"/>
          <w:lang w:val="en-US" w:eastAsia="ja-JP"/>
        </w:rPr>
        <w:t>1</w:t>
      </w:r>
      <w:r w:rsidRPr="000463C5">
        <w:rPr>
          <w:rFonts w:cs="Arial"/>
          <w:b/>
          <w:bCs/>
          <w:szCs w:val="22"/>
          <w:lang w:val="en-US" w:eastAsia="ja-JP"/>
        </w:rPr>
        <w:tab/>
        <w:t>MEASURES</w:t>
      </w:r>
    </w:p>
    <w:p w14:paraId="167D9908" w14:textId="77777777" w:rsidR="000463C5" w:rsidRPr="000463C5" w:rsidRDefault="000463C5" w:rsidP="000463C5">
      <w:pPr>
        <w:rPr>
          <w:rFonts w:cs="Arial"/>
          <w:b/>
          <w:bCs/>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3536"/>
      </w:tblGrid>
      <w:tr w:rsidR="000463C5" w:rsidRPr="000463C5" w14:paraId="4CF79A8E" w14:textId="77777777" w:rsidTr="000463C5">
        <w:tc>
          <w:tcPr>
            <w:tcW w:w="2263" w:type="dxa"/>
            <w:tcBorders>
              <w:top w:val="single" w:sz="4" w:space="0" w:color="auto"/>
              <w:left w:val="single" w:sz="4" w:space="0" w:color="auto"/>
              <w:bottom w:val="single" w:sz="4" w:space="0" w:color="auto"/>
              <w:right w:val="single" w:sz="4" w:space="0" w:color="auto"/>
            </w:tcBorders>
            <w:hideMark/>
          </w:tcPr>
          <w:p w14:paraId="6B648352"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b/>
                <w:bCs/>
                <w:szCs w:val="22"/>
                <w:lang w:val="en-US" w:eastAsia="ja-JP"/>
              </w:rPr>
              <w:t>Energy efficiency</w:t>
            </w:r>
          </w:p>
          <w:p w14:paraId="0A0EE292" w14:textId="77777777" w:rsidR="000463C5" w:rsidRPr="000463C5" w:rsidRDefault="000463C5" w:rsidP="000463C5">
            <w:pPr>
              <w:spacing w:line="256" w:lineRule="auto"/>
              <w:rPr>
                <w:rFonts w:cs="Arial"/>
                <w:b/>
                <w:bCs/>
                <w:szCs w:val="22"/>
                <w:lang w:val="en-US" w:eastAsia="ja-JP"/>
              </w:rPr>
            </w:pPr>
            <w:r w:rsidRPr="000463C5">
              <w:rPr>
                <w:rFonts w:cs="Arial"/>
                <w:b/>
                <w:bCs/>
                <w:szCs w:val="22"/>
                <w:lang w:val="en-US" w:eastAsia="ja-JP"/>
              </w:rPr>
              <w:t>measures</w:t>
            </w:r>
          </w:p>
        </w:tc>
        <w:tc>
          <w:tcPr>
            <w:tcW w:w="3261" w:type="dxa"/>
            <w:tcBorders>
              <w:top w:val="single" w:sz="4" w:space="0" w:color="auto"/>
              <w:left w:val="single" w:sz="4" w:space="0" w:color="auto"/>
              <w:bottom w:val="single" w:sz="4" w:space="0" w:color="auto"/>
              <w:right w:val="single" w:sz="4" w:space="0" w:color="auto"/>
            </w:tcBorders>
            <w:hideMark/>
          </w:tcPr>
          <w:p w14:paraId="78169F3A"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b/>
                <w:bCs/>
                <w:szCs w:val="22"/>
                <w:lang w:val="en-US" w:eastAsia="ja-JP"/>
              </w:rPr>
              <w:t>Implementation</w:t>
            </w:r>
          </w:p>
          <w:p w14:paraId="16E76A03"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(including the starting date)</w:t>
            </w:r>
          </w:p>
        </w:tc>
        <w:tc>
          <w:tcPr>
            <w:tcW w:w="3536" w:type="dxa"/>
            <w:tcBorders>
              <w:top w:val="single" w:sz="4" w:space="0" w:color="auto"/>
              <w:left w:val="single" w:sz="4" w:space="0" w:color="auto"/>
              <w:bottom w:val="single" w:sz="4" w:space="0" w:color="auto"/>
              <w:right w:val="single" w:sz="4" w:space="0" w:color="auto"/>
            </w:tcBorders>
            <w:hideMark/>
          </w:tcPr>
          <w:p w14:paraId="46DAA4F8" w14:textId="77777777" w:rsidR="000463C5" w:rsidRPr="000463C5" w:rsidRDefault="000463C5" w:rsidP="000463C5">
            <w:pPr>
              <w:spacing w:line="256" w:lineRule="auto"/>
              <w:rPr>
                <w:rFonts w:cs="Arial"/>
                <w:b/>
                <w:bCs/>
                <w:szCs w:val="22"/>
                <w:lang w:val="en-US" w:eastAsia="ja-JP"/>
              </w:rPr>
            </w:pPr>
            <w:r w:rsidRPr="000463C5">
              <w:rPr>
                <w:rFonts w:cs="Arial"/>
                <w:b/>
                <w:bCs/>
                <w:szCs w:val="22"/>
                <w:lang w:val="en-US" w:eastAsia="ja-JP"/>
              </w:rPr>
              <w:t>Responsible personnel</w:t>
            </w:r>
          </w:p>
        </w:tc>
      </w:tr>
      <w:tr w:rsidR="000463C5" w:rsidRPr="000463C5" w14:paraId="127453FF" w14:textId="77777777" w:rsidTr="000463C5">
        <w:tc>
          <w:tcPr>
            <w:tcW w:w="2263" w:type="dxa"/>
            <w:tcBorders>
              <w:top w:val="single" w:sz="4" w:space="0" w:color="auto"/>
              <w:left w:val="single" w:sz="4" w:space="0" w:color="auto"/>
              <w:bottom w:val="single" w:sz="4" w:space="0" w:color="auto"/>
              <w:right w:val="single" w:sz="4" w:space="0" w:color="auto"/>
            </w:tcBorders>
            <w:hideMark/>
          </w:tcPr>
          <w:p w14:paraId="51F118F8" w14:textId="09602418" w:rsidR="000463C5" w:rsidRPr="00F4611A" w:rsidRDefault="000463C5" w:rsidP="000463C5">
            <w:pPr>
              <w:spacing w:line="256" w:lineRule="auto"/>
              <w:rPr>
                <w:rFonts w:cs="Arial"/>
                <w:b/>
                <w:bCs/>
                <w:szCs w:val="22"/>
                <w:u w:val="single"/>
                <w:lang w:val="en-US" w:eastAsia="ja-JP"/>
              </w:rPr>
            </w:pPr>
            <w:r w:rsidRPr="000463C5">
              <w:rPr>
                <w:rFonts w:cs="Arial"/>
                <w:szCs w:val="22"/>
                <w:lang w:val="en-US" w:eastAsia="ja-JP"/>
              </w:rPr>
              <w:t>Weather routing</w:t>
            </w:r>
            <w:r w:rsidR="00F4611A">
              <w:rPr>
                <w:rFonts w:cs="Arial"/>
                <w:szCs w:val="22"/>
                <w:u w:val="single"/>
                <w:lang w:val="en-US" w:eastAsia="ja-JP"/>
              </w:rPr>
              <w:t xml:space="preserve"> </w:t>
            </w:r>
            <w:r w:rsidR="00F4611A" w:rsidRPr="009901F7">
              <w:rPr>
                <w:rFonts w:cs="Arial"/>
                <w:szCs w:val="22"/>
                <w:highlight w:val="darkGray"/>
                <w:u w:val="single"/>
                <w:lang w:val="en-US" w:eastAsia="ja-JP"/>
              </w:rPr>
              <w:t>Port and Berth Management</w:t>
            </w:r>
          </w:p>
        </w:tc>
        <w:tc>
          <w:tcPr>
            <w:tcW w:w="3261" w:type="dxa"/>
            <w:tcBorders>
              <w:top w:val="single" w:sz="4" w:space="0" w:color="auto"/>
              <w:left w:val="single" w:sz="4" w:space="0" w:color="auto"/>
              <w:bottom w:val="single" w:sz="4" w:space="0" w:color="auto"/>
              <w:right w:val="single" w:sz="4" w:space="0" w:color="auto"/>
            </w:tcBorders>
            <w:hideMark/>
          </w:tcPr>
          <w:p w14:paraId="2957C4B3"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&lt;Example&gt;</w:t>
            </w:r>
          </w:p>
          <w:p w14:paraId="2721E25E"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Contracted with (Service providers) to use their weather routing system and start using on trial basis as of 1 July 2012.</w:t>
            </w:r>
          </w:p>
        </w:tc>
        <w:tc>
          <w:tcPr>
            <w:tcW w:w="3536" w:type="dxa"/>
            <w:tcBorders>
              <w:top w:val="single" w:sz="4" w:space="0" w:color="auto"/>
              <w:left w:val="single" w:sz="4" w:space="0" w:color="auto"/>
              <w:bottom w:val="single" w:sz="4" w:space="0" w:color="auto"/>
              <w:right w:val="single" w:sz="4" w:space="0" w:color="auto"/>
            </w:tcBorders>
            <w:hideMark/>
          </w:tcPr>
          <w:p w14:paraId="59F5F3BC"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&lt;Example&gt;</w:t>
            </w:r>
          </w:p>
          <w:p w14:paraId="4B9446FE"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The master is responsible for selecting the optimum route based on the information provided by (Service providers).</w:t>
            </w:r>
          </w:p>
        </w:tc>
      </w:tr>
      <w:tr w:rsidR="000463C5" w:rsidRPr="000463C5" w14:paraId="57CE3403" w14:textId="77777777" w:rsidTr="000463C5">
        <w:tc>
          <w:tcPr>
            <w:tcW w:w="2263" w:type="dxa"/>
            <w:tcBorders>
              <w:top w:val="single" w:sz="4" w:space="0" w:color="auto"/>
              <w:left w:val="single" w:sz="4" w:space="0" w:color="auto"/>
              <w:bottom w:val="single" w:sz="4" w:space="0" w:color="auto"/>
              <w:right w:val="single" w:sz="4" w:space="0" w:color="auto"/>
            </w:tcBorders>
            <w:hideMark/>
          </w:tcPr>
          <w:p w14:paraId="13C70953" w14:textId="77777777" w:rsidR="000463C5" w:rsidRPr="000463C5" w:rsidRDefault="000463C5" w:rsidP="000463C5">
            <w:pPr>
              <w:spacing w:line="256" w:lineRule="auto"/>
              <w:rPr>
                <w:rFonts w:cs="Arial"/>
                <w:b/>
                <w:bCs/>
                <w:szCs w:val="22"/>
                <w:lang w:val="en-US" w:eastAsia="ja-JP"/>
              </w:rPr>
            </w:pPr>
            <w:r w:rsidRPr="000463C5">
              <w:rPr>
                <w:rFonts w:cs="Arial"/>
                <w:szCs w:val="22"/>
                <w:lang w:val="en-US" w:eastAsia="ja-JP"/>
              </w:rPr>
              <w:t>Speed optimization</w:t>
            </w:r>
          </w:p>
        </w:tc>
        <w:tc>
          <w:tcPr>
            <w:tcW w:w="3261" w:type="dxa"/>
            <w:tcBorders>
              <w:top w:val="single" w:sz="4" w:space="0" w:color="auto"/>
              <w:left w:val="single" w:sz="4" w:space="0" w:color="auto"/>
              <w:bottom w:val="single" w:sz="4" w:space="0" w:color="auto"/>
              <w:right w:val="single" w:sz="4" w:space="0" w:color="auto"/>
            </w:tcBorders>
            <w:hideMark/>
          </w:tcPr>
          <w:p w14:paraId="55BD64A8"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While the design speed</w:t>
            </w:r>
          </w:p>
          <w:p w14:paraId="5DCB6103" w14:textId="1FF6EA89"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w:t>
            </w:r>
            <w:r w:rsidR="00793207" w:rsidRPr="00992E38">
              <w:rPr>
                <w:rFonts w:cs="Arial"/>
                <w:szCs w:val="22"/>
                <w:highlight w:val="darkGray"/>
                <w:lang w:val="en-US" w:eastAsia="ja-JP"/>
              </w:rPr>
              <w:t>8</w:t>
            </w:r>
            <w:r w:rsidRPr="00992E38">
              <w:rPr>
                <w:rFonts w:cs="Arial"/>
                <w:szCs w:val="22"/>
                <w:highlight w:val="darkGray"/>
                <w:lang w:val="en-US" w:eastAsia="ja-JP"/>
              </w:rPr>
              <w:t>5</w:t>
            </w:r>
            <w:r w:rsidRPr="000463C5">
              <w:rPr>
                <w:rFonts w:cs="Arial"/>
                <w:szCs w:val="22"/>
                <w:lang w:val="en-US" w:eastAsia="ja-JP"/>
              </w:rPr>
              <w:t xml:space="preserve">% MCR) is 19.0 </w:t>
            </w:r>
            <w:proofErr w:type="spellStart"/>
            <w:r w:rsidRPr="000463C5">
              <w:rPr>
                <w:rFonts w:cs="Arial"/>
                <w:szCs w:val="22"/>
                <w:lang w:val="en-US" w:eastAsia="ja-JP"/>
              </w:rPr>
              <w:t>kt</w:t>
            </w:r>
            <w:proofErr w:type="spellEnd"/>
            <w:r w:rsidRPr="000463C5">
              <w:rPr>
                <w:rFonts w:cs="Arial"/>
                <w:szCs w:val="22"/>
                <w:lang w:val="en-US" w:eastAsia="ja-JP"/>
              </w:rPr>
              <w:t>, the</w:t>
            </w:r>
          </w:p>
          <w:p w14:paraId="5E55A414"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maximum speed is set</w:t>
            </w:r>
          </w:p>
          <w:p w14:paraId="16847400" w14:textId="147C1BD9" w:rsidR="000463C5" w:rsidRPr="000463C5" w:rsidRDefault="000463C5" w:rsidP="000463C5">
            <w:pPr>
              <w:spacing w:line="256" w:lineRule="auto"/>
              <w:rPr>
                <w:rFonts w:cs="Arial"/>
                <w:b/>
                <w:bCs/>
                <w:szCs w:val="22"/>
                <w:lang w:val="en-US" w:eastAsia="ja-JP"/>
              </w:rPr>
            </w:pPr>
            <w:proofErr w:type="gramStart"/>
            <w:r w:rsidRPr="000F2410">
              <w:rPr>
                <w:rFonts w:cs="Arial"/>
                <w:szCs w:val="22"/>
                <w:lang w:val="en-US" w:eastAsia="ja-JP"/>
              </w:rPr>
              <w:t>at</w:t>
            </w:r>
            <w:proofErr w:type="gramEnd"/>
            <w:r w:rsidRPr="000F2410">
              <w:rPr>
                <w:rFonts w:cs="Arial"/>
                <w:szCs w:val="22"/>
                <w:lang w:val="en-US" w:eastAsia="ja-JP"/>
              </w:rPr>
              <w:t xml:space="preserve"> </w:t>
            </w:r>
            <w:r w:rsidR="00465D1C" w:rsidRPr="00992E38">
              <w:rPr>
                <w:rFonts w:cs="Arial"/>
                <w:szCs w:val="22"/>
                <w:highlight w:val="darkGray"/>
                <w:lang w:val="en-US" w:eastAsia="ja-JP"/>
              </w:rPr>
              <w:t>(</w:t>
            </w:r>
            <w:r w:rsidR="009E52B9" w:rsidRPr="00992E38">
              <w:rPr>
                <w:rFonts w:cs="Arial"/>
                <w:szCs w:val="22"/>
                <w:highlight w:val="darkGray"/>
                <w:lang w:val="en-US" w:eastAsia="ja-JP"/>
              </w:rPr>
              <w:t>60</w:t>
            </w:r>
            <w:r w:rsidR="00465D1C" w:rsidRPr="00992E38">
              <w:rPr>
                <w:rFonts w:cs="Arial"/>
                <w:szCs w:val="22"/>
                <w:highlight w:val="darkGray"/>
                <w:lang w:val="en-US" w:eastAsia="ja-JP"/>
              </w:rPr>
              <w:t>% MCR)</w:t>
            </w:r>
            <w:r w:rsidR="00465D1C">
              <w:rPr>
                <w:rFonts w:cs="Arial"/>
                <w:szCs w:val="22"/>
                <w:lang w:val="en-US" w:eastAsia="ja-JP"/>
              </w:rPr>
              <w:t xml:space="preserve"> </w:t>
            </w:r>
            <w:r w:rsidRPr="000463C5">
              <w:rPr>
                <w:rFonts w:cs="Arial"/>
                <w:szCs w:val="22"/>
                <w:lang w:val="en-US" w:eastAsia="ja-JP"/>
              </w:rPr>
              <w:t xml:space="preserve">17.0 </w:t>
            </w:r>
            <w:proofErr w:type="spellStart"/>
            <w:r w:rsidRPr="000463C5">
              <w:rPr>
                <w:rFonts w:cs="Arial"/>
                <w:szCs w:val="22"/>
                <w:lang w:val="en-US" w:eastAsia="ja-JP"/>
              </w:rPr>
              <w:t>kt</w:t>
            </w:r>
            <w:proofErr w:type="spellEnd"/>
            <w:r w:rsidRPr="000463C5">
              <w:rPr>
                <w:rFonts w:cs="Arial"/>
                <w:szCs w:val="22"/>
                <w:lang w:val="en-US" w:eastAsia="ja-JP"/>
              </w:rPr>
              <w:t xml:space="preserve"> as of 1 July 2012.</w:t>
            </w:r>
          </w:p>
        </w:tc>
        <w:tc>
          <w:tcPr>
            <w:tcW w:w="3536" w:type="dxa"/>
            <w:tcBorders>
              <w:top w:val="single" w:sz="4" w:space="0" w:color="auto"/>
              <w:left w:val="single" w:sz="4" w:space="0" w:color="auto"/>
              <w:bottom w:val="single" w:sz="4" w:space="0" w:color="auto"/>
              <w:right w:val="single" w:sz="4" w:space="0" w:color="auto"/>
            </w:tcBorders>
            <w:hideMark/>
          </w:tcPr>
          <w:p w14:paraId="7262EA94"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r w:rsidRPr="000463C5">
              <w:rPr>
                <w:rFonts w:cs="Arial"/>
                <w:szCs w:val="22"/>
                <w:lang w:val="en-US" w:eastAsia="ja-JP"/>
              </w:rPr>
              <w:t xml:space="preserve">The master is responsible for keeping the ship's speed. The </w:t>
            </w:r>
            <w:proofErr w:type="gramStart"/>
            <w:r w:rsidRPr="000463C5">
              <w:rPr>
                <w:rFonts w:cs="Arial"/>
                <w:szCs w:val="22"/>
                <w:lang w:val="en-US" w:eastAsia="ja-JP"/>
              </w:rPr>
              <w:t>log-book</w:t>
            </w:r>
            <w:proofErr w:type="gramEnd"/>
            <w:r w:rsidRPr="000463C5">
              <w:rPr>
                <w:rFonts w:cs="Arial"/>
                <w:szCs w:val="22"/>
                <w:lang w:val="en-US" w:eastAsia="ja-JP"/>
              </w:rPr>
              <w:t xml:space="preserve"> entry should be checked every </w:t>
            </w:r>
            <w:r w:rsidRPr="00F32F18">
              <w:rPr>
                <w:rFonts w:cs="Arial"/>
                <w:szCs w:val="22"/>
                <w:lang w:val="en-US" w:eastAsia="ja-JP"/>
              </w:rPr>
              <w:t>day</w:t>
            </w:r>
            <w:r w:rsidRPr="000463C5">
              <w:rPr>
                <w:rFonts w:cs="Arial"/>
                <w:szCs w:val="22"/>
                <w:lang w:val="en-US" w:eastAsia="ja-JP"/>
              </w:rPr>
              <w:t>.</w:t>
            </w:r>
          </w:p>
        </w:tc>
      </w:tr>
      <w:tr w:rsidR="000463C5" w:rsidRPr="000463C5" w14:paraId="692FFE4B" w14:textId="77777777" w:rsidTr="000463C5">
        <w:tc>
          <w:tcPr>
            <w:tcW w:w="2263" w:type="dxa"/>
            <w:tcBorders>
              <w:top w:val="single" w:sz="4" w:space="0" w:color="auto"/>
              <w:left w:val="single" w:sz="4" w:space="0" w:color="auto"/>
              <w:bottom w:val="single" w:sz="4" w:space="0" w:color="auto"/>
              <w:right w:val="single" w:sz="4" w:space="0" w:color="auto"/>
            </w:tcBorders>
          </w:tcPr>
          <w:p w14:paraId="1CAE47DC" w14:textId="77777777" w:rsidR="000463C5" w:rsidRPr="000463C5" w:rsidRDefault="000463C5" w:rsidP="000463C5">
            <w:pPr>
              <w:spacing w:line="256" w:lineRule="auto"/>
              <w:rPr>
                <w:rFonts w:cs="Arial"/>
                <w:b/>
                <w:bCs/>
                <w:szCs w:val="22"/>
                <w:lang w:val="en-US" w:eastAsia="ja-JP"/>
              </w:rPr>
            </w:pPr>
          </w:p>
        </w:tc>
        <w:tc>
          <w:tcPr>
            <w:tcW w:w="3261" w:type="dxa"/>
            <w:tcBorders>
              <w:top w:val="single" w:sz="4" w:space="0" w:color="auto"/>
              <w:left w:val="single" w:sz="4" w:space="0" w:color="auto"/>
              <w:bottom w:val="single" w:sz="4" w:space="0" w:color="auto"/>
              <w:right w:val="single" w:sz="4" w:space="0" w:color="auto"/>
            </w:tcBorders>
          </w:tcPr>
          <w:p w14:paraId="6507848F" w14:textId="77777777" w:rsidR="000463C5" w:rsidRPr="000463C5" w:rsidRDefault="000463C5" w:rsidP="000463C5">
            <w:pPr>
              <w:spacing w:line="256" w:lineRule="auto"/>
              <w:rPr>
                <w:rFonts w:cs="Arial"/>
                <w:b/>
                <w:bCs/>
                <w:szCs w:val="22"/>
                <w:lang w:val="en-US" w:eastAsia="ja-JP"/>
              </w:rPr>
            </w:pPr>
          </w:p>
        </w:tc>
        <w:tc>
          <w:tcPr>
            <w:tcW w:w="3536" w:type="dxa"/>
            <w:tcBorders>
              <w:top w:val="single" w:sz="4" w:space="0" w:color="auto"/>
              <w:left w:val="single" w:sz="4" w:space="0" w:color="auto"/>
              <w:bottom w:val="single" w:sz="4" w:space="0" w:color="auto"/>
              <w:right w:val="single" w:sz="4" w:space="0" w:color="auto"/>
            </w:tcBorders>
          </w:tcPr>
          <w:p w14:paraId="6C754048" w14:textId="77777777" w:rsidR="000463C5" w:rsidRPr="000463C5" w:rsidRDefault="000463C5" w:rsidP="000463C5">
            <w:pPr>
              <w:spacing w:line="256" w:lineRule="auto"/>
              <w:rPr>
                <w:rFonts w:cs="Arial"/>
                <w:b/>
                <w:bCs/>
                <w:szCs w:val="22"/>
                <w:lang w:val="en-US" w:eastAsia="ja-JP"/>
              </w:rPr>
            </w:pPr>
          </w:p>
        </w:tc>
      </w:tr>
      <w:tr w:rsidR="000463C5" w:rsidRPr="000463C5" w14:paraId="49AEB58C" w14:textId="77777777" w:rsidTr="000463C5">
        <w:tc>
          <w:tcPr>
            <w:tcW w:w="2263" w:type="dxa"/>
            <w:tcBorders>
              <w:top w:val="single" w:sz="4" w:space="0" w:color="auto"/>
              <w:left w:val="single" w:sz="4" w:space="0" w:color="auto"/>
              <w:bottom w:val="single" w:sz="4" w:space="0" w:color="auto"/>
              <w:right w:val="single" w:sz="4" w:space="0" w:color="auto"/>
            </w:tcBorders>
          </w:tcPr>
          <w:p w14:paraId="713B7210" w14:textId="77777777" w:rsidR="000463C5" w:rsidRPr="000463C5" w:rsidRDefault="000463C5" w:rsidP="000463C5">
            <w:pPr>
              <w:spacing w:line="256" w:lineRule="auto"/>
              <w:rPr>
                <w:rFonts w:cs="Arial"/>
                <w:b/>
                <w:bCs/>
                <w:szCs w:val="22"/>
                <w:lang w:val="en-US" w:eastAsia="ja-JP"/>
              </w:rPr>
            </w:pPr>
          </w:p>
        </w:tc>
        <w:tc>
          <w:tcPr>
            <w:tcW w:w="3261" w:type="dxa"/>
            <w:tcBorders>
              <w:top w:val="single" w:sz="4" w:space="0" w:color="auto"/>
              <w:left w:val="single" w:sz="4" w:space="0" w:color="auto"/>
              <w:bottom w:val="single" w:sz="4" w:space="0" w:color="auto"/>
              <w:right w:val="single" w:sz="4" w:space="0" w:color="auto"/>
            </w:tcBorders>
          </w:tcPr>
          <w:p w14:paraId="1093C275" w14:textId="77777777" w:rsidR="000463C5" w:rsidRPr="000463C5" w:rsidRDefault="000463C5" w:rsidP="000463C5">
            <w:pPr>
              <w:spacing w:line="256" w:lineRule="auto"/>
              <w:rPr>
                <w:rFonts w:cs="Arial"/>
                <w:b/>
                <w:bCs/>
                <w:szCs w:val="22"/>
                <w:lang w:val="en-US" w:eastAsia="ja-JP"/>
              </w:rPr>
            </w:pPr>
          </w:p>
        </w:tc>
        <w:tc>
          <w:tcPr>
            <w:tcW w:w="3536" w:type="dxa"/>
            <w:tcBorders>
              <w:top w:val="single" w:sz="4" w:space="0" w:color="auto"/>
              <w:left w:val="single" w:sz="4" w:space="0" w:color="auto"/>
              <w:bottom w:val="single" w:sz="4" w:space="0" w:color="auto"/>
              <w:right w:val="single" w:sz="4" w:space="0" w:color="auto"/>
            </w:tcBorders>
          </w:tcPr>
          <w:p w14:paraId="0F97B2B0" w14:textId="77777777" w:rsidR="000463C5" w:rsidRPr="000463C5" w:rsidRDefault="000463C5" w:rsidP="000463C5">
            <w:pPr>
              <w:spacing w:line="256" w:lineRule="auto"/>
              <w:rPr>
                <w:rFonts w:cs="Arial"/>
                <w:b/>
                <w:bCs/>
                <w:szCs w:val="22"/>
                <w:lang w:val="en-US" w:eastAsia="ja-JP"/>
              </w:rPr>
            </w:pPr>
          </w:p>
        </w:tc>
      </w:tr>
      <w:tr w:rsidR="000463C5" w:rsidRPr="000463C5" w14:paraId="307A427E" w14:textId="77777777" w:rsidTr="000463C5">
        <w:tc>
          <w:tcPr>
            <w:tcW w:w="2263" w:type="dxa"/>
            <w:tcBorders>
              <w:top w:val="single" w:sz="4" w:space="0" w:color="auto"/>
              <w:left w:val="single" w:sz="4" w:space="0" w:color="auto"/>
              <w:bottom w:val="single" w:sz="4" w:space="0" w:color="auto"/>
              <w:right w:val="single" w:sz="4" w:space="0" w:color="auto"/>
            </w:tcBorders>
          </w:tcPr>
          <w:p w14:paraId="4E778AC2" w14:textId="77777777" w:rsidR="000463C5" w:rsidRPr="000463C5" w:rsidRDefault="000463C5" w:rsidP="000463C5">
            <w:pPr>
              <w:spacing w:line="256" w:lineRule="auto"/>
              <w:rPr>
                <w:rFonts w:cs="Arial"/>
                <w:b/>
                <w:bCs/>
                <w:szCs w:val="22"/>
                <w:lang w:val="en-US" w:eastAsia="ja-JP"/>
              </w:rPr>
            </w:pPr>
          </w:p>
        </w:tc>
        <w:tc>
          <w:tcPr>
            <w:tcW w:w="3261" w:type="dxa"/>
            <w:tcBorders>
              <w:top w:val="single" w:sz="4" w:space="0" w:color="auto"/>
              <w:left w:val="single" w:sz="4" w:space="0" w:color="auto"/>
              <w:bottom w:val="single" w:sz="4" w:space="0" w:color="auto"/>
              <w:right w:val="single" w:sz="4" w:space="0" w:color="auto"/>
            </w:tcBorders>
          </w:tcPr>
          <w:p w14:paraId="5B131894" w14:textId="77777777" w:rsidR="000463C5" w:rsidRPr="000463C5" w:rsidRDefault="000463C5" w:rsidP="000463C5">
            <w:pPr>
              <w:spacing w:line="256" w:lineRule="auto"/>
              <w:rPr>
                <w:rFonts w:cs="Arial"/>
                <w:b/>
                <w:bCs/>
                <w:szCs w:val="22"/>
                <w:lang w:val="en-US" w:eastAsia="ja-JP"/>
              </w:rPr>
            </w:pPr>
          </w:p>
        </w:tc>
        <w:tc>
          <w:tcPr>
            <w:tcW w:w="3536" w:type="dxa"/>
            <w:tcBorders>
              <w:top w:val="single" w:sz="4" w:space="0" w:color="auto"/>
              <w:left w:val="single" w:sz="4" w:space="0" w:color="auto"/>
              <w:bottom w:val="single" w:sz="4" w:space="0" w:color="auto"/>
              <w:right w:val="single" w:sz="4" w:space="0" w:color="auto"/>
            </w:tcBorders>
          </w:tcPr>
          <w:p w14:paraId="06A2D962" w14:textId="77777777" w:rsidR="000463C5" w:rsidRPr="000463C5" w:rsidRDefault="000463C5" w:rsidP="000463C5">
            <w:pPr>
              <w:spacing w:line="256" w:lineRule="auto"/>
              <w:rPr>
                <w:rFonts w:cs="Arial"/>
                <w:b/>
                <w:bCs/>
                <w:szCs w:val="22"/>
                <w:lang w:val="en-US" w:eastAsia="ja-JP"/>
              </w:rPr>
            </w:pPr>
          </w:p>
        </w:tc>
      </w:tr>
    </w:tbl>
    <w:p w14:paraId="5D55B6F6" w14:textId="77777777" w:rsidR="000463C5" w:rsidRPr="000463C5" w:rsidRDefault="000463C5" w:rsidP="000463C5">
      <w:pPr>
        <w:rPr>
          <w:rFonts w:cs="Arial"/>
          <w:b/>
          <w:bCs/>
          <w:szCs w:val="22"/>
          <w:lang w:val="en-US" w:eastAsia="ja-JP"/>
        </w:rPr>
      </w:pPr>
    </w:p>
    <w:p w14:paraId="3C58D761" w14:textId="77777777" w:rsidR="000463C5" w:rsidRPr="000463C5" w:rsidRDefault="000463C5" w:rsidP="000463C5">
      <w:pPr>
        <w:rPr>
          <w:rFonts w:cs="Arial"/>
          <w:b/>
          <w:bCs/>
          <w:szCs w:val="22"/>
          <w:lang w:val="en-US" w:eastAsia="ja-JP"/>
        </w:rPr>
      </w:pPr>
      <w:r w:rsidRPr="000463C5">
        <w:rPr>
          <w:rFonts w:cs="Arial"/>
          <w:b/>
          <w:bCs/>
          <w:szCs w:val="22"/>
          <w:lang w:val="en-US" w:eastAsia="ja-JP"/>
        </w:rPr>
        <w:t>2</w:t>
      </w:r>
      <w:r w:rsidRPr="000463C5">
        <w:rPr>
          <w:rFonts w:cs="Arial"/>
          <w:b/>
          <w:bCs/>
          <w:szCs w:val="22"/>
          <w:lang w:val="en-US" w:eastAsia="ja-JP"/>
        </w:rPr>
        <w:tab/>
        <w:t>MONITORING</w:t>
      </w:r>
    </w:p>
    <w:p w14:paraId="374B802D" w14:textId="77777777" w:rsidR="000463C5" w:rsidRPr="000463C5" w:rsidRDefault="000463C5" w:rsidP="000463C5">
      <w:pPr>
        <w:rPr>
          <w:rFonts w:cs="Arial"/>
          <w:bCs/>
          <w:szCs w:val="22"/>
          <w:lang w:val="en-US" w:eastAsia="ja-JP"/>
        </w:rPr>
      </w:pPr>
    </w:p>
    <w:p w14:paraId="66811350" w14:textId="77777777" w:rsidR="000463C5" w:rsidRPr="000463C5" w:rsidRDefault="000463C5" w:rsidP="000463C5">
      <w:pPr>
        <w:rPr>
          <w:rFonts w:cs="Arial"/>
          <w:bCs/>
          <w:szCs w:val="22"/>
          <w:lang w:val="en-US" w:eastAsia="ja-JP"/>
        </w:rPr>
      </w:pPr>
      <w:r w:rsidRPr="000463C5">
        <w:rPr>
          <w:rFonts w:cs="Arial"/>
          <w:bCs/>
          <w:szCs w:val="22"/>
          <w:lang w:val="en-US" w:eastAsia="ja-JP"/>
        </w:rPr>
        <w:t>Description of monitoring tools</w:t>
      </w:r>
    </w:p>
    <w:p w14:paraId="00CEE385" w14:textId="77777777" w:rsidR="000463C5" w:rsidRPr="000463C5" w:rsidRDefault="000463C5" w:rsidP="000463C5">
      <w:pPr>
        <w:rPr>
          <w:rFonts w:cs="Arial"/>
          <w:b/>
          <w:bCs/>
          <w:szCs w:val="22"/>
          <w:lang w:val="en-US" w:eastAsia="ja-JP"/>
        </w:rPr>
      </w:pPr>
    </w:p>
    <w:p w14:paraId="1BFB17AC" w14:textId="77777777" w:rsidR="000463C5" w:rsidRPr="000463C5" w:rsidRDefault="000463C5" w:rsidP="000463C5">
      <w:pPr>
        <w:rPr>
          <w:rFonts w:cs="Arial"/>
          <w:b/>
          <w:bCs/>
          <w:szCs w:val="22"/>
          <w:lang w:val="en-US" w:eastAsia="ja-JP"/>
        </w:rPr>
      </w:pPr>
      <w:r w:rsidRPr="000463C5">
        <w:rPr>
          <w:rFonts w:cs="Arial"/>
          <w:b/>
          <w:bCs/>
          <w:szCs w:val="22"/>
          <w:lang w:val="en-US" w:eastAsia="ja-JP"/>
        </w:rPr>
        <w:t>3</w:t>
      </w:r>
      <w:r w:rsidRPr="000463C5">
        <w:rPr>
          <w:rFonts w:cs="Arial"/>
          <w:b/>
          <w:bCs/>
          <w:szCs w:val="22"/>
          <w:lang w:val="en-US" w:eastAsia="ja-JP"/>
        </w:rPr>
        <w:tab/>
        <w:t>GOAL</w:t>
      </w:r>
    </w:p>
    <w:p w14:paraId="0AC7D75D" w14:textId="77777777" w:rsidR="000463C5" w:rsidRPr="000463C5" w:rsidRDefault="000463C5" w:rsidP="000463C5">
      <w:pPr>
        <w:rPr>
          <w:rFonts w:cs="Arial"/>
          <w:bCs/>
          <w:szCs w:val="22"/>
          <w:lang w:val="en-US" w:eastAsia="ja-JP"/>
        </w:rPr>
      </w:pPr>
    </w:p>
    <w:p w14:paraId="2F9DBA67" w14:textId="77777777" w:rsidR="000463C5" w:rsidRPr="000463C5" w:rsidRDefault="000463C5" w:rsidP="000463C5">
      <w:pPr>
        <w:rPr>
          <w:rFonts w:cs="Arial"/>
          <w:bCs/>
          <w:szCs w:val="22"/>
          <w:lang w:val="en-US" w:eastAsia="ja-JP"/>
        </w:rPr>
      </w:pPr>
      <w:r w:rsidRPr="000463C5">
        <w:rPr>
          <w:rFonts w:cs="Arial"/>
          <w:bCs/>
          <w:szCs w:val="22"/>
          <w:lang w:val="en-US" w:eastAsia="ja-JP"/>
        </w:rPr>
        <w:t>Measurable goals</w:t>
      </w:r>
    </w:p>
    <w:p w14:paraId="5104D8AC" w14:textId="77777777" w:rsidR="000463C5" w:rsidRPr="000463C5" w:rsidRDefault="000463C5" w:rsidP="000463C5">
      <w:pPr>
        <w:rPr>
          <w:rFonts w:cs="Arial"/>
          <w:b/>
          <w:bCs/>
          <w:szCs w:val="22"/>
          <w:lang w:val="en-US" w:eastAsia="ja-JP"/>
        </w:rPr>
      </w:pPr>
    </w:p>
    <w:p w14:paraId="41F9191C" w14:textId="77777777" w:rsidR="000463C5" w:rsidRPr="000463C5" w:rsidRDefault="000463C5" w:rsidP="000463C5">
      <w:pPr>
        <w:rPr>
          <w:rFonts w:cs="Arial"/>
          <w:b/>
          <w:bCs/>
          <w:szCs w:val="22"/>
          <w:lang w:val="en-US" w:eastAsia="ja-JP"/>
        </w:rPr>
      </w:pPr>
      <w:r w:rsidRPr="000463C5">
        <w:rPr>
          <w:rFonts w:cs="Arial"/>
          <w:b/>
          <w:bCs/>
          <w:szCs w:val="22"/>
          <w:lang w:val="en-US" w:eastAsia="ja-JP"/>
        </w:rPr>
        <w:t>4</w:t>
      </w:r>
      <w:r w:rsidRPr="000463C5">
        <w:rPr>
          <w:rFonts w:cs="Arial"/>
          <w:b/>
          <w:bCs/>
          <w:szCs w:val="22"/>
          <w:lang w:val="en-US" w:eastAsia="ja-JP"/>
        </w:rPr>
        <w:tab/>
        <w:t>EVALUATION</w:t>
      </w:r>
    </w:p>
    <w:p w14:paraId="0C45286F" w14:textId="77777777" w:rsidR="000463C5" w:rsidRPr="000463C5" w:rsidRDefault="000463C5" w:rsidP="000463C5">
      <w:pPr>
        <w:rPr>
          <w:rFonts w:cs="Arial"/>
          <w:bCs/>
          <w:szCs w:val="22"/>
          <w:lang w:val="en-US" w:eastAsia="ja-JP"/>
        </w:rPr>
      </w:pPr>
    </w:p>
    <w:p w14:paraId="542CD4F5" w14:textId="77777777" w:rsidR="000463C5" w:rsidRPr="000463C5" w:rsidRDefault="000463C5" w:rsidP="000463C5">
      <w:pPr>
        <w:rPr>
          <w:rFonts w:cs="Arial"/>
          <w:bCs/>
          <w:szCs w:val="22"/>
          <w:lang w:val="en-US" w:eastAsia="ja-JP"/>
        </w:rPr>
      </w:pPr>
      <w:r w:rsidRPr="000463C5">
        <w:rPr>
          <w:rFonts w:cs="Arial"/>
          <w:bCs/>
          <w:szCs w:val="22"/>
          <w:lang w:val="en-US" w:eastAsia="ja-JP"/>
        </w:rPr>
        <w:t>Procedures of evaluation</w:t>
      </w:r>
    </w:p>
    <w:p w14:paraId="6F1FC0AD" w14:textId="77777777" w:rsidR="000463C5" w:rsidRPr="00A12463" w:rsidRDefault="000463C5" w:rsidP="000463C5">
      <w:pPr>
        <w:jc w:val="center"/>
        <w:rPr>
          <w:rFonts w:cs="Arial"/>
          <w:b/>
          <w:szCs w:val="22"/>
          <w:lang w:val="en-US" w:eastAsia="ja-JP"/>
        </w:rPr>
      </w:pPr>
      <w:r w:rsidRPr="00A12463">
        <w:rPr>
          <w:rFonts w:cs="Arial"/>
          <w:b/>
          <w:szCs w:val="22"/>
          <w:lang w:val="en-US" w:eastAsia="ja-JP"/>
        </w:rPr>
        <w:lastRenderedPageBreak/>
        <w:t>APPENDIX 2</w:t>
      </w:r>
    </w:p>
    <w:p w14:paraId="302F9885" w14:textId="77777777" w:rsidR="000463C5" w:rsidRPr="000463C5" w:rsidRDefault="000463C5" w:rsidP="000463C5">
      <w:pPr>
        <w:jc w:val="center"/>
        <w:rPr>
          <w:rFonts w:cs="Arial"/>
          <w:b/>
          <w:bCs/>
          <w:szCs w:val="22"/>
          <w:lang w:val="en-US" w:eastAsia="ja-JP"/>
        </w:rPr>
      </w:pPr>
    </w:p>
    <w:p w14:paraId="2CFB00E8" w14:textId="77777777" w:rsidR="000463C5" w:rsidRPr="000463C5" w:rsidRDefault="000463C5" w:rsidP="000463C5">
      <w:pPr>
        <w:tabs>
          <w:tab w:val="left" w:pos="720"/>
        </w:tabs>
        <w:ind w:leftChars="129" w:left="284"/>
        <w:jc w:val="center"/>
        <w:rPr>
          <w:rFonts w:cs="Arial"/>
          <w:b/>
          <w:bCs/>
          <w:szCs w:val="22"/>
          <w:lang w:val="en-US" w:eastAsia="ja-JP"/>
        </w:rPr>
      </w:pPr>
      <w:r w:rsidRPr="000463C5">
        <w:rPr>
          <w:rFonts w:cs="Arial"/>
          <w:b/>
          <w:bCs/>
          <w:szCs w:val="22"/>
          <w:lang w:val="en-US" w:eastAsia="ja-JP"/>
        </w:rPr>
        <w:t>SAMPLE FORM OF SHIP FUEL OIL CONSUMPTION DATA COLLECTION PLAN</w:t>
      </w:r>
    </w:p>
    <w:p w14:paraId="345E8EE9" w14:textId="77777777" w:rsidR="000463C5" w:rsidRPr="000463C5" w:rsidRDefault="000463C5" w:rsidP="000463C5">
      <w:pPr>
        <w:jc w:val="center"/>
        <w:rPr>
          <w:rFonts w:cs="Arial"/>
          <w:b/>
          <w:bCs/>
          <w:szCs w:val="22"/>
          <w:lang w:val="en-US" w:eastAsia="ja-JP"/>
        </w:rPr>
      </w:pPr>
      <w:r w:rsidRPr="000463C5">
        <w:rPr>
          <w:rFonts w:cs="Arial"/>
          <w:b/>
          <w:bCs/>
          <w:szCs w:val="22"/>
          <w:lang w:val="en-US" w:eastAsia="ja-JP"/>
        </w:rPr>
        <w:t>(PART II OF THE SEEMP)</w:t>
      </w:r>
    </w:p>
    <w:p w14:paraId="2A9D5730" w14:textId="77777777" w:rsidR="000463C5" w:rsidRPr="000463C5" w:rsidRDefault="000463C5" w:rsidP="000463C5">
      <w:pPr>
        <w:jc w:val="center"/>
        <w:rPr>
          <w:rFonts w:cs="Arial"/>
          <w:b/>
          <w:bCs/>
          <w:szCs w:val="22"/>
          <w:lang w:val="en-US" w:eastAsia="ja-JP"/>
        </w:rPr>
      </w:pPr>
    </w:p>
    <w:p w14:paraId="71269E68" w14:textId="77777777" w:rsidR="000463C5" w:rsidRPr="000463C5" w:rsidRDefault="000463C5" w:rsidP="000463C5">
      <w:pPr>
        <w:rPr>
          <w:rFonts w:cs="Arial"/>
          <w:b/>
          <w:szCs w:val="22"/>
          <w:lang w:eastAsia="ja-JP"/>
        </w:rPr>
      </w:pPr>
      <w:r w:rsidRPr="000463C5">
        <w:rPr>
          <w:rFonts w:cs="Arial"/>
          <w:b/>
          <w:szCs w:val="22"/>
          <w:lang w:eastAsia="ja-JP"/>
        </w:rPr>
        <w:t>1</w:t>
      </w:r>
      <w:r w:rsidRPr="000463C5">
        <w:rPr>
          <w:rFonts w:cs="Arial"/>
          <w:b/>
          <w:szCs w:val="22"/>
          <w:lang w:eastAsia="ja-JP"/>
        </w:rPr>
        <w:tab/>
        <w:t>Ship particulars</w:t>
      </w:r>
    </w:p>
    <w:p w14:paraId="7197F10B" w14:textId="77777777" w:rsidR="000463C5" w:rsidRPr="000463C5" w:rsidRDefault="000463C5" w:rsidP="000463C5">
      <w:pPr>
        <w:rPr>
          <w:rFonts w:cs="Arial"/>
          <w:sz w:val="18"/>
          <w:szCs w:val="18"/>
          <w:lang w:eastAsia="ja-JP"/>
        </w:rPr>
      </w:pPr>
    </w:p>
    <w:tbl>
      <w:tblPr>
        <w:tblpPr w:leftFromText="142" w:rightFromText="142" w:bottomFromText="160" w:vertAnchor="text" w:horzAnchor="margin" w:tblpX="108"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7"/>
      </w:tblGrid>
      <w:tr w:rsidR="000463C5" w:rsidRPr="000463C5" w14:paraId="587993C1"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6D07172C" w14:textId="77777777" w:rsidR="000463C5" w:rsidRPr="000463C5" w:rsidRDefault="000463C5" w:rsidP="000463C5">
            <w:pPr>
              <w:tabs>
                <w:tab w:val="left" w:pos="720"/>
              </w:tabs>
              <w:autoSpaceDE w:val="0"/>
              <w:autoSpaceDN w:val="0"/>
              <w:adjustRightInd w:val="0"/>
              <w:spacing w:line="256" w:lineRule="auto"/>
              <w:rPr>
                <w:rFonts w:cs="Arial"/>
                <w:bCs/>
                <w:szCs w:val="22"/>
                <w:lang w:val="en-US" w:eastAsia="ja-JP"/>
              </w:rPr>
            </w:pPr>
            <w:r w:rsidRPr="000463C5">
              <w:rPr>
                <w:rFonts w:cs="Arial"/>
                <w:szCs w:val="22"/>
                <w:lang w:val="en-US" w:eastAsia="ja-JP"/>
              </w:rPr>
              <w:t>Name of ship</w:t>
            </w:r>
          </w:p>
        </w:tc>
        <w:tc>
          <w:tcPr>
            <w:tcW w:w="5807" w:type="dxa"/>
            <w:tcBorders>
              <w:top w:val="single" w:sz="4" w:space="0" w:color="auto"/>
              <w:left w:val="single" w:sz="4" w:space="0" w:color="auto"/>
              <w:bottom w:val="single" w:sz="4" w:space="0" w:color="auto"/>
              <w:right w:val="single" w:sz="4" w:space="0" w:color="auto"/>
            </w:tcBorders>
          </w:tcPr>
          <w:p w14:paraId="4410EDA4"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1AD137C9"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4B263186" w14:textId="77777777" w:rsidR="000463C5" w:rsidRPr="000463C5" w:rsidRDefault="000463C5" w:rsidP="000463C5">
            <w:pPr>
              <w:tabs>
                <w:tab w:val="left" w:pos="720"/>
              </w:tabs>
              <w:autoSpaceDE w:val="0"/>
              <w:autoSpaceDN w:val="0"/>
              <w:adjustRightInd w:val="0"/>
              <w:spacing w:line="256" w:lineRule="auto"/>
              <w:rPr>
                <w:rFonts w:cs="Arial"/>
                <w:bCs/>
                <w:szCs w:val="22"/>
                <w:lang w:val="en-US" w:eastAsia="ja-JP"/>
              </w:rPr>
            </w:pPr>
            <w:r w:rsidRPr="000463C5">
              <w:rPr>
                <w:rFonts w:cs="Arial"/>
                <w:szCs w:val="22"/>
                <w:lang w:val="en-US" w:eastAsia="ja-JP"/>
              </w:rPr>
              <w:t>IMO number</w:t>
            </w:r>
          </w:p>
        </w:tc>
        <w:tc>
          <w:tcPr>
            <w:tcW w:w="5807" w:type="dxa"/>
            <w:tcBorders>
              <w:top w:val="single" w:sz="4" w:space="0" w:color="auto"/>
              <w:left w:val="single" w:sz="4" w:space="0" w:color="auto"/>
              <w:bottom w:val="single" w:sz="4" w:space="0" w:color="auto"/>
              <w:right w:val="single" w:sz="4" w:space="0" w:color="auto"/>
            </w:tcBorders>
          </w:tcPr>
          <w:p w14:paraId="1346B66D"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3AECB430"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6755D8BC"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Company</w:t>
            </w:r>
          </w:p>
        </w:tc>
        <w:tc>
          <w:tcPr>
            <w:tcW w:w="5807" w:type="dxa"/>
            <w:tcBorders>
              <w:top w:val="single" w:sz="4" w:space="0" w:color="auto"/>
              <w:left w:val="single" w:sz="4" w:space="0" w:color="auto"/>
              <w:bottom w:val="single" w:sz="4" w:space="0" w:color="auto"/>
              <w:right w:val="single" w:sz="4" w:space="0" w:color="auto"/>
            </w:tcBorders>
          </w:tcPr>
          <w:p w14:paraId="63687F68"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61F1AB8B"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25C9757F"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Flag</w:t>
            </w:r>
          </w:p>
        </w:tc>
        <w:tc>
          <w:tcPr>
            <w:tcW w:w="5807" w:type="dxa"/>
            <w:tcBorders>
              <w:top w:val="single" w:sz="4" w:space="0" w:color="auto"/>
              <w:left w:val="single" w:sz="4" w:space="0" w:color="auto"/>
              <w:bottom w:val="single" w:sz="4" w:space="0" w:color="auto"/>
              <w:right w:val="single" w:sz="4" w:space="0" w:color="auto"/>
            </w:tcBorders>
          </w:tcPr>
          <w:p w14:paraId="3CAD5DBB"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68F9CEF8"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0F4EE0D2"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Ship type</w:t>
            </w:r>
          </w:p>
        </w:tc>
        <w:tc>
          <w:tcPr>
            <w:tcW w:w="5807" w:type="dxa"/>
            <w:tcBorders>
              <w:top w:val="single" w:sz="4" w:space="0" w:color="auto"/>
              <w:left w:val="single" w:sz="4" w:space="0" w:color="auto"/>
              <w:bottom w:val="single" w:sz="4" w:space="0" w:color="auto"/>
              <w:right w:val="single" w:sz="4" w:space="0" w:color="auto"/>
            </w:tcBorders>
          </w:tcPr>
          <w:p w14:paraId="60138C4A"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566B294C"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5285E300"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Gross tonnage</w:t>
            </w:r>
          </w:p>
        </w:tc>
        <w:tc>
          <w:tcPr>
            <w:tcW w:w="5807" w:type="dxa"/>
            <w:tcBorders>
              <w:top w:val="single" w:sz="4" w:space="0" w:color="auto"/>
              <w:left w:val="single" w:sz="4" w:space="0" w:color="auto"/>
              <w:bottom w:val="single" w:sz="4" w:space="0" w:color="auto"/>
              <w:right w:val="single" w:sz="4" w:space="0" w:color="auto"/>
            </w:tcBorders>
          </w:tcPr>
          <w:p w14:paraId="756247D8"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73A6AEB9"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681C1DF3"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NT</w:t>
            </w:r>
          </w:p>
        </w:tc>
        <w:tc>
          <w:tcPr>
            <w:tcW w:w="5807" w:type="dxa"/>
            <w:tcBorders>
              <w:top w:val="single" w:sz="4" w:space="0" w:color="auto"/>
              <w:left w:val="single" w:sz="4" w:space="0" w:color="auto"/>
              <w:bottom w:val="single" w:sz="4" w:space="0" w:color="auto"/>
              <w:right w:val="single" w:sz="4" w:space="0" w:color="auto"/>
            </w:tcBorders>
          </w:tcPr>
          <w:p w14:paraId="19B5EF36"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0DE69F16"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5C89F3AE"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DWT</w:t>
            </w:r>
          </w:p>
        </w:tc>
        <w:tc>
          <w:tcPr>
            <w:tcW w:w="5807" w:type="dxa"/>
            <w:tcBorders>
              <w:top w:val="single" w:sz="4" w:space="0" w:color="auto"/>
              <w:left w:val="single" w:sz="4" w:space="0" w:color="auto"/>
              <w:bottom w:val="single" w:sz="4" w:space="0" w:color="auto"/>
              <w:right w:val="single" w:sz="4" w:space="0" w:color="auto"/>
            </w:tcBorders>
          </w:tcPr>
          <w:p w14:paraId="33563972"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56029AE1"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6371CC35"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EEDI (if applicable)</w:t>
            </w:r>
          </w:p>
        </w:tc>
        <w:tc>
          <w:tcPr>
            <w:tcW w:w="5807" w:type="dxa"/>
            <w:tcBorders>
              <w:top w:val="single" w:sz="4" w:space="0" w:color="auto"/>
              <w:left w:val="single" w:sz="4" w:space="0" w:color="auto"/>
              <w:bottom w:val="single" w:sz="4" w:space="0" w:color="auto"/>
              <w:right w:val="single" w:sz="4" w:space="0" w:color="auto"/>
            </w:tcBorders>
          </w:tcPr>
          <w:p w14:paraId="1FB3F675"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r w:rsidR="000463C5" w:rsidRPr="000463C5" w14:paraId="61FB17EF" w14:textId="77777777" w:rsidTr="000463C5">
        <w:tc>
          <w:tcPr>
            <w:tcW w:w="2977" w:type="dxa"/>
            <w:tcBorders>
              <w:top w:val="single" w:sz="4" w:space="0" w:color="auto"/>
              <w:left w:val="single" w:sz="4" w:space="0" w:color="auto"/>
              <w:bottom w:val="single" w:sz="4" w:space="0" w:color="auto"/>
              <w:right w:val="single" w:sz="4" w:space="0" w:color="auto"/>
            </w:tcBorders>
            <w:hideMark/>
          </w:tcPr>
          <w:p w14:paraId="3CFC824E"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r w:rsidRPr="000463C5">
              <w:rPr>
                <w:rFonts w:cs="Arial"/>
                <w:szCs w:val="22"/>
                <w:lang w:val="en-US" w:eastAsia="ja-JP"/>
              </w:rPr>
              <w:t>Ice class</w:t>
            </w:r>
          </w:p>
        </w:tc>
        <w:tc>
          <w:tcPr>
            <w:tcW w:w="5807" w:type="dxa"/>
            <w:tcBorders>
              <w:top w:val="single" w:sz="4" w:space="0" w:color="auto"/>
              <w:left w:val="single" w:sz="4" w:space="0" w:color="auto"/>
              <w:bottom w:val="single" w:sz="4" w:space="0" w:color="auto"/>
              <w:right w:val="single" w:sz="4" w:space="0" w:color="auto"/>
            </w:tcBorders>
          </w:tcPr>
          <w:p w14:paraId="3E1FB8A3" w14:textId="77777777" w:rsidR="000463C5" w:rsidRPr="000463C5" w:rsidRDefault="000463C5" w:rsidP="000463C5">
            <w:pPr>
              <w:tabs>
                <w:tab w:val="left" w:pos="720"/>
              </w:tabs>
              <w:autoSpaceDE w:val="0"/>
              <w:autoSpaceDN w:val="0"/>
              <w:adjustRightInd w:val="0"/>
              <w:spacing w:line="256" w:lineRule="auto"/>
              <w:rPr>
                <w:rFonts w:cs="Arial"/>
                <w:b/>
                <w:bCs/>
                <w:szCs w:val="22"/>
                <w:lang w:val="en-US" w:eastAsia="ja-JP"/>
              </w:rPr>
            </w:pPr>
          </w:p>
        </w:tc>
      </w:tr>
    </w:tbl>
    <w:p w14:paraId="6AED1ED0" w14:textId="77777777" w:rsidR="000463C5" w:rsidRPr="000463C5" w:rsidRDefault="000463C5" w:rsidP="000463C5">
      <w:pPr>
        <w:rPr>
          <w:rFonts w:cs="Arial"/>
          <w:szCs w:val="22"/>
          <w:lang w:eastAsia="ja-JP"/>
        </w:rPr>
      </w:pPr>
    </w:p>
    <w:p w14:paraId="25C3FCC9" w14:textId="77777777" w:rsidR="000463C5" w:rsidRPr="000463C5" w:rsidRDefault="000463C5" w:rsidP="000463C5">
      <w:pPr>
        <w:rPr>
          <w:rFonts w:cs="Arial"/>
          <w:b/>
          <w:szCs w:val="22"/>
          <w:lang w:eastAsia="ja-JP"/>
        </w:rPr>
      </w:pPr>
      <w:r w:rsidRPr="000463C5">
        <w:rPr>
          <w:rFonts w:cs="Arial"/>
          <w:b/>
          <w:szCs w:val="22"/>
          <w:lang w:eastAsia="ja-JP"/>
        </w:rPr>
        <w:t>2</w:t>
      </w:r>
      <w:r w:rsidRPr="000463C5">
        <w:rPr>
          <w:rFonts w:cs="Arial"/>
          <w:b/>
          <w:szCs w:val="22"/>
          <w:lang w:eastAsia="ja-JP"/>
        </w:rPr>
        <w:tab/>
        <w:t>Record of revision of Fuel Oil Consumption Data Collection Plan</w:t>
      </w:r>
    </w:p>
    <w:p w14:paraId="6AC58229" w14:textId="77777777" w:rsidR="000463C5" w:rsidRPr="000463C5" w:rsidRDefault="000463C5" w:rsidP="000463C5">
      <w:pPr>
        <w:rPr>
          <w:rFonts w:cs="Arial"/>
          <w:sz w:val="18"/>
          <w:szCs w:val="18"/>
          <w:lang w:eastAsia="ja-JP"/>
        </w:rPr>
      </w:pPr>
    </w:p>
    <w:tbl>
      <w:tblPr>
        <w:tblpPr w:leftFromText="142" w:rightFromText="142" w:bottomFromText="160" w:vertAnchor="text" w:horzAnchor="page" w:tblpX="1525"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833"/>
      </w:tblGrid>
      <w:tr w:rsidR="000463C5" w:rsidRPr="000463C5" w14:paraId="16732C57" w14:textId="77777777" w:rsidTr="000463C5">
        <w:tc>
          <w:tcPr>
            <w:tcW w:w="1951" w:type="dxa"/>
            <w:tcBorders>
              <w:top w:val="single" w:sz="4" w:space="0" w:color="auto"/>
              <w:left w:val="single" w:sz="4" w:space="0" w:color="auto"/>
              <w:bottom w:val="single" w:sz="4" w:space="0" w:color="auto"/>
              <w:right w:val="single" w:sz="4" w:space="0" w:color="auto"/>
            </w:tcBorders>
            <w:hideMark/>
          </w:tcPr>
          <w:p w14:paraId="361F4240" w14:textId="77777777" w:rsidR="000463C5" w:rsidRPr="000463C5" w:rsidRDefault="000463C5" w:rsidP="000463C5">
            <w:pPr>
              <w:spacing w:line="256" w:lineRule="auto"/>
              <w:rPr>
                <w:rFonts w:cs="Arial"/>
                <w:szCs w:val="22"/>
                <w:lang w:eastAsia="ja-JP"/>
              </w:rPr>
            </w:pPr>
            <w:r w:rsidRPr="000463C5">
              <w:rPr>
                <w:rFonts w:cs="Arial"/>
                <w:szCs w:val="22"/>
                <w:lang w:eastAsia="ja-JP"/>
              </w:rPr>
              <w:t>Date of revision</w:t>
            </w:r>
          </w:p>
        </w:tc>
        <w:tc>
          <w:tcPr>
            <w:tcW w:w="6833" w:type="dxa"/>
            <w:tcBorders>
              <w:top w:val="single" w:sz="4" w:space="0" w:color="auto"/>
              <w:left w:val="single" w:sz="4" w:space="0" w:color="auto"/>
              <w:bottom w:val="single" w:sz="4" w:space="0" w:color="auto"/>
              <w:right w:val="single" w:sz="4" w:space="0" w:color="auto"/>
            </w:tcBorders>
            <w:hideMark/>
          </w:tcPr>
          <w:p w14:paraId="683D65B1" w14:textId="77777777" w:rsidR="000463C5" w:rsidRPr="000463C5" w:rsidRDefault="000463C5" w:rsidP="000463C5">
            <w:pPr>
              <w:spacing w:line="256" w:lineRule="auto"/>
              <w:rPr>
                <w:rFonts w:cs="Arial"/>
                <w:szCs w:val="22"/>
                <w:lang w:eastAsia="ja-JP"/>
              </w:rPr>
            </w:pPr>
            <w:r w:rsidRPr="000463C5">
              <w:rPr>
                <w:rFonts w:cs="Arial"/>
                <w:szCs w:val="22"/>
                <w:lang w:eastAsia="ja-JP"/>
              </w:rPr>
              <w:t>Revised provision</w:t>
            </w:r>
          </w:p>
        </w:tc>
      </w:tr>
      <w:tr w:rsidR="000463C5" w:rsidRPr="000463C5" w14:paraId="29B26AE9" w14:textId="77777777" w:rsidTr="000463C5">
        <w:tc>
          <w:tcPr>
            <w:tcW w:w="1951" w:type="dxa"/>
            <w:tcBorders>
              <w:top w:val="single" w:sz="4" w:space="0" w:color="auto"/>
              <w:left w:val="single" w:sz="4" w:space="0" w:color="auto"/>
              <w:bottom w:val="single" w:sz="4" w:space="0" w:color="auto"/>
              <w:right w:val="single" w:sz="4" w:space="0" w:color="auto"/>
            </w:tcBorders>
          </w:tcPr>
          <w:p w14:paraId="5B78D4CE" w14:textId="77777777" w:rsidR="000463C5" w:rsidRPr="000463C5" w:rsidRDefault="000463C5" w:rsidP="000463C5">
            <w:pPr>
              <w:spacing w:line="256" w:lineRule="auto"/>
              <w:rPr>
                <w:rFonts w:cs="Arial"/>
                <w:szCs w:val="22"/>
                <w:lang w:eastAsia="ja-JP"/>
              </w:rPr>
            </w:pPr>
          </w:p>
        </w:tc>
        <w:tc>
          <w:tcPr>
            <w:tcW w:w="6833" w:type="dxa"/>
            <w:tcBorders>
              <w:top w:val="single" w:sz="4" w:space="0" w:color="auto"/>
              <w:left w:val="single" w:sz="4" w:space="0" w:color="auto"/>
              <w:bottom w:val="single" w:sz="4" w:space="0" w:color="auto"/>
              <w:right w:val="single" w:sz="4" w:space="0" w:color="auto"/>
            </w:tcBorders>
          </w:tcPr>
          <w:p w14:paraId="4588BC73" w14:textId="77777777" w:rsidR="000463C5" w:rsidRPr="000463C5" w:rsidRDefault="000463C5" w:rsidP="000463C5">
            <w:pPr>
              <w:spacing w:line="256" w:lineRule="auto"/>
              <w:rPr>
                <w:rFonts w:cs="Arial"/>
                <w:b/>
                <w:szCs w:val="22"/>
                <w:lang w:eastAsia="ja-JP"/>
              </w:rPr>
            </w:pPr>
          </w:p>
        </w:tc>
      </w:tr>
      <w:tr w:rsidR="000463C5" w:rsidRPr="000463C5" w14:paraId="791D6CD3" w14:textId="77777777" w:rsidTr="000463C5">
        <w:tc>
          <w:tcPr>
            <w:tcW w:w="1951" w:type="dxa"/>
            <w:tcBorders>
              <w:top w:val="single" w:sz="4" w:space="0" w:color="auto"/>
              <w:left w:val="single" w:sz="4" w:space="0" w:color="auto"/>
              <w:bottom w:val="single" w:sz="4" w:space="0" w:color="auto"/>
              <w:right w:val="single" w:sz="4" w:space="0" w:color="auto"/>
            </w:tcBorders>
          </w:tcPr>
          <w:p w14:paraId="3CBC2C09" w14:textId="77777777" w:rsidR="000463C5" w:rsidRPr="000463C5" w:rsidRDefault="000463C5" w:rsidP="000463C5">
            <w:pPr>
              <w:spacing w:line="256" w:lineRule="auto"/>
              <w:rPr>
                <w:rFonts w:cs="Arial"/>
                <w:b/>
                <w:szCs w:val="22"/>
                <w:lang w:eastAsia="ja-JP"/>
              </w:rPr>
            </w:pPr>
          </w:p>
        </w:tc>
        <w:tc>
          <w:tcPr>
            <w:tcW w:w="6833" w:type="dxa"/>
            <w:tcBorders>
              <w:top w:val="single" w:sz="4" w:space="0" w:color="auto"/>
              <w:left w:val="single" w:sz="4" w:space="0" w:color="auto"/>
              <w:bottom w:val="single" w:sz="4" w:space="0" w:color="auto"/>
              <w:right w:val="single" w:sz="4" w:space="0" w:color="auto"/>
            </w:tcBorders>
          </w:tcPr>
          <w:p w14:paraId="19F22260" w14:textId="77777777" w:rsidR="000463C5" w:rsidRPr="000463C5" w:rsidRDefault="000463C5" w:rsidP="000463C5">
            <w:pPr>
              <w:spacing w:line="256" w:lineRule="auto"/>
              <w:rPr>
                <w:rFonts w:cs="Arial"/>
                <w:b/>
                <w:szCs w:val="22"/>
                <w:lang w:eastAsia="ja-JP"/>
              </w:rPr>
            </w:pPr>
          </w:p>
        </w:tc>
      </w:tr>
      <w:tr w:rsidR="000463C5" w:rsidRPr="000463C5" w14:paraId="6AB4E3C5" w14:textId="77777777" w:rsidTr="000463C5">
        <w:tc>
          <w:tcPr>
            <w:tcW w:w="1951" w:type="dxa"/>
            <w:tcBorders>
              <w:top w:val="single" w:sz="4" w:space="0" w:color="auto"/>
              <w:left w:val="single" w:sz="4" w:space="0" w:color="auto"/>
              <w:bottom w:val="single" w:sz="4" w:space="0" w:color="auto"/>
              <w:right w:val="single" w:sz="4" w:space="0" w:color="auto"/>
            </w:tcBorders>
          </w:tcPr>
          <w:p w14:paraId="78E4E471" w14:textId="77777777" w:rsidR="000463C5" w:rsidRPr="000463C5" w:rsidRDefault="000463C5" w:rsidP="000463C5">
            <w:pPr>
              <w:spacing w:line="256" w:lineRule="auto"/>
              <w:rPr>
                <w:rFonts w:cs="Arial"/>
                <w:b/>
                <w:szCs w:val="22"/>
                <w:lang w:eastAsia="ja-JP"/>
              </w:rPr>
            </w:pPr>
          </w:p>
        </w:tc>
        <w:tc>
          <w:tcPr>
            <w:tcW w:w="6833" w:type="dxa"/>
            <w:tcBorders>
              <w:top w:val="single" w:sz="4" w:space="0" w:color="auto"/>
              <w:left w:val="single" w:sz="4" w:space="0" w:color="auto"/>
              <w:bottom w:val="single" w:sz="4" w:space="0" w:color="auto"/>
              <w:right w:val="single" w:sz="4" w:space="0" w:color="auto"/>
            </w:tcBorders>
          </w:tcPr>
          <w:p w14:paraId="001CC4C2" w14:textId="77777777" w:rsidR="000463C5" w:rsidRPr="000463C5" w:rsidRDefault="000463C5" w:rsidP="000463C5">
            <w:pPr>
              <w:spacing w:line="256" w:lineRule="auto"/>
              <w:rPr>
                <w:rFonts w:cs="Arial"/>
                <w:b/>
                <w:szCs w:val="22"/>
                <w:lang w:eastAsia="ja-JP"/>
              </w:rPr>
            </w:pPr>
          </w:p>
        </w:tc>
      </w:tr>
      <w:tr w:rsidR="000463C5" w:rsidRPr="000463C5" w14:paraId="7503E883" w14:textId="77777777" w:rsidTr="000463C5">
        <w:tc>
          <w:tcPr>
            <w:tcW w:w="1951" w:type="dxa"/>
            <w:tcBorders>
              <w:top w:val="single" w:sz="4" w:space="0" w:color="auto"/>
              <w:left w:val="single" w:sz="4" w:space="0" w:color="auto"/>
              <w:bottom w:val="single" w:sz="4" w:space="0" w:color="auto"/>
              <w:right w:val="single" w:sz="4" w:space="0" w:color="auto"/>
            </w:tcBorders>
          </w:tcPr>
          <w:p w14:paraId="3892FD98" w14:textId="77777777" w:rsidR="000463C5" w:rsidRPr="000463C5" w:rsidRDefault="000463C5" w:rsidP="000463C5">
            <w:pPr>
              <w:spacing w:line="256" w:lineRule="auto"/>
              <w:rPr>
                <w:rFonts w:cs="Arial"/>
                <w:b/>
                <w:szCs w:val="22"/>
                <w:lang w:eastAsia="ja-JP"/>
              </w:rPr>
            </w:pPr>
          </w:p>
        </w:tc>
        <w:tc>
          <w:tcPr>
            <w:tcW w:w="6833" w:type="dxa"/>
            <w:tcBorders>
              <w:top w:val="single" w:sz="4" w:space="0" w:color="auto"/>
              <w:left w:val="single" w:sz="4" w:space="0" w:color="auto"/>
              <w:bottom w:val="single" w:sz="4" w:space="0" w:color="auto"/>
              <w:right w:val="single" w:sz="4" w:space="0" w:color="auto"/>
            </w:tcBorders>
          </w:tcPr>
          <w:p w14:paraId="7A179033" w14:textId="77777777" w:rsidR="000463C5" w:rsidRPr="000463C5" w:rsidRDefault="000463C5" w:rsidP="000463C5">
            <w:pPr>
              <w:spacing w:line="256" w:lineRule="auto"/>
              <w:rPr>
                <w:rFonts w:cs="Arial"/>
                <w:b/>
                <w:szCs w:val="22"/>
                <w:lang w:eastAsia="ja-JP"/>
              </w:rPr>
            </w:pPr>
          </w:p>
        </w:tc>
      </w:tr>
    </w:tbl>
    <w:p w14:paraId="31FBF0B0" w14:textId="77777777" w:rsidR="000463C5" w:rsidRPr="000463C5" w:rsidRDefault="000463C5" w:rsidP="000463C5">
      <w:pPr>
        <w:rPr>
          <w:rFonts w:cs="Arial"/>
          <w:szCs w:val="22"/>
          <w:lang w:eastAsia="ja-JP"/>
        </w:rPr>
      </w:pPr>
    </w:p>
    <w:p w14:paraId="294D5699" w14:textId="77777777" w:rsidR="000463C5" w:rsidRPr="000463C5" w:rsidRDefault="000463C5" w:rsidP="000463C5">
      <w:pPr>
        <w:rPr>
          <w:rFonts w:cs="Arial"/>
          <w:b/>
          <w:szCs w:val="22"/>
          <w:lang w:eastAsia="ja-JP"/>
        </w:rPr>
      </w:pPr>
      <w:r w:rsidRPr="000463C5">
        <w:rPr>
          <w:rFonts w:cs="Arial"/>
          <w:b/>
          <w:szCs w:val="22"/>
          <w:lang w:eastAsia="ja-JP"/>
        </w:rPr>
        <w:t>3</w:t>
      </w:r>
      <w:r w:rsidRPr="000463C5">
        <w:rPr>
          <w:rFonts w:cs="Arial"/>
          <w:b/>
          <w:szCs w:val="22"/>
          <w:lang w:eastAsia="ja-JP"/>
        </w:rPr>
        <w:tab/>
        <w:t>Ship engines and other fuel oil consumers and fuel oil types used</w:t>
      </w:r>
    </w:p>
    <w:p w14:paraId="16FFEA13" w14:textId="77777777" w:rsidR="000463C5" w:rsidRPr="000463C5" w:rsidRDefault="000463C5" w:rsidP="000463C5">
      <w:pPr>
        <w:rPr>
          <w:rFonts w:cs="Arial"/>
          <w:sz w:val="18"/>
          <w:szCs w:val="18"/>
          <w:lang w:eastAsia="ja-JP"/>
        </w:rPr>
      </w:pPr>
    </w:p>
    <w:tbl>
      <w:tblPr>
        <w:tblpPr w:leftFromText="142" w:rightFromText="142" w:bottomFromText="160" w:vertAnchor="text" w:horzAnchor="page" w:tblpX="1525"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835"/>
        <w:gridCol w:w="2268"/>
        <w:gridCol w:w="3402"/>
      </w:tblGrid>
      <w:tr w:rsidR="000463C5" w:rsidRPr="000463C5" w14:paraId="0DF6E524" w14:textId="77777777" w:rsidTr="000463C5">
        <w:tc>
          <w:tcPr>
            <w:tcW w:w="421" w:type="dxa"/>
            <w:tcBorders>
              <w:top w:val="single" w:sz="4" w:space="0" w:color="auto"/>
              <w:left w:val="single" w:sz="4" w:space="0" w:color="auto"/>
              <w:bottom w:val="single" w:sz="4" w:space="0" w:color="auto"/>
              <w:right w:val="single" w:sz="4" w:space="0" w:color="auto"/>
            </w:tcBorders>
          </w:tcPr>
          <w:p w14:paraId="72C3A11B" w14:textId="77777777" w:rsidR="000463C5" w:rsidRPr="000463C5" w:rsidRDefault="000463C5" w:rsidP="000463C5">
            <w:pPr>
              <w:spacing w:line="256" w:lineRule="auto"/>
              <w:rPr>
                <w:rFonts w:cs="Arial"/>
                <w:szCs w:val="22"/>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6089094" w14:textId="77777777" w:rsidR="000463C5" w:rsidRPr="000463C5" w:rsidRDefault="000463C5" w:rsidP="000463C5">
            <w:pPr>
              <w:spacing w:line="256" w:lineRule="auto"/>
              <w:jc w:val="left"/>
              <w:rPr>
                <w:rFonts w:cs="Arial"/>
                <w:szCs w:val="22"/>
                <w:lang w:eastAsia="ja-JP"/>
              </w:rPr>
            </w:pPr>
            <w:r w:rsidRPr="000463C5">
              <w:rPr>
                <w:rFonts w:cs="Arial"/>
                <w:szCs w:val="22"/>
                <w:lang w:eastAsia="ja-JP"/>
              </w:rPr>
              <w:t>Engines or other fuel oil consumers</w:t>
            </w:r>
          </w:p>
        </w:tc>
        <w:tc>
          <w:tcPr>
            <w:tcW w:w="2268" w:type="dxa"/>
            <w:tcBorders>
              <w:top w:val="single" w:sz="4" w:space="0" w:color="auto"/>
              <w:left w:val="single" w:sz="4" w:space="0" w:color="auto"/>
              <w:bottom w:val="single" w:sz="4" w:space="0" w:color="auto"/>
              <w:right w:val="single" w:sz="4" w:space="0" w:color="auto"/>
            </w:tcBorders>
            <w:hideMark/>
          </w:tcPr>
          <w:p w14:paraId="219F5CB4" w14:textId="77777777" w:rsidR="000463C5" w:rsidRPr="000463C5" w:rsidRDefault="000463C5" w:rsidP="000463C5">
            <w:pPr>
              <w:spacing w:line="256" w:lineRule="auto"/>
              <w:rPr>
                <w:rFonts w:cs="Arial"/>
                <w:szCs w:val="22"/>
                <w:lang w:eastAsia="ja-JP"/>
              </w:rPr>
            </w:pPr>
            <w:r w:rsidRPr="000463C5">
              <w:rPr>
                <w:rFonts w:cs="Arial"/>
                <w:szCs w:val="22"/>
                <w:lang w:eastAsia="ja-JP"/>
              </w:rPr>
              <w:t xml:space="preserve">Power </w:t>
            </w:r>
          </w:p>
        </w:tc>
        <w:tc>
          <w:tcPr>
            <w:tcW w:w="3402" w:type="dxa"/>
            <w:tcBorders>
              <w:top w:val="single" w:sz="4" w:space="0" w:color="auto"/>
              <w:left w:val="single" w:sz="4" w:space="0" w:color="auto"/>
              <w:bottom w:val="single" w:sz="4" w:space="0" w:color="auto"/>
              <w:right w:val="single" w:sz="4" w:space="0" w:color="auto"/>
            </w:tcBorders>
            <w:hideMark/>
          </w:tcPr>
          <w:p w14:paraId="79B41E2F" w14:textId="77777777" w:rsidR="000463C5" w:rsidRPr="000463C5" w:rsidRDefault="000463C5" w:rsidP="000463C5">
            <w:pPr>
              <w:spacing w:line="256" w:lineRule="auto"/>
              <w:rPr>
                <w:rFonts w:cs="Arial"/>
                <w:szCs w:val="22"/>
                <w:lang w:eastAsia="ja-JP"/>
              </w:rPr>
            </w:pPr>
            <w:r w:rsidRPr="000463C5">
              <w:rPr>
                <w:rFonts w:cs="Arial"/>
                <w:szCs w:val="22"/>
                <w:lang w:eastAsia="ja-JP"/>
              </w:rPr>
              <w:t>Fuel oil types</w:t>
            </w:r>
          </w:p>
        </w:tc>
      </w:tr>
      <w:tr w:rsidR="000463C5" w:rsidRPr="000463C5" w14:paraId="5F55F842" w14:textId="77777777" w:rsidTr="000463C5">
        <w:tc>
          <w:tcPr>
            <w:tcW w:w="421" w:type="dxa"/>
            <w:tcBorders>
              <w:top w:val="single" w:sz="4" w:space="0" w:color="auto"/>
              <w:left w:val="single" w:sz="4" w:space="0" w:color="auto"/>
              <w:bottom w:val="single" w:sz="4" w:space="0" w:color="auto"/>
              <w:right w:val="single" w:sz="4" w:space="0" w:color="auto"/>
            </w:tcBorders>
            <w:hideMark/>
          </w:tcPr>
          <w:p w14:paraId="53C1577D" w14:textId="77777777" w:rsidR="000463C5" w:rsidRPr="000463C5" w:rsidRDefault="000463C5" w:rsidP="000463C5">
            <w:pPr>
              <w:spacing w:line="256" w:lineRule="auto"/>
              <w:rPr>
                <w:rFonts w:cs="Arial"/>
                <w:szCs w:val="22"/>
                <w:lang w:eastAsia="ja-JP"/>
              </w:rPr>
            </w:pPr>
            <w:r w:rsidRPr="000463C5">
              <w:rPr>
                <w:rFonts w:cs="Arial"/>
                <w:szCs w:val="22"/>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B464634" w14:textId="77777777" w:rsidR="000463C5" w:rsidRPr="000463C5" w:rsidRDefault="000463C5" w:rsidP="000463C5">
            <w:pPr>
              <w:spacing w:line="256" w:lineRule="auto"/>
              <w:jc w:val="left"/>
              <w:rPr>
                <w:rFonts w:cs="Arial"/>
                <w:szCs w:val="22"/>
                <w:lang w:eastAsia="ja-JP"/>
              </w:rPr>
            </w:pPr>
            <w:r w:rsidRPr="000463C5">
              <w:rPr>
                <w:rFonts w:cs="Arial"/>
                <w:szCs w:val="22"/>
                <w:lang w:eastAsia="ja-JP"/>
              </w:rPr>
              <w:t>Type/model of main engine</w:t>
            </w:r>
          </w:p>
        </w:tc>
        <w:tc>
          <w:tcPr>
            <w:tcW w:w="2268" w:type="dxa"/>
            <w:tcBorders>
              <w:top w:val="single" w:sz="4" w:space="0" w:color="auto"/>
              <w:left w:val="single" w:sz="4" w:space="0" w:color="auto"/>
              <w:bottom w:val="single" w:sz="4" w:space="0" w:color="auto"/>
              <w:right w:val="single" w:sz="4" w:space="0" w:color="auto"/>
            </w:tcBorders>
            <w:hideMark/>
          </w:tcPr>
          <w:p w14:paraId="12001308" w14:textId="77777777" w:rsidR="000463C5" w:rsidRPr="000463C5" w:rsidRDefault="000463C5" w:rsidP="000463C5">
            <w:pPr>
              <w:tabs>
                <w:tab w:val="left" w:pos="720"/>
              </w:tabs>
              <w:autoSpaceDE w:val="0"/>
              <w:autoSpaceDN w:val="0"/>
              <w:adjustRightInd w:val="0"/>
              <w:spacing w:line="256" w:lineRule="auto"/>
              <w:jc w:val="right"/>
              <w:rPr>
                <w:rFonts w:cs="Arial"/>
                <w:szCs w:val="22"/>
                <w:lang w:val="en-US" w:eastAsia="ja-JP"/>
              </w:rPr>
            </w:pPr>
            <w:r w:rsidRPr="000463C5">
              <w:rPr>
                <w:rFonts w:cs="Arial"/>
                <w:szCs w:val="22"/>
                <w:lang w:eastAsia="ja-JP"/>
              </w:rPr>
              <w:t>(kW)</w:t>
            </w:r>
          </w:p>
        </w:tc>
        <w:tc>
          <w:tcPr>
            <w:tcW w:w="3402" w:type="dxa"/>
            <w:tcBorders>
              <w:top w:val="single" w:sz="4" w:space="0" w:color="auto"/>
              <w:left w:val="single" w:sz="4" w:space="0" w:color="auto"/>
              <w:bottom w:val="single" w:sz="4" w:space="0" w:color="auto"/>
              <w:right w:val="single" w:sz="4" w:space="0" w:color="auto"/>
            </w:tcBorders>
          </w:tcPr>
          <w:p w14:paraId="27E6E117" w14:textId="77777777" w:rsidR="000463C5" w:rsidRPr="000463C5" w:rsidRDefault="000463C5" w:rsidP="000463C5">
            <w:pPr>
              <w:spacing w:line="256" w:lineRule="auto"/>
              <w:rPr>
                <w:rFonts w:cs="Arial"/>
                <w:szCs w:val="22"/>
                <w:lang w:eastAsia="ja-JP"/>
              </w:rPr>
            </w:pPr>
          </w:p>
        </w:tc>
      </w:tr>
      <w:tr w:rsidR="000463C5" w:rsidRPr="000463C5" w14:paraId="58A006AE" w14:textId="77777777" w:rsidTr="000463C5">
        <w:tc>
          <w:tcPr>
            <w:tcW w:w="421" w:type="dxa"/>
            <w:tcBorders>
              <w:top w:val="single" w:sz="4" w:space="0" w:color="auto"/>
              <w:left w:val="single" w:sz="4" w:space="0" w:color="auto"/>
              <w:bottom w:val="single" w:sz="4" w:space="0" w:color="auto"/>
              <w:right w:val="single" w:sz="4" w:space="0" w:color="auto"/>
            </w:tcBorders>
            <w:hideMark/>
          </w:tcPr>
          <w:p w14:paraId="0021F211" w14:textId="77777777" w:rsidR="000463C5" w:rsidRPr="000463C5" w:rsidRDefault="000463C5" w:rsidP="000463C5">
            <w:pPr>
              <w:spacing w:line="256" w:lineRule="auto"/>
              <w:rPr>
                <w:rFonts w:cs="Arial"/>
                <w:szCs w:val="22"/>
                <w:lang w:eastAsia="ja-JP"/>
              </w:rPr>
            </w:pPr>
            <w:r w:rsidRPr="000463C5">
              <w:rPr>
                <w:rFonts w:cs="Arial"/>
                <w:szCs w:val="22"/>
                <w:lang w:eastAsia="ja-JP"/>
              </w:rPr>
              <w:t>2</w:t>
            </w:r>
          </w:p>
        </w:tc>
        <w:tc>
          <w:tcPr>
            <w:tcW w:w="2835" w:type="dxa"/>
            <w:tcBorders>
              <w:top w:val="single" w:sz="4" w:space="0" w:color="auto"/>
              <w:left w:val="single" w:sz="4" w:space="0" w:color="auto"/>
              <w:bottom w:val="single" w:sz="4" w:space="0" w:color="auto"/>
              <w:right w:val="single" w:sz="4" w:space="0" w:color="auto"/>
            </w:tcBorders>
            <w:hideMark/>
          </w:tcPr>
          <w:p w14:paraId="315033D8" w14:textId="77777777" w:rsidR="000463C5" w:rsidRPr="000463C5" w:rsidRDefault="000463C5" w:rsidP="000463C5">
            <w:pPr>
              <w:spacing w:line="256" w:lineRule="auto"/>
              <w:jc w:val="left"/>
              <w:rPr>
                <w:rFonts w:cs="Arial"/>
                <w:szCs w:val="22"/>
                <w:lang w:eastAsia="ja-JP"/>
              </w:rPr>
            </w:pPr>
            <w:r w:rsidRPr="000463C5">
              <w:rPr>
                <w:rFonts w:cs="Arial"/>
                <w:szCs w:val="22"/>
                <w:lang w:eastAsia="ja-JP"/>
              </w:rPr>
              <w:t>Type/model of auxiliary engine</w:t>
            </w:r>
          </w:p>
        </w:tc>
        <w:tc>
          <w:tcPr>
            <w:tcW w:w="2268" w:type="dxa"/>
            <w:tcBorders>
              <w:top w:val="single" w:sz="4" w:space="0" w:color="auto"/>
              <w:left w:val="single" w:sz="4" w:space="0" w:color="auto"/>
              <w:bottom w:val="single" w:sz="4" w:space="0" w:color="auto"/>
              <w:right w:val="single" w:sz="4" w:space="0" w:color="auto"/>
            </w:tcBorders>
            <w:hideMark/>
          </w:tcPr>
          <w:p w14:paraId="6CE1ABC0" w14:textId="77777777" w:rsidR="000463C5" w:rsidRPr="000463C5" w:rsidRDefault="000463C5" w:rsidP="000463C5">
            <w:pPr>
              <w:tabs>
                <w:tab w:val="left" w:pos="720"/>
              </w:tabs>
              <w:autoSpaceDE w:val="0"/>
              <w:autoSpaceDN w:val="0"/>
              <w:adjustRightInd w:val="0"/>
              <w:spacing w:line="256" w:lineRule="auto"/>
              <w:jc w:val="right"/>
              <w:rPr>
                <w:rFonts w:cs="Arial"/>
                <w:szCs w:val="22"/>
                <w:lang w:val="en-US" w:eastAsia="ja-JP"/>
              </w:rPr>
            </w:pPr>
            <w:r w:rsidRPr="000463C5">
              <w:rPr>
                <w:rFonts w:cs="Arial"/>
                <w:szCs w:val="22"/>
                <w:lang w:eastAsia="ja-JP"/>
              </w:rPr>
              <w:t>(kW)</w:t>
            </w:r>
          </w:p>
        </w:tc>
        <w:tc>
          <w:tcPr>
            <w:tcW w:w="3402" w:type="dxa"/>
            <w:tcBorders>
              <w:top w:val="single" w:sz="4" w:space="0" w:color="auto"/>
              <w:left w:val="single" w:sz="4" w:space="0" w:color="auto"/>
              <w:bottom w:val="single" w:sz="4" w:space="0" w:color="auto"/>
              <w:right w:val="single" w:sz="4" w:space="0" w:color="auto"/>
            </w:tcBorders>
          </w:tcPr>
          <w:p w14:paraId="2886DB83" w14:textId="77777777" w:rsidR="000463C5" w:rsidRPr="000463C5" w:rsidRDefault="000463C5" w:rsidP="000463C5">
            <w:pPr>
              <w:tabs>
                <w:tab w:val="left" w:pos="720"/>
              </w:tabs>
              <w:autoSpaceDE w:val="0"/>
              <w:autoSpaceDN w:val="0"/>
              <w:adjustRightInd w:val="0"/>
              <w:spacing w:line="256" w:lineRule="auto"/>
              <w:rPr>
                <w:rFonts w:cs="Arial"/>
                <w:szCs w:val="22"/>
                <w:lang w:eastAsia="ja-JP"/>
              </w:rPr>
            </w:pPr>
          </w:p>
        </w:tc>
      </w:tr>
      <w:tr w:rsidR="000463C5" w:rsidRPr="000463C5" w14:paraId="51FF1342" w14:textId="77777777" w:rsidTr="000463C5">
        <w:tc>
          <w:tcPr>
            <w:tcW w:w="421" w:type="dxa"/>
            <w:tcBorders>
              <w:top w:val="single" w:sz="4" w:space="0" w:color="auto"/>
              <w:left w:val="single" w:sz="4" w:space="0" w:color="auto"/>
              <w:bottom w:val="single" w:sz="4" w:space="0" w:color="auto"/>
              <w:right w:val="single" w:sz="4" w:space="0" w:color="auto"/>
            </w:tcBorders>
            <w:hideMark/>
          </w:tcPr>
          <w:p w14:paraId="0E2D361A" w14:textId="77777777" w:rsidR="000463C5" w:rsidRPr="000463C5" w:rsidRDefault="000463C5" w:rsidP="000463C5">
            <w:pPr>
              <w:spacing w:line="256" w:lineRule="auto"/>
              <w:rPr>
                <w:rFonts w:cs="Arial"/>
                <w:szCs w:val="22"/>
                <w:lang w:eastAsia="ja-JP"/>
              </w:rPr>
            </w:pPr>
            <w:r w:rsidRPr="000463C5">
              <w:rPr>
                <w:rFonts w:cs="Arial"/>
                <w:szCs w:val="22"/>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78144B4" w14:textId="77777777" w:rsidR="000463C5" w:rsidRPr="000463C5" w:rsidRDefault="000463C5" w:rsidP="000463C5">
            <w:pPr>
              <w:spacing w:line="256" w:lineRule="auto"/>
              <w:rPr>
                <w:rFonts w:cs="Arial"/>
                <w:szCs w:val="22"/>
                <w:lang w:eastAsia="ja-JP"/>
              </w:rPr>
            </w:pPr>
            <w:r w:rsidRPr="000463C5">
              <w:rPr>
                <w:rFonts w:cs="Arial"/>
                <w:szCs w:val="22"/>
                <w:lang w:eastAsia="ja-JP"/>
              </w:rPr>
              <w:t>Boiler</w:t>
            </w:r>
          </w:p>
        </w:tc>
        <w:tc>
          <w:tcPr>
            <w:tcW w:w="2268" w:type="dxa"/>
            <w:tcBorders>
              <w:top w:val="single" w:sz="4" w:space="0" w:color="auto"/>
              <w:left w:val="single" w:sz="4" w:space="0" w:color="auto"/>
              <w:bottom w:val="single" w:sz="4" w:space="0" w:color="auto"/>
              <w:right w:val="single" w:sz="4" w:space="0" w:color="auto"/>
            </w:tcBorders>
            <w:hideMark/>
          </w:tcPr>
          <w:p w14:paraId="3535B59C" w14:textId="77777777" w:rsidR="000463C5" w:rsidRPr="000463C5" w:rsidRDefault="000463C5" w:rsidP="000463C5">
            <w:pPr>
              <w:tabs>
                <w:tab w:val="left" w:pos="720"/>
              </w:tabs>
              <w:autoSpaceDE w:val="0"/>
              <w:autoSpaceDN w:val="0"/>
              <w:adjustRightInd w:val="0"/>
              <w:spacing w:line="256" w:lineRule="auto"/>
              <w:jc w:val="right"/>
              <w:rPr>
                <w:rFonts w:cs="Arial"/>
                <w:szCs w:val="22"/>
                <w:lang w:val="en-US" w:eastAsia="ja-JP"/>
              </w:rPr>
            </w:pPr>
            <w:r w:rsidRPr="000463C5">
              <w:rPr>
                <w:rFonts w:cs="Arial"/>
                <w:szCs w:val="22"/>
                <w:lang w:val="en-US" w:eastAsia="ja-JP"/>
              </w:rPr>
              <w:t>(…)</w:t>
            </w:r>
          </w:p>
        </w:tc>
        <w:tc>
          <w:tcPr>
            <w:tcW w:w="3402" w:type="dxa"/>
            <w:tcBorders>
              <w:top w:val="single" w:sz="4" w:space="0" w:color="auto"/>
              <w:left w:val="single" w:sz="4" w:space="0" w:color="auto"/>
              <w:bottom w:val="single" w:sz="4" w:space="0" w:color="auto"/>
              <w:right w:val="single" w:sz="4" w:space="0" w:color="auto"/>
            </w:tcBorders>
          </w:tcPr>
          <w:p w14:paraId="68850433"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p>
        </w:tc>
      </w:tr>
      <w:tr w:rsidR="000463C5" w:rsidRPr="000463C5" w14:paraId="41A01A1B" w14:textId="77777777" w:rsidTr="000463C5">
        <w:tc>
          <w:tcPr>
            <w:tcW w:w="421" w:type="dxa"/>
            <w:tcBorders>
              <w:top w:val="single" w:sz="4" w:space="0" w:color="auto"/>
              <w:left w:val="single" w:sz="4" w:space="0" w:color="auto"/>
              <w:bottom w:val="single" w:sz="4" w:space="0" w:color="auto"/>
              <w:right w:val="single" w:sz="4" w:space="0" w:color="auto"/>
            </w:tcBorders>
            <w:hideMark/>
          </w:tcPr>
          <w:p w14:paraId="4192B90C" w14:textId="77777777" w:rsidR="000463C5" w:rsidRPr="000463C5" w:rsidRDefault="000463C5" w:rsidP="000463C5">
            <w:pPr>
              <w:spacing w:line="256" w:lineRule="auto"/>
              <w:rPr>
                <w:rFonts w:cs="Arial"/>
                <w:szCs w:val="22"/>
                <w:lang w:eastAsia="ja-JP"/>
              </w:rPr>
            </w:pPr>
            <w:r w:rsidRPr="000463C5">
              <w:rPr>
                <w:rFonts w:cs="Arial"/>
                <w:szCs w:val="22"/>
                <w:lang w:eastAsia="ja-JP"/>
              </w:rPr>
              <w:t>4</w:t>
            </w:r>
          </w:p>
        </w:tc>
        <w:tc>
          <w:tcPr>
            <w:tcW w:w="2835" w:type="dxa"/>
            <w:tcBorders>
              <w:top w:val="single" w:sz="4" w:space="0" w:color="auto"/>
              <w:left w:val="single" w:sz="4" w:space="0" w:color="auto"/>
              <w:bottom w:val="single" w:sz="4" w:space="0" w:color="auto"/>
              <w:right w:val="single" w:sz="4" w:space="0" w:color="auto"/>
            </w:tcBorders>
            <w:hideMark/>
          </w:tcPr>
          <w:p w14:paraId="34D1D4AE" w14:textId="77777777" w:rsidR="000463C5" w:rsidRPr="000463C5" w:rsidRDefault="000463C5" w:rsidP="000463C5">
            <w:pPr>
              <w:spacing w:line="256" w:lineRule="auto"/>
              <w:rPr>
                <w:rFonts w:cs="Arial"/>
                <w:szCs w:val="22"/>
                <w:lang w:eastAsia="ja-JP"/>
              </w:rPr>
            </w:pPr>
            <w:r w:rsidRPr="000463C5">
              <w:rPr>
                <w:rFonts w:cs="Arial"/>
                <w:szCs w:val="22"/>
                <w:lang w:eastAsia="ja-JP"/>
              </w:rPr>
              <w:t>Inert gas generator</w:t>
            </w:r>
          </w:p>
        </w:tc>
        <w:tc>
          <w:tcPr>
            <w:tcW w:w="2268" w:type="dxa"/>
            <w:tcBorders>
              <w:top w:val="single" w:sz="4" w:space="0" w:color="auto"/>
              <w:left w:val="single" w:sz="4" w:space="0" w:color="auto"/>
              <w:bottom w:val="single" w:sz="4" w:space="0" w:color="auto"/>
              <w:right w:val="single" w:sz="4" w:space="0" w:color="auto"/>
            </w:tcBorders>
            <w:hideMark/>
          </w:tcPr>
          <w:p w14:paraId="70D8F073" w14:textId="77777777" w:rsidR="000463C5" w:rsidRPr="000463C5" w:rsidRDefault="000463C5" w:rsidP="000463C5">
            <w:pPr>
              <w:tabs>
                <w:tab w:val="left" w:pos="720"/>
              </w:tabs>
              <w:autoSpaceDE w:val="0"/>
              <w:autoSpaceDN w:val="0"/>
              <w:adjustRightInd w:val="0"/>
              <w:spacing w:line="256" w:lineRule="auto"/>
              <w:jc w:val="right"/>
              <w:rPr>
                <w:rFonts w:cs="Arial"/>
                <w:szCs w:val="22"/>
                <w:lang w:val="en-US" w:eastAsia="ja-JP"/>
              </w:rPr>
            </w:pPr>
            <w:r w:rsidRPr="000463C5">
              <w:rPr>
                <w:rFonts w:cs="Arial"/>
                <w:szCs w:val="22"/>
                <w:lang w:val="en-US" w:eastAsia="ja-JP"/>
              </w:rPr>
              <w:t>(…)</w:t>
            </w:r>
          </w:p>
        </w:tc>
        <w:tc>
          <w:tcPr>
            <w:tcW w:w="3402" w:type="dxa"/>
            <w:tcBorders>
              <w:top w:val="single" w:sz="4" w:space="0" w:color="auto"/>
              <w:left w:val="single" w:sz="4" w:space="0" w:color="auto"/>
              <w:bottom w:val="single" w:sz="4" w:space="0" w:color="auto"/>
              <w:right w:val="single" w:sz="4" w:space="0" w:color="auto"/>
            </w:tcBorders>
          </w:tcPr>
          <w:p w14:paraId="4D8D526E"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p>
        </w:tc>
      </w:tr>
    </w:tbl>
    <w:p w14:paraId="361656F9" w14:textId="77777777" w:rsidR="000463C5" w:rsidRPr="000463C5" w:rsidRDefault="000463C5" w:rsidP="000463C5">
      <w:pPr>
        <w:rPr>
          <w:rFonts w:cs="Arial"/>
          <w:b/>
          <w:szCs w:val="22"/>
          <w:lang w:eastAsia="ja-JP"/>
        </w:rPr>
      </w:pPr>
    </w:p>
    <w:p w14:paraId="12136E25" w14:textId="77777777" w:rsidR="000463C5" w:rsidRPr="000463C5" w:rsidRDefault="000463C5" w:rsidP="000463C5">
      <w:pPr>
        <w:jc w:val="left"/>
        <w:rPr>
          <w:rFonts w:cs="Arial"/>
          <w:b/>
          <w:szCs w:val="22"/>
          <w:lang w:eastAsia="ja-JP"/>
        </w:rPr>
      </w:pPr>
      <w:r w:rsidRPr="000463C5">
        <w:rPr>
          <w:rFonts w:cs="Arial"/>
          <w:b/>
          <w:szCs w:val="22"/>
          <w:lang w:eastAsia="ja-JP"/>
        </w:rPr>
        <w:t>4</w:t>
      </w:r>
      <w:r w:rsidRPr="000463C5">
        <w:rPr>
          <w:rFonts w:cs="Arial"/>
          <w:b/>
          <w:szCs w:val="22"/>
          <w:lang w:eastAsia="ja-JP"/>
        </w:rPr>
        <w:tab/>
        <w:t>Emission factor</w:t>
      </w:r>
    </w:p>
    <w:p w14:paraId="0E753332" w14:textId="77777777" w:rsidR="000463C5" w:rsidRPr="000463C5" w:rsidRDefault="000463C5" w:rsidP="000463C5">
      <w:pPr>
        <w:rPr>
          <w:rFonts w:eastAsia="HGSGothicM" w:cs="Arial"/>
          <w:i/>
          <w:color w:val="000000"/>
          <w:sz w:val="18"/>
          <w:szCs w:val="18"/>
          <w:lang w:eastAsia="ja-JP"/>
        </w:rPr>
      </w:pPr>
    </w:p>
    <w:p w14:paraId="4139D005" w14:textId="77777777" w:rsidR="000463C5" w:rsidRPr="000463C5" w:rsidRDefault="000463C5" w:rsidP="000463C5">
      <w:pPr>
        <w:rPr>
          <w:rFonts w:eastAsia="HGSGothicM" w:cs="Arial"/>
          <w:color w:val="000000"/>
          <w:szCs w:val="22"/>
          <w:lang w:val="en-US" w:eastAsia="ja-JP"/>
        </w:rPr>
      </w:pPr>
      <w:r w:rsidRPr="000463C5">
        <w:rPr>
          <w:rFonts w:eastAsia="HGSGothicM" w:cs="Arial"/>
          <w:i/>
          <w:color w:val="000000"/>
          <w:szCs w:val="22"/>
          <w:lang w:eastAsia="ja-JP"/>
        </w:rPr>
        <w:t>C</w:t>
      </w:r>
      <w:r w:rsidRPr="000463C5">
        <w:rPr>
          <w:rFonts w:eastAsia="HGSGothicM" w:cs="Arial"/>
          <w:i/>
          <w:color w:val="000000"/>
          <w:szCs w:val="22"/>
          <w:vertAlign w:val="subscript"/>
          <w:lang w:eastAsia="ja-JP"/>
        </w:rPr>
        <w:t>F</w:t>
      </w:r>
      <w:r w:rsidRPr="000463C5">
        <w:rPr>
          <w:rFonts w:eastAsia="HGSGothicM" w:cs="Arial"/>
          <w:color w:val="000000"/>
          <w:szCs w:val="22"/>
          <w:lang w:eastAsia="ja-JP"/>
        </w:rPr>
        <w:t xml:space="preserve"> is a non-dimensional conversion factor between fuel oil consumption and CO</w:t>
      </w:r>
      <w:r w:rsidRPr="000463C5">
        <w:rPr>
          <w:rFonts w:eastAsia="HGSGothicM" w:cs="Arial"/>
          <w:color w:val="000000"/>
          <w:szCs w:val="22"/>
          <w:vertAlign w:val="subscript"/>
          <w:lang w:eastAsia="ja-JP"/>
        </w:rPr>
        <w:t>2</w:t>
      </w:r>
      <w:r w:rsidRPr="000463C5">
        <w:rPr>
          <w:rFonts w:eastAsia="HGSGothicM" w:cs="Arial"/>
          <w:color w:val="000000"/>
          <w:szCs w:val="22"/>
          <w:lang w:eastAsia="ja-JP"/>
        </w:rPr>
        <w:t xml:space="preserve"> emission </w:t>
      </w:r>
      <w:r w:rsidRPr="000463C5">
        <w:rPr>
          <w:rFonts w:eastAsia="HGSGothicM" w:cs="Arial"/>
          <w:color w:val="000000"/>
          <w:szCs w:val="22"/>
          <w:lang w:val="en-US" w:eastAsia="ja-JP"/>
        </w:rPr>
        <w:t xml:space="preserve">in the </w:t>
      </w:r>
      <w:r w:rsidRPr="000463C5">
        <w:rPr>
          <w:rFonts w:eastAsia="HGSGothicM" w:cs="Arial"/>
          <w:i/>
          <w:color w:val="000000"/>
          <w:szCs w:val="22"/>
          <w:lang w:val="en-US" w:eastAsia="ja-JP"/>
        </w:rPr>
        <w:t>2014 Guidelines on the method of calculation of the attained Energy Efficiency Design Index (EEDI) for new ships</w:t>
      </w:r>
      <w:r w:rsidRPr="000463C5">
        <w:rPr>
          <w:rFonts w:eastAsia="HGSGothicM" w:cs="Arial"/>
          <w:color w:val="000000"/>
          <w:szCs w:val="22"/>
          <w:lang w:val="en-US" w:eastAsia="ja-JP"/>
        </w:rPr>
        <w:t xml:space="preserve"> (resolution MEPC.245(66)), as amended. The annual total amount of CO</w:t>
      </w:r>
      <w:r w:rsidRPr="000463C5">
        <w:rPr>
          <w:rFonts w:eastAsia="HGSGothicM" w:cs="Arial"/>
          <w:color w:val="000000"/>
          <w:szCs w:val="22"/>
          <w:vertAlign w:val="subscript"/>
          <w:lang w:eastAsia="ja-JP"/>
        </w:rPr>
        <w:t>2</w:t>
      </w:r>
      <w:r w:rsidRPr="000463C5">
        <w:rPr>
          <w:rFonts w:eastAsia="HGSGothicM" w:cs="Arial"/>
          <w:color w:val="000000"/>
          <w:szCs w:val="22"/>
          <w:lang w:val="en-US" w:eastAsia="ja-JP"/>
        </w:rPr>
        <w:t xml:space="preserve"> </w:t>
      </w:r>
      <w:proofErr w:type="gramStart"/>
      <w:r w:rsidRPr="000463C5">
        <w:rPr>
          <w:rFonts w:eastAsia="HGSGothicM" w:cs="Arial"/>
          <w:color w:val="000000"/>
          <w:szCs w:val="22"/>
          <w:lang w:val="en-US" w:eastAsia="ja-JP"/>
        </w:rPr>
        <w:t>is calculated</w:t>
      </w:r>
      <w:proofErr w:type="gramEnd"/>
      <w:r w:rsidRPr="000463C5">
        <w:rPr>
          <w:rFonts w:eastAsia="HGSGothicM" w:cs="Arial"/>
          <w:color w:val="000000"/>
          <w:szCs w:val="22"/>
          <w:lang w:val="en-US" w:eastAsia="ja-JP"/>
        </w:rPr>
        <w:t xml:space="preserve"> by multiplying annual fuel oil consumption and </w:t>
      </w:r>
      <w:r w:rsidRPr="000463C5">
        <w:rPr>
          <w:rFonts w:eastAsia="HGSGothicM" w:cs="Arial"/>
          <w:i/>
          <w:color w:val="000000"/>
          <w:szCs w:val="22"/>
          <w:lang w:eastAsia="ja-JP"/>
        </w:rPr>
        <w:t>C</w:t>
      </w:r>
      <w:r w:rsidRPr="000463C5">
        <w:rPr>
          <w:rFonts w:eastAsia="HGSGothicM" w:cs="Arial"/>
          <w:i/>
          <w:color w:val="000000"/>
          <w:szCs w:val="22"/>
          <w:vertAlign w:val="subscript"/>
          <w:lang w:eastAsia="ja-JP"/>
        </w:rPr>
        <w:t>F</w:t>
      </w:r>
      <w:r w:rsidRPr="000463C5">
        <w:rPr>
          <w:rFonts w:eastAsia="HGSGothicM" w:cs="Arial"/>
          <w:color w:val="000000"/>
          <w:szCs w:val="22"/>
          <w:lang w:val="en-US" w:eastAsia="ja-JP"/>
        </w:rPr>
        <w:t xml:space="preserve"> for the type of fuel. </w:t>
      </w:r>
    </w:p>
    <w:p w14:paraId="61EE14E6" w14:textId="77777777" w:rsidR="000463C5" w:rsidRPr="000463C5" w:rsidRDefault="000463C5" w:rsidP="000463C5">
      <w:pPr>
        <w:rPr>
          <w:rFonts w:eastAsia="HGSGothicM" w:cs="Arial"/>
          <w:color w:val="000000"/>
          <w:sz w:val="18"/>
          <w:szCs w:val="18"/>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2268"/>
      </w:tblGrid>
      <w:tr w:rsidR="000463C5" w:rsidRPr="00076326" w14:paraId="037DDFA5" w14:textId="77777777" w:rsidTr="000463C5">
        <w:trPr>
          <w:tblHeader/>
        </w:trPr>
        <w:tc>
          <w:tcPr>
            <w:tcW w:w="6658" w:type="dxa"/>
            <w:tcBorders>
              <w:top w:val="single" w:sz="4" w:space="0" w:color="auto"/>
              <w:left w:val="single" w:sz="4" w:space="0" w:color="auto"/>
              <w:bottom w:val="single" w:sz="4" w:space="0" w:color="auto"/>
              <w:right w:val="single" w:sz="4" w:space="0" w:color="auto"/>
            </w:tcBorders>
            <w:hideMark/>
          </w:tcPr>
          <w:p w14:paraId="05A4A788"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Fuel oil Type</w:t>
            </w:r>
          </w:p>
        </w:tc>
        <w:tc>
          <w:tcPr>
            <w:tcW w:w="2268" w:type="dxa"/>
            <w:tcBorders>
              <w:top w:val="single" w:sz="4" w:space="0" w:color="auto"/>
              <w:left w:val="single" w:sz="4" w:space="0" w:color="auto"/>
              <w:bottom w:val="single" w:sz="4" w:space="0" w:color="auto"/>
              <w:right w:val="single" w:sz="4" w:space="0" w:color="auto"/>
            </w:tcBorders>
            <w:hideMark/>
          </w:tcPr>
          <w:p w14:paraId="18BBB612" w14:textId="77777777" w:rsidR="000463C5" w:rsidRPr="000463C5" w:rsidRDefault="000463C5" w:rsidP="000463C5">
            <w:pPr>
              <w:spacing w:line="256" w:lineRule="auto"/>
              <w:jc w:val="center"/>
              <w:rPr>
                <w:rFonts w:eastAsia="HGSGothicM" w:cs="Arial"/>
                <w:i/>
                <w:color w:val="000000"/>
                <w:szCs w:val="22"/>
                <w:lang w:val="fr-CA" w:eastAsia="ja-JP"/>
              </w:rPr>
            </w:pPr>
            <w:r w:rsidRPr="000463C5">
              <w:rPr>
                <w:rFonts w:eastAsia="HGSGothicM" w:cs="Arial"/>
                <w:i/>
                <w:color w:val="000000"/>
                <w:szCs w:val="22"/>
                <w:lang w:val="fr-CA" w:eastAsia="ja-JP"/>
              </w:rPr>
              <w:t>C</w:t>
            </w:r>
            <w:r w:rsidRPr="000463C5">
              <w:rPr>
                <w:rFonts w:eastAsia="HGSGothicM" w:cs="Arial"/>
                <w:i/>
                <w:color w:val="000000"/>
                <w:szCs w:val="22"/>
                <w:vertAlign w:val="subscript"/>
                <w:lang w:val="fr-CA" w:eastAsia="ja-JP"/>
              </w:rPr>
              <w:t>F</w:t>
            </w:r>
          </w:p>
          <w:p w14:paraId="744483B6" w14:textId="77777777" w:rsidR="000463C5" w:rsidRPr="000463C5" w:rsidRDefault="000463C5" w:rsidP="000463C5">
            <w:pPr>
              <w:spacing w:line="256" w:lineRule="auto"/>
              <w:jc w:val="center"/>
              <w:rPr>
                <w:rFonts w:eastAsia="HGSGothicM" w:cs="Arial"/>
                <w:color w:val="000000"/>
                <w:szCs w:val="22"/>
                <w:lang w:val="fr-CA" w:eastAsia="ja-JP"/>
              </w:rPr>
            </w:pPr>
            <w:r w:rsidRPr="000463C5">
              <w:rPr>
                <w:rFonts w:eastAsia="HGSGothicM" w:cs="Arial"/>
                <w:color w:val="000000"/>
                <w:szCs w:val="22"/>
                <w:lang w:val="fr-CA" w:eastAsia="ja-JP"/>
              </w:rPr>
              <w:t>(t-CO</w:t>
            </w:r>
            <w:r w:rsidRPr="000463C5">
              <w:rPr>
                <w:rFonts w:eastAsia="HGSGothicM" w:cs="Arial"/>
                <w:color w:val="000000"/>
                <w:szCs w:val="22"/>
                <w:vertAlign w:val="subscript"/>
                <w:lang w:val="fr-CA" w:eastAsia="ja-JP"/>
              </w:rPr>
              <w:t>2</w:t>
            </w:r>
            <w:r w:rsidRPr="000463C5">
              <w:rPr>
                <w:rFonts w:eastAsia="HGSGothicM" w:cs="Arial"/>
                <w:color w:val="000000"/>
                <w:szCs w:val="22"/>
                <w:lang w:val="fr-CA" w:eastAsia="ja-JP"/>
              </w:rPr>
              <w:t xml:space="preserve"> / t-Fuel)</w:t>
            </w:r>
          </w:p>
        </w:tc>
      </w:tr>
      <w:tr w:rsidR="000463C5" w:rsidRPr="000463C5" w14:paraId="41EB2845" w14:textId="77777777" w:rsidTr="000463C5">
        <w:tc>
          <w:tcPr>
            <w:tcW w:w="6658" w:type="dxa"/>
            <w:tcBorders>
              <w:top w:val="single" w:sz="4" w:space="0" w:color="auto"/>
              <w:left w:val="single" w:sz="4" w:space="0" w:color="auto"/>
              <w:bottom w:val="single" w:sz="4" w:space="0" w:color="auto"/>
              <w:right w:val="single" w:sz="4" w:space="0" w:color="auto"/>
            </w:tcBorders>
            <w:hideMark/>
          </w:tcPr>
          <w:p w14:paraId="0EF9809B"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Diesel/Gas oil (e.g. ISO 8217 grades DMX through DMB)</w:t>
            </w:r>
          </w:p>
        </w:tc>
        <w:tc>
          <w:tcPr>
            <w:tcW w:w="2268" w:type="dxa"/>
            <w:tcBorders>
              <w:top w:val="single" w:sz="4" w:space="0" w:color="auto"/>
              <w:left w:val="single" w:sz="4" w:space="0" w:color="auto"/>
              <w:bottom w:val="single" w:sz="4" w:space="0" w:color="auto"/>
              <w:right w:val="single" w:sz="4" w:space="0" w:color="auto"/>
            </w:tcBorders>
            <w:hideMark/>
          </w:tcPr>
          <w:p w14:paraId="14C76E9D"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3.206</w:t>
            </w:r>
          </w:p>
        </w:tc>
      </w:tr>
      <w:tr w:rsidR="000463C5" w:rsidRPr="000463C5" w14:paraId="12DA0FEF" w14:textId="77777777" w:rsidTr="000463C5">
        <w:tc>
          <w:tcPr>
            <w:tcW w:w="6658" w:type="dxa"/>
            <w:tcBorders>
              <w:top w:val="single" w:sz="4" w:space="0" w:color="auto"/>
              <w:left w:val="single" w:sz="4" w:space="0" w:color="auto"/>
              <w:bottom w:val="single" w:sz="4" w:space="0" w:color="auto"/>
              <w:right w:val="single" w:sz="4" w:space="0" w:color="auto"/>
            </w:tcBorders>
            <w:hideMark/>
          </w:tcPr>
          <w:p w14:paraId="7574B17C"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Light fuel oil (LFO) (e.g. ISO 8217 grades RMA through RMD)</w:t>
            </w:r>
          </w:p>
        </w:tc>
        <w:tc>
          <w:tcPr>
            <w:tcW w:w="2268" w:type="dxa"/>
            <w:tcBorders>
              <w:top w:val="single" w:sz="4" w:space="0" w:color="auto"/>
              <w:left w:val="single" w:sz="4" w:space="0" w:color="auto"/>
              <w:bottom w:val="single" w:sz="4" w:space="0" w:color="auto"/>
              <w:right w:val="single" w:sz="4" w:space="0" w:color="auto"/>
            </w:tcBorders>
            <w:hideMark/>
          </w:tcPr>
          <w:p w14:paraId="18C9DAC2"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3.151</w:t>
            </w:r>
          </w:p>
        </w:tc>
      </w:tr>
      <w:tr w:rsidR="000463C5" w:rsidRPr="000463C5" w14:paraId="6BA5F440" w14:textId="77777777" w:rsidTr="000463C5">
        <w:tc>
          <w:tcPr>
            <w:tcW w:w="6658" w:type="dxa"/>
            <w:tcBorders>
              <w:top w:val="single" w:sz="4" w:space="0" w:color="auto"/>
              <w:left w:val="single" w:sz="4" w:space="0" w:color="auto"/>
              <w:bottom w:val="single" w:sz="4" w:space="0" w:color="auto"/>
              <w:right w:val="single" w:sz="4" w:space="0" w:color="auto"/>
            </w:tcBorders>
            <w:hideMark/>
          </w:tcPr>
          <w:p w14:paraId="52A1F3ED"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Heavy fuel oil (HFO) (e.g. ISO 8217 grades RME through RMK)</w:t>
            </w:r>
          </w:p>
        </w:tc>
        <w:tc>
          <w:tcPr>
            <w:tcW w:w="2268" w:type="dxa"/>
            <w:tcBorders>
              <w:top w:val="single" w:sz="4" w:space="0" w:color="auto"/>
              <w:left w:val="single" w:sz="4" w:space="0" w:color="auto"/>
              <w:bottom w:val="single" w:sz="4" w:space="0" w:color="auto"/>
              <w:right w:val="single" w:sz="4" w:space="0" w:color="auto"/>
            </w:tcBorders>
            <w:hideMark/>
          </w:tcPr>
          <w:p w14:paraId="2A17BC77"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3.114</w:t>
            </w:r>
          </w:p>
        </w:tc>
      </w:tr>
      <w:tr w:rsidR="000463C5" w:rsidRPr="000463C5" w14:paraId="3849905F" w14:textId="77777777" w:rsidTr="000463C5">
        <w:tc>
          <w:tcPr>
            <w:tcW w:w="6658" w:type="dxa"/>
            <w:tcBorders>
              <w:top w:val="single" w:sz="4" w:space="0" w:color="auto"/>
              <w:left w:val="single" w:sz="4" w:space="0" w:color="auto"/>
              <w:bottom w:val="single" w:sz="4" w:space="0" w:color="auto"/>
              <w:right w:val="single" w:sz="4" w:space="0" w:color="auto"/>
            </w:tcBorders>
            <w:hideMark/>
          </w:tcPr>
          <w:p w14:paraId="58981EFA"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Liquefied petroleum gas (LPG) (Propane)</w:t>
            </w:r>
          </w:p>
        </w:tc>
        <w:tc>
          <w:tcPr>
            <w:tcW w:w="2268" w:type="dxa"/>
            <w:tcBorders>
              <w:top w:val="single" w:sz="4" w:space="0" w:color="auto"/>
              <w:left w:val="single" w:sz="4" w:space="0" w:color="auto"/>
              <w:bottom w:val="single" w:sz="4" w:space="0" w:color="auto"/>
              <w:right w:val="single" w:sz="4" w:space="0" w:color="auto"/>
            </w:tcBorders>
            <w:hideMark/>
          </w:tcPr>
          <w:p w14:paraId="5EE95408"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3.000</w:t>
            </w:r>
          </w:p>
        </w:tc>
      </w:tr>
      <w:tr w:rsidR="000463C5" w:rsidRPr="000463C5" w14:paraId="19A1B652" w14:textId="77777777" w:rsidTr="000463C5">
        <w:tc>
          <w:tcPr>
            <w:tcW w:w="6658" w:type="dxa"/>
            <w:tcBorders>
              <w:top w:val="single" w:sz="4" w:space="0" w:color="auto"/>
              <w:left w:val="single" w:sz="4" w:space="0" w:color="auto"/>
              <w:bottom w:val="single" w:sz="4" w:space="0" w:color="auto"/>
              <w:right w:val="single" w:sz="4" w:space="0" w:color="auto"/>
            </w:tcBorders>
            <w:hideMark/>
          </w:tcPr>
          <w:p w14:paraId="793461B4"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Liquefied petroleum gas (LPG) (Butane)</w:t>
            </w:r>
          </w:p>
        </w:tc>
        <w:tc>
          <w:tcPr>
            <w:tcW w:w="2268" w:type="dxa"/>
            <w:tcBorders>
              <w:top w:val="single" w:sz="4" w:space="0" w:color="auto"/>
              <w:left w:val="single" w:sz="4" w:space="0" w:color="auto"/>
              <w:bottom w:val="single" w:sz="4" w:space="0" w:color="auto"/>
              <w:right w:val="single" w:sz="4" w:space="0" w:color="auto"/>
            </w:tcBorders>
            <w:hideMark/>
          </w:tcPr>
          <w:p w14:paraId="69952462"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3.030</w:t>
            </w:r>
          </w:p>
        </w:tc>
      </w:tr>
      <w:tr w:rsidR="000463C5" w:rsidRPr="000463C5" w14:paraId="70709A33" w14:textId="77777777" w:rsidTr="000463C5">
        <w:trPr>
          <w:trHeight w:val="58"/>
        </w:trPr>
        <w:tc>
          <w:tcPr>
            <w:tcW w:w="6658" w:type="dxa"/>
            <w:tcBorders>
              <w:top w:val="single" w:sz="4" w:space="0" w:color="auto"/>
              <w:left w:val="single" w:sz="4" w:space="0" w:color="auto"/>
              <w:bottom w:val="single" w:sz="4" w:space="0" w:color="auto"/>
              <w:right w:val="single" w:sz="4" w:space="0" w:color="auto"/>
            </w:tcBorders>
            <w:hideMark/>
          </w:tcPr>
          <w:p w14:paraId="6BDC1EC9"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lastRenderedPageBreak/>
              <w:t>Liquefied natural gas (LNG)</w:t>
            </w:r>
          </w:p>
        </w:tc>
        <w:tc>
          <w:tcPr>
            <w:tcW w:w="2268" w:type="dxa"/>
            <w:tcBorders>
              <w:top w:val="single" w:sz="4" w:space="0" w:color="auto"/>
              <w:left w:val="single" w:sz="4" w:space="0" w:color="auto"/>
              <w:bottom w:val="single" w:sz="4" w:space="0" w:color="auto"/>
              <w:right w:val="single" w:sz="4" w:space="0" w:color="auto"/>
            </w:tcBorders>
            <w:hideMark/>
          </w:tcPr>
          <w:p w14:paraId="7695EB4B"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2.750</w:t>
            </w:r>
          </w:p>
        </w:tc>
      </w:tr>
      <w:tr w:rsidR="000463C5" w:rsidRPr="000463C5" w14:paraId="64BB0586" w14:textId="77777777" w:rsidTr="000463C5">
        <w:trPr>
          <w:trHeight w:val="58"/>
        </w:trPr>
        <w:tc>
          <w:tcPr>
            <w:tcW w:w="6658" w:type="dxa"/>
            <w:tcBorders>
              <w:top w:val="single" w:sz="4" w:space="0" w:color="auto"/>
              <w:left w:val="single" w:sz="4" w:space="0" w:color="auto"/>
              <w:bottom w:val="single" w:sz="4" w:space="0" w:color="auto"/>
              <w:right w:val="single" w:sz="4" w:space="0" w:color="auto"/>
            </w:tcBorders>
            <w:hideMark/>
          </w:tcPr>
          <w:p w14:paraId="2AD87D68"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Methanol</w:t>
            </w:r>
          </w:p>
        </w:tc>
        <w:tc>
          <w:tcPr>
            <w:tcW w:w="2268" w:type="dxa"/>
            <w:tcBorders>
              <w:top w:val="single" w:sz="4" w:space="0" w:color="auto"/>
              <w:left w:val="single" w:sz="4" w:space="0" w:color="auto"/>
              <w:bottom w:val="single" w:sz="4" w:space="0" w:color="auto"/>
              <w:right w:val="single" w:sz="4" w:space="0" w:color="auto"/>
            </w:tcBorders>
            <w:hideMark/>
          </w:tcPr>
          <w:p w14:paraId="4E4FC164"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1.375</w:t>
            </w:r>
          </w:p>
        </w:tc>
      </w:tr>
      <w:tr w:rsidR="000463C5" w:rsidRPr="000463C5" w14:paraId="74475544" w14:textId="77777777" w:rsidTr="000463C5">
        <w:trPr>
          <w:trHeight w:val="58"/>
        </w:trPr>
        <w:tc>
          <w:tcPr>
            <w:tcW w:w="6658" w:type="dxa"/>
            <w:tcBorders>
              <w:top w:val="single" w:sz="4" w:space="0" w:color="auto"/>
              <w:left w:val="single" w:sz="4" w:space="0" w:color="auto"/>
              <w:bottom w:val="single" w:sz="4" w:space="0" w:color="auto"/>
              <w:right w:val="single" w:sz="4" w:space="0" w:color="auto"/>
            </w:tcBorders>
            <w:hideMark/>
          </w:tcPr>
          <w:p w14:paraId="75CFCA9B"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Ethanol</w:t>
            </w:r>
          </w:p>
        </w:tc>
        <w:tc>
          <w:tcPr>
            <w:tcW w:w="2268" w:type="dxa"/>
            <w:tcBorders>
              <w:top w:val="single" w:sz="4" w:space="0" w:color="auto"/>
              <w:left w:val="single" w:sz="4" w:space="0" w:color="auto"/>
              <w:bottom w:val="single" w:sz="4" w:space="0" w:color="auto"/>
              <w:right w:val="single" w:sz="4" w:space="0" w:color="auto"/>
            </w:tcBorders>
            <w:hideMark/>
          </w:tcPr>
          <w:p w14:paraId="3F9C8FD9" w14:textId="77777777" w:rsidR="000463C5" w:rsidRPr="000463C5" w:rsidRDefault="000463C5" w:rsidP="000463C5">
            <w:pPr>
              <w:spacing w:line="256" w:lineRule="auto"/>
              <w:jc w:val="center"/>
              <w:rPr>
                <w:rFonts w:eastAsia="HGSGothicM" w:cs="Arial"/>
                <w:color w:val="000000"/>
                <w:szCs w:val="22"/>
                <w:lang w:eastAsia="ja-JP"/>
              </w:rPr>
            </w:pPr>
            <w:r w:rsidRPr="000463C5">
              <w:rPr>
                <w:rFonts w:eastAsia="HGSGothicM" w:cs="Arial"/>
                <w:color w:val="000000"/>
                <w:szCs w:val="22"/>
                <w:lang w:eastAsia="ja-JP"/>
              </w:rPr>
              <w:t>1.913</w:t>
            </w:r>
          </w:p>
        </w:tc>
      </w:tr>
      <w:tr w:rsidR="000463C5" w:rsidRPr="000463C5" w14:paraId="5278FD82" w14:textId="77777777" w:rsidTr="000463C5">
        <w:trPr>
          <w:trHeight w:val="58"/>
        </w:trPr>
        <w:tc>
          <w:tcPr>
            <w:tcW w:w="6658" w:type="dxa"/>
            <w:tcBorders>
              <w:top w:val="single" w:sz="4" w:space="0" w:color="auto"/>
              <w:left w:val="single" w:sz="4" w:space="0" w:color="auto"/>
              <w:bottom w:val="single" w:sz="4" w:space="0" w:color="auto"/>
              <w:right w:val="single" w:sz="4" w:space="0" w:color="auto"/>
            </w:tcBorders>
            <w:hideMark/>
          </w:tcPr>
          <w:p w14:paraId="6F9EFEF2" w14:textId="77777777" w:rsidR="000463C5" w:rsidRPr="000463C5" w:rsidRDefault="000463C5" w:rsidP="000463C5">
            <w:pPr>
              <w:spacing w:line="256" w:lineRule="auto"/>
              <w:rPr>
                <w:rFonts w:eastAsia="HGSGothicM" w:cs="Arial"/>
                <w:color w:val="000000"/>
                <w:szCs w:val="22"/>
                <w:lang w:eastAsia="ja-JP"/>
              </w:rPr>
            </w:pPr>
            <w:r w:rsidRPr="000463C5">
              <w:rPr>
                <w:rFonts w:eastAsia="HGSGothicM" w:cs="Arial"/>
                <w:color w:val="000000"/>
                <w:szCs w:val="22"/>
                <w:lang w:eastAsia="ja-JP"/>
              </w:rPr>
              <w:t>Other (</w:t>
            </w:r>
            <w:proofErr w:type="gramStart"/>
            <w:r w:rsidRPr="000463C5">
              <w:rPr>
                <w:rFonts w:eastAsia="HGSGothicM" w:cs="Arial"/>
                <w:color w:val="000000"/>
                <w:szCs w:val="22"/>
                <w:lang w:eastAsia="ja-JP"/>
              </w:rPr>
              <w:t>………)</w:t>
            </w:r>
            <w:proofErr w:type="gramEnd"/>
          </w:p>
        </w:tc>
        <w:tc>
          <w:tcPr>
            <w:tcW w:w="2268" w:type="dxa"/>
            <w:tcBorders>
              <w:top w:val="single" w:sz="4" w:space="0" w:color="auto"/>
              <w:left w:val="single" w:sz="4" w:space="0" w:color="auto"/>
              <w:bottom w:val="single" w:sz="4" w:space="0" w:color="auto"/>
              <w:right w:val="single" w:sz="4" w:space="0" w:color="auto"/>
            </w:tcBorders>
          </w:tcPr>
          <w:p w14:paraId="41A783D3" w14:textId="77777777" w:rsidR="000463C5" w:rsidRPr="000463C5" w:rsidRDefault="000463C5" w:rsidP="000463C5">
            <w:pPr>
              <w:spacing w:line="256" w:lineRule="auto"/>
              <w:jc w:val="center"/>
              <w:rPr>
                <w:rFonts w:eastAsia="HGSGothicM" w:cs="Arial"/>
                <w:color w:val="000000"/>
                <w:szCs w:val="22"/>
                <w:lang w:eastAsia="ja-JP"/>
              </w:rPr>
            </w:pPr>
          </w:p>
        </w:tc>
      </w:tr>
    </w:tbl>
    <w:p w14:paraId="06A2457D" w14:textId="77777777" w:rsidR="000463C5" w:rsidRPr="000463C5" w:rsidRDefault="000463C5" w:rsidP="000463C5">
      <w:pPr>
        <w:rPr>
          <w:rFonts w:cs="Arial"/>
          <w:szCs w:val="22"/>
          <w:lang w:eastAsia="ja-JP"/>
        </w:rPr>
      </w:pPr>
    </w:p>
    <w:p w14:paraId="1A50770C" w14:textId="77777777" w:rsidR="000463C5" w:rsidRPr="000463C5" w:rsidRDefault="000463C5" w:rsidP="000463C5">
      <w:pPr>
        <w:rPr>
          <w:rFonts w:cs="Arial"/>
          <w:b/>
          <w:szCs w:val="22"/>
          <w:lang w:eastAsia="ja-JP"/>
        </w:rPr>
      </w:pPr>
      <w:r w:rsidRPr="000463C5">
        <w:rPr>
          <w:rFonts w:cs="Arial"/>
          <w:b/>
          <w:szCs w:val="22"/>
          <w:lang w:eastAsia="ja-JP"/>
        </w:rPr>
        <w:t>5</w:t>
      </w:r>
      <w:r w:rsidRPr="000463C5">
        <w:rPr>
          <w:rFonts w:cs="Arial"/>
          <w:b/>
          <w:szCs w:val="22"/>
          <w:lang w:eastAsia="ja-JP"/>
        </w:rPr>
        <w:tab/>
        <w:t>Method to measure fuel oil consumption</w:t>
      </w:r>
    </w:p>
    <w:p w14:paraId="1BF3C866" w14:textId="77777777" w:rsidR="000463C5" w:rsidRPr="000463C5" w:rsidRDefault="000463C5" w:rsidP="000463C5">
      <w:pPr>
        <w:rPr>
          <w:rFonts w:cs="Arial"/>
          <w:szCs w:val="22"/>
          <w:lang w:eastAsia="ja-JP"/>
        </w:rPr>
      </w:pPr>
    </w:p>
    <w:p w14:paraId="725BBE01" w14:textId="77777777" w:rsidR="000463C5" w:rsidRPr="000463C5" w:rsidRDefault="000463C5" w:rsidP="000463C5">
      <w:pPr>
        <w:tabs>
          <w:tab w:val="left" w:pos="720"/>
        </w:tabs>
        <w:autoSpaceDE w:val="0"/>
        <w:autoSpaceDN w:val="0"/>
        <w:adjustRightInd w:val="0"/>
        <w:rPr>
          <w:rFonts w:eastAsia="HGSGothicM" w:cs="Arial"/>
          <w:color w:val="000000"/>
          <w:szCs w:val="22"/>
          <w:lang w:eastAsia="ja-JP"/>
        </w:rPr>
      </w:pPr>
      <w:r w:rsidRPr="000463C5">
        <w:rPr>
          <w:rFonts w:cs="Arial"/>
          <w:szCs w:val="22"/>
          <w:lang w:eastAsia="ja-JP"/>
        </w:rPr>
        <w:t xml:space="preserve">The applied method for measurement for this ship </w:t>
      </w:r>
      <w:proofErr w:type="gramStart"/>
      <w:r w:rsidRPr="000463C5">
        <w:rPr>
          <w:rFonts w:cs="Arial"/>
          <w:szCs w:val="22"/>
          <w:lang w:eastAsia="ja-JP"/>
        </w:rPr>
        <w:t>is given</w:t>
      </w:r>
      <w:proofErr w:type="gramEnd"/>
      <w:r w:rsidRPr="000463C5">
        <w:rPr>
          <w:rFonts w:cs="Arial"/>
          <w:szCs w:val="22"/>
          <w:lang w:eastAsia="ja-JP"/>
        </w:rPr>
        <w:t xml:space="preserve"> below. The description explains the p</w:t>
      </w:r>
      <w:r w:rsidRPr="000463C5">
        <w:rPr>
          <w:rFonts w:eastAsia="HGSGothicM" w:cs="Arial"/>
          <w:color w:val="000000"/>
          <w:szCs w:val="22"/>
          <w:lang w:eastAsia="ja-JP"/>
        </w:rPr>
        <w:t>rocedure for measuring data and calculating annual values, measurement equipment involved, etc.</w:t>
      </w:r>
    </w:p>
    <w:p w14:paraId="44951B1B" w14:textId="77777777" w:rsidR="000463C5" w:rsidRPr="000463C5" w:rsidRDefault="000463C5" w:rsidP="000463C5">
      <w:pPr>
        <w:tabs>
          <w:tab w:val="left" w:pos="720"/>
        </w:tabs>
        <w:autoSpaceDE w:val="0"/>
        <w:autoSpaceDN w:val="0"/>
        <w:adjustRightInd w:val="0"/>
        <w:rPr>
          <w:rFonts w:eastAsia="HGSGothicM" w:cs="Arial"/>
          <w:color w:val="000000"/>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0"/>
      </w:tblGrid>
      <w:tr w:rsidR="000463C5" w:rsidRPr="000463C5" w14:paraId="1B8336F9" w14:textId="77777777" w:rsidTr="000463C5">
        <w:tc>
          <w:tcPr>
            <w:tcW w:w="1980" w:type="dxa"/>
            <w:tcBorders>
              <w:top w:val="single" w:sz="4" w:space="0" w:color="auto"/>
              <w:left w:val="single" w:sz="4" w:space="0" w:color="auto"/>
              <w:bottom w:val="single" w:sz="4" w:space="0" w:color="auto"/>
              <w:right w:val="single" w:sz="4" w:space="0" w:color="auto"/>
            </w:tcBorders>
            <w:hideMark/>
          </w:tcPr>
          <w:p w14:paraId="273DC6A2" w14:textId="77777777" w:rsidR="000463C5" w:rsidRPr="000463C5" w:rsidRDefault="000463C5" w:rsidP="000463C5">
            <w:pPr>
              <w:tabs>
                <w:tab w:val="left" w:pos="720"/>
              </w:tabs>
              <w:autoSpaceDE w:val="0"/>
              <w:autoSpaceDN w:val="0"/>
              <w:adjustRightInd w:val="0"/>
              <w:spacing w:line="256" w:lineRule="auto"/>
              <w:jc w:val="center"/>
              <w:rPr>
                <w:rFonts w:eastAsia="HGSeikaishotaiPRO" w:cs="Arial"/>
                <w:szCs w:val="22"/>
                <w:lang w:eastAsia="ja-JP"/>
              </w:rPr>
            </w:pPr>
            <w:r w:rsidRPr="000463C5">
              <w:rPr>
                <w:rFonts w:eastAsia="HGSeikaishotaiPRO" w:cs="Arial"/>
                <w:szCs w:val="22"/>
                <w:lang w:eastAsia="ja-JP"/>
              </w:rPr>
              <w:t>Method</w:t>
            </w:r>
          </w:p>
        </w:tc>
        <w:tc>
          <w:tcPr>
            <w:tcW w:w="7080" w:type="dxa"/>
            <w:tcBorders>
              <w:top w:val="single" w:sz="4" w:space="0" w:color="auto"/>
              <w:left w:val="single" w:sz="4" w:space="0" w:color="auto"/>
              <w:bottom w:val="single" w:sz="4" w:space="0" w:color="auto"/>
              <w:right w:val="single" w:sz="4" w:space="0" w:color="auto"/>
            </w:tcBorders>
            <w:hideMark/>
          </w:tcPr>
          <w:p w14:paraId="07F9F6F1" w14:textId="77777777" w:rsidR="000463C5" w:rsidRPr="000463C5" w:rsidRDefault="000463C5" w:rsidP="000463C5">
            <w:pPr>
              <w:tabs>
                <w:tab w:val="left" w:pos="720"/>
              </w:tabs>
              <w:autoSpaceDE w:val="0"/>
              <w:autoSpaceDN w:val="0"/>
              <w:adjustRightInd w:val="0"/>
              <w:spacing w:line="256" w:lineRule="auto"/>
              <w:jc w:val="center"/>
              <w:rPr>
                <w:rFonts w:eastAsia="HGSeikaishotaiPRO" w:cs="Arial"/>
                <w:szCs w:val="22"/>
                <w:lang w:eastAsia="ja-JP"/>
              </w:rPr>
            </w:pPr>
            <w:r w:rsidRPr="000463C5">
              <w:rPr>
                <w:rFonts w:eastAsia="HGSeikaishotaiPRO" w:cs="Arial"/>
                <w:color w:val="000000"/>
                <w:szCs w:val="22"/>
                <w:lang w:eastAsia="ja-JP"/>
              </w:rPr>
              <w:t>Description</w:t>
            </w:r>
          </w:p>
        </w:tc>
      </w:tr>
      <w:tr w:rsidR="000463C5" w:rsidRPr="000463C5" w14:paraId="50D8D43B" w14:textId="77777777" w:rsidTr="000463C5">
        <w:tc>
          <w:tcPr>
            <w:tcW w:w="1980" w:type="dxa"/>
            <w:tcBorders>
              <w:top w:val="single" w:sz="4" w:space="0" w:color="auto"/>
              <w:left w:val="single" w:sz="4" w:space="0" w:color="auto"/>
              <w:bottom w:val="single" w:sz="4" w:space="0" w:color="auto"/>
              <w:right w:val="single" w:sz="4" w:space="0" w:color="auto"/>
            </w:tcBorders>
          </w:tcPr>
          <w:p w14:paraId="13E0A382" w14:textId="77777777" w:rsidR="000463C5" w:rsidRPr="000463C5" w:rsidRDefault="000463C5" w:rsidP="000463C5">
            <w:pPr>
              <w:tabs>
                <w:tab w:val="left" w:pos="720"/>
              </w:tabs>
              <w:autoSpaceDE w:val="0"/>
              <w:autoSpaceDN w:val="0"/>
              <w:adjustRightInd w:val="0"/>
              <w:spacing w:line="256" w:lineRule="auto"/>
              <w:rPr>
                <w:rFonts w:eastAsia="HGSeikaishotaiPRO" w:cs="Arial"/>
                <w:szCs w:val="22"/>
                <w:lang w:eastAsia="ja-JP"/>
              </w:rPr>
            </w:pPr>
          </w:p>
        </w:tc>
        <w:tc>
          <w:tcPr>
            <w:tcW w:w="7080" w:type="dxa"/>
            <w:tcBorders>
              <w:top w:val="single" w:sz="4" w:space="0" w:color="auto"/>
              <w:left w:val="single" w:sz="4" w:space="0" w:color="auto"/>
              <w:bottom w:val="single" w:sz="4" w:space="0" w:color="auto"/>
              <w:right w:val="single" w:sz="4" w:space="0" w:color="auto"/>
            </w:tcBorders>
          </w:tcPr>
          <w:p w14:paraId="2BED7CC8" w14:textId="77777777" w:rsidR="000463C5" w:rsidRPr="000463C5" w:rsidRDefault="000463C5" w:rsidP="000463C5">
            <w:pPr>
              <w:tabs>
                <w:tab w:val="clear" w:pos="851"/>
              </w:tabs>
              <w:spacing w:line="256" w:lineRule="auto"/>
              <w:contextualSpacing/>
              <w:jc w:val="left"/>
              <w:rPr>
                <w:rFonts w:ascii="Times New Roman" w:eastAsia="HGSeikaishotaiPRO" w:hAnsi="Times New Roman" w:cs="Arial"/>
                <w:sz w:val="24"/>
                <w:szCs w:val="22"/>
                <w:lang w:eastAsia="ja-JP"/>
              </w:rPr>
            </w:pPr>
          </w:p>
        </w:tc>
      </w:tr>
    </w:tbl>
    <w:p w14:paraId="2952B187" w14:textId="77777777" w:rsidR="000463C5" w:rsidRPr="000463C5" w:rsidRDefault="000463C5" w:rsidP="000463C5">
      <w:pPr>
        <w:tabs>
          <w:tab w:val="left" w:pos="720"/>
        </w:tabs>
        <w:autoSpaceDE w:val="0"/>
        <w:autoSpaceDN w:val="0"/>
        <w:adjustRightInd w:val="0"/>
        <w:rPr>
          <w:rFonts w:cs="Arial"/>
          <w:szCs w:val="22"/>
          <w:lang w:eastAsia="ja-JP"/>
        </w:rPr>
      </w:pPr>
    </w:p>
    <w:p w14:paraId="64715691" w14:textId="77777777" w:rsidR="000463C5" w:rsidRPr="000463C5" w:rsidRDefault="000463C5" w:rsidP="000463C5">
      <w:pPr>
        <w:tabs>
          <w:tab w:val="left" w:pos="720"/>
        </w:tabs>
        <w:autoSpaceDE w:val="0"/>
        <w:autoSpaceDN w:val="0"/>
        <w:adjustRightInd w:val="0"/>
        <w:rPr>
          <w:rFonts w:cs="Arial"/>
          <w:b/>
          <w:szCs w:val="22"/>
          <w:lang w:eastAsia="ja-JP"/>
        </w:rPr>
      </w:pPr>
      <w:r w:rsidRPr="000463C5">
        <w:rPr>
          <w:rFonts w:cs="Arial"/>
          <w:b/>
          <w:szCs w:val="22"/>
          <w:lang w:eastAsia="ja-JP"/>
        </w:rPr>
        <w:t>6</w:t>
      </w:r>
      <w:r w:rsidRPr="000463C5">
        <w:rPr>
          <w:rFonts w:cs="Arial"/>
          <w:b/>
          <w:szCs w:val="22"/>
          <w:lang w:eastAsia="ja-JP"/>
        </w:rPr>
        <w:tab/>
        <w:t>Method to measure distance travelled</w:t>
      </w:r>
    </w:p>
    <w:p w14:paraId="6B12E04D" w14:textId="77777777" w:rsidR="000463C5" w:rsidRPr="000463C5" w:rsidRDefault="000463C5" w:rsidP="000463C5">
      <w:pPr>
        <w:tabs>
          <w:tab w:val="left" w:pos="720"/>
        </w:tabs>
        <w:autoSpaceDE w:val="0"/>
        <w:autoSpaceDN w:val="0"/>
        <w:adjustRightInd w:val="0"/>
        <w:rPr>
          <w:rFonts w:cs="Arial"/>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463C5" w:rsidRPr="000463C5" w14:paraId="341F668C" w14:textId="77777777" w:rsidTr="000463C5">
        <w:tc>
          <w:tcPr>
            <w:tcW w:w="9060" w:type="dxa"/>
            <w:tcBorders>
              <w:top w:val="single" w:sz="4" w:space="0" w:color="auto"/>
              <w:left w:val="single" w:sz="4" w:space="0" w:color="auto"/>
              <w:bottom w:val="single" w:sz="4" w:space="0" w:color="auto"/>
              <w:right w:val="single" w:sz="4" w:space="0" w:color="auto"/>
            </w:tcBorders>
            <w:hideMark/>
          </w:tcPr>
          <w:p w14:paraId="4E33CBD4" w14:textId="77777777" w:rsidR="000463C5" w:rsidRPr="000463C5" w:rsidRDefault="000463C5" w:rsidP="000463C5">
            <w:pPr>
              <w:tabs>
                <w:tab w:val="left" w:pos="720"/>
              </w:tabs>
              <w:autoSpaceDE w:val="0"/>
              <w:autoSpaceDN w:val="0"/>
              <w:adjustRightInd w:val="0"/>
              <w:spacing w:line="256" w:lineRule="auto"/>
              <w:jc w:val="center"/>
              <w:rPr>
                <w:rFonts w:cs="Arial"/>
                <w:szCs w:val="22"/>
                <w:lang w:val="en-US" w:eastAsia="ja-JP"/>
              </w:rPr>
            </w:pPr>
            <w:r w:rsidRPr="000463C5">
              <w:rPr>
                <w:rFonts w:cs="Arial"/>
                <w:szCs w:val="22"/>
                <w:lang w:val="en-US" w:eastAsia="ja-JP"/>
              </w:rPr>
              <w:t>Description</w:t>
            </w:r>
          </w:p>
        </w:tc>
      </w:tr>
      <w:tr w:rsidR="000463C5" w:rsidRPr="000463C5" w14:paraId="300CE824" w14:textId="77777777" w:rsidTr="000463C5">
        <w:tc>
          <w:tcPr>
            <w:tcW w:w="9060" w:type="dxa"/>
            <w:tcBorders>
              <w:top w:val="single" w:sz="4" w:space="0" w:color="auto"/>
              <w:left w:val="single" w:sz="4" w:space="0" w:color="auto"/>
              <w:bottom w:val="single" w:sz="4" w:space="0" w:color="auto"/>
              <w:right w:val="single" w:sz="4" w:space="0" w:color="auto"/>
            </w:tcBorders>
          </w:tcPr>
          <w:p w14:paraId="33ADDD3B" w14:textId="77777777" w:rsidR="000463C5" w:rsidRPr="000463C5" w:rsidRDefault="000463C5" w:rsidP="000463C5">
            <w:pPr>
              <w:spacing w:line="256" w:lineRule="auto"/>
              <w:rPr>
                <w:rFonts w:cs="Arial"/>
                <w:szCs w:val="22"/>
                <w:lang w:val="en-US" w:eastAsia="ja-JP"/>
              </w:rPr>
            </w:pPr>
          </w:p>
        </w:tc>
      </w:tr>
    </w:tbl>
    <w:p w14:paraId="7A328065" w14:textId="77777777" w:rsidR="000463C5" w:rsidRPr="000463C5" w:rsidRDefault="000463C5" w:rsidP="000463C5">
      <w:pPr>
        <w:tabs>
          <w:tab w:val="left" w:pos="720"/>
        </w:tabs>
        <w:autoSpaceDE w:val="0"/>
        <w:autoSpaceDN w:val="0"/>
        <w:adjustRightInd w:val="0"/>
        <w:rPr>
          <w:rFonts w:cs="Arial"/>
          <w:szCs w:val="22"/>
          <w:lang w:eastAsia="ja-JP"/>
        </w:rPr>
      </w:pPr>
    </w:p>
    <w:p w14:paraId="7E74A24A" w14:textId="77777777" w:rsidR="000463C5" w:rsidRPr="000463C5" w:rsidRDefault="000463C5" w:rsidP="000463C5">
      <w:pPr>
        <w:tabs>
          <w:tab w:val="left" w:pos="720"/>
        </w:tabs>
        <w:autoSpaceDE w:val="0"/>
        <w:autoSpaceDN w:val="0"/>
        <w:adjustRightInd w:val="0"/>
        <w:rPr>
          <w:rFonts w:cs="Arial"/>
          <w:b/>
          <w:szCs w:val="22"/>
          <w:lang w:eastAsia="ja-JP"/>
        </w:rPr>
      </w:pPr>
      <w:r w:rsidRPr="000463C5">
        <w:rPr>
          <w:rFonts w:cs="Arial"/>
          <w:b/>
          <w:szCs w:val="22"/>
          <w:lang w:eastAsia="ja-JP"/>
        </w:rPr>
        <w:t>7</w:t>
      </w:r>
      <w:r w:rsidRPr="000463C5">
        <w:rPr>
          <w:rFonts w:cs="Arial"/>
          <w:b/>
          <w:szCs w:val="22"/>
          <w:lang w:eastAsia="ja-JP"/>
        </w:rPr>
        <w:tab/>
        <w:t>Method to measure hours underway</w:t>
      </w:r>
    </w:p>
    <w:p w14:paraId="5B82FDF9" w14:textId="77777777" w:rsidR="000463C5" w:rsidRPr="000463C5" w:rsidRDefault="000463C5" w:rsidP="000463C5">
      <w:pPr>
        <w:tabs>
          <w:tab w:val="left" w:pos="720"/>
        </w:tabs>
        <w:autoSpaceDE w:val="0"/>
        <w:autoSpaceDN w:val="0"/>
        <w:adjustRightInd w:val="0"/>
        <w:rPr>
          <w:rFonts w:cs="Arial"/>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463C5" w:rsidRPr="000463C5" w14:paraId="405D1A36" w14:textId="77777777" w:rsidTr="000463C5">
        <w:tc>
          <w:tcPr>
            <w:tcW w:w="9060" w:type="dxa"/>
            <w:tcBorders>
              <w:top w:val="single" w:sz="4" w:space="0" w:color="auto"/>
              <w:left w:val="single" w:sz="4" w:space="0" w:color="auto"/>
              <w:bottom w:val="single" w:sz="4" w:space="0" w:color="auto"/>
              <w:right w:val="single" w:sz="4" w:space="0" w:color="auto"/>
            </w:tcBorders>
            <w:hideMark/>
          </w:tcPr>
          <w:p w14:paraId="4B56147F" w14:textId="77777777" w:rsidR="000463C5" w:rsidRPr="000463C5" w:rsidRDefault="000463C5" w:rsidP="000463C5">
            <w:pPr>
              <w:tabs>
                <w:tab w:val="left" w:pos="720"/>
              </w:tabs>
              <w:autoSpaceDE w:val="0"/>
              <w:autoSpaceDN w:val="0"/>
              <w:adjustRightInd w:val="0"/>
              <w:spacing w:line="256" w:lineRule="auto"/>
              <w:jc w:val="center"/>
              <w:rPr>
                <w:rFonts w:cs="Arial"/>
                <w:szCs w:val="22"/>
                <w:lang w:val="en-US" w:eastAsia="ja-JP"/>
              </w:rPr>
            </w:pPr>
            <w:r w:rsidRPr="000463C5">
              <w:rPr>
                <w:rFonts w:cs="Arial"/>
                <w:szCs w:val="22"/>
                <w:lang w:val="en-US" w:eastAsia="ja-JP"/>
              </w:rPr>
              <w:t>Description</w:t>
            </w:r>
          </w:p>
        </w:tc>
      </w:tr>
      <w:tr w:rsidR="000463C5" w:rsidRPr="000463C5" w14:paraId="3A57FF54" w14:textId="77777777" w:rsidTr="000463C5">
        <w:tc>
          <w:tcPr>
            <w:tcW w:w="9060" w:type="dxa"/>
            <w:tcBorders>
              <w:top w:val="single" w:sz="4" w:space="0" w:color="auto"/>
              <w:left w:val="single" w:sz="4" w:space="0" w:color="auto"/>
              <w:bottom w:val="single" w:sz="4" w:space="0" w:color="auto"/>
              <w:right w:val="single" w:sz="4" w:space="0" w:color="auto"/>
            </w:tcBorders>
          </w:tcPr>
          <w:p w14:paraId="4EC36DCC" w14:textId="77777777" w:rsidR="000463C5" w:rsidRPr="000463C5" w:rsidRDefault="000463C5" w:rsidP="000463C5">
            <w:pPr>
              <w:spacing w:line="256" w:lineRule="auto"/>
              <w:rPr>
                <w:rFonts w:cs="Arial"/>
                <w:szCs w:val="22"/>
                <w:lang w:val="en-US" w:eastAsia="ja-JP"/>
              </w:rPr>
            </w:pPr>
          </w:p>
        </w:tc>
      </w:tr>
    </w:tbl>
    <w:p w14:paraId="5CEB19A6" w14:textId="77777777" w:rsidR="000463C5" w:rsidRPr="000463C5" w:rsidRDefault="000463C5" w:rsidP="000463C5">
      <w:pPr>
        <w:tabs>
          <w:tab w:val="left" w:pos="720"/>
        </w:tabs>
        <w:autoSpaceDE w:val="0"/>
        <w:autoSpaceDN w:val="0"/>
        <w:adjustRightInd w:val="0"/>
        <w:rPr>
          <w:rFonts w:cs="Arial"/>
          <w:szCs w:val="22"/>
          <w:lang w:eastAsia="ja-JP"/>
        </w:rPr>
      </w:pPr>
    </w:p>
    <w:p w14:paraId="4243D0DE" w14:textId="77777777" w:rsidR="000463C5" w:rsidRPr="000463C5" w:rsidRDefault="000463C5" w:rsidP="000463C5">
      <w:pPr>
        <w:tabs>
          <w:tab w:val="left" w:pos="720"/>
        </w:tabs>
        <w:autoSpaceDE w:val="0"/>
        <w:autoSpaceDN w:val="0"/>
        <w:adjustRightInd w:val="0"/>
        <w:rPr>
          <w:rFonts w:cs="Arial"/>
          <w:b/>
          <w:szCs w:val="22"/>
          <w:lang w:eastAsia="ja-JP"/>
        </w:rPr>
      </w:pPr>
      <w:r w:rsidRPr="000463C5">
        <w:rPr>
          <w:rFonts w:cs="Arial"/>
          <w:b/>
          <w:szCs w:val="22"/>
          <w:lang w:eastAsia="ja-JP"/>
        </w:rPr>
        <w:t>8</w:t>
      </w:r>
      <w:r w:rsidRPr="000463C5">
        <w:rPr>
          <w:rFonts w:cs="Arial"/>
          <w:b/>
          <w:szCs w:val="22"/>
          <w:lang w:eastAsia="ja-JP"/>
        </w:rPr>
        <w:tab/>
        <w:t xml:space="preserve">Processes that </w:t>
      </w:r>
      <w:proofErr w:type="gramStart"/>
      <w:r w:rsidRPr="000463C5">
        <w:rPr>
          <w:rFonts w:cs="Arial"/>
          <w:b/>
          <w:szCs w:val="22"/>
          <w:lang w:eastAsia="ja-JP"/>
        </w:rPr>
        <w:t>will be used</w:t>
      </w:r>
      <w:proofErr w:type="gramEnd"/>
      <w:r w:rsidRPr="000463C5">
        <w:rPr>
          <w:rFonts w:cs="Arial"/>
          <w:b/>
          <w:szCs w:val="22"/>
          <w:lang w:eastAsia="ja-JP"/>
        </w:rPr>
        <w:t xml:space="preserve"> to report the data to the Administration</w:t>
      </w:r>
    </w:p>
    <w:p w14:paraId="3EB0AD24" w14:textId="77777777" w:rsidR="000463C5" w:rsidRPr="000463C5" w:rsidRDefault="000463C5" w:rsidP="000463C5">
      <w:pPr>
        <w:tabs>
          <w:tab w:val="left" w:pos="720"/>
        </w:tabs>
        <w:autoSpaceDE w:val="0"/>
        <w:autoSpaceDN w:val="0"/>
        <w:adjustRightInd w:val="0"/>
        <w:rPr>
          <w:rFonts w:cs="Arial"/>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463C5" w:rsidRPr="000463C5" w14:paraId="5EAF63FC" w14:textId="77777777" w:rsidTr="000463C5">
        <w:tc>
          <w:tcPr>
            <w:tcW w:w="9060" w:type="dxa"/>
            <w:tcBorders>
              <w:top w:val="single" w:sz="4" w:space="0" w:color="auto"/>
              <w:left w:val="single" w:sz="4" w:space="0" w:color="auto"/>
              <w:bottom w:val="single" w:sz="4" w:space="0" w:color="auto"/>
              <w:right w:val="single" w:sz="4" w:space="0" w:color="auto"/>
            </w:tcBorders>
            <w:hideMark/>
          </w:tcPr>
          <w:p w14:paraId="1AEF056A" w14:textId="77777777" w:rsidR="000463C5" w:rsidRPr="000463C5" w:rsidRDefault="000463C5" w:rsidP="000463C5">
            <w:pPr>
              <w:tabs>
                <w:tab w:val="left" w:pos="720"/>
              </w:tabs>
              <w:autoSpaceDE w:val="0"/>
              <w:autoSpaceDN w:val="0"/>
              <w:adjustRightInd w:val="0"/>
              <w:spacing w:line="256" w:lineRule="auto"/>
              <w:jc w:val="center"/>
              <w:rPr>
                <w:rFonts w:cs="Arial"/>
                <w:szCs w:val="22"/>
                <w:lang w:val="en-US" w:eastAsia="ja-JP"/>
              </w:rPr>
            </w:pPr>
            <w:r w:rsidRPr="000463C5">
              <w:rPr>
                <w:rFonts w:cs="Arial"/>
                <w:szCs w:val="22"/>
                <w:lang w:val="en-US" w:eastAsia="ja-JP"/>
              </w:rPr>
              <w:t>Description</w:t>
            </w:r>
          </w:p>
        </w:tc>
      </w:tr>
      <w:tr w:rsidR="000463C5" w:rsidRPr="000463C5" w14:paraId="3397E91C" w14:textId="77777777" w:rsidTr="000463C5">
        <w:tc>
          <w:tcPr>
            <w:tcW w:w="9060" w:type="dxa"/>
            <w:tcBorders>
              <w:top w:val="single" w:sz="4" w:space="0" w:color="auto"/>
              <w:left w:val="single" w:sz="4" w:space="0" w:color="auto"/>
              <w:bottom w:val="single" w:sz="4" w:space="0" w:color="auto"/>
              <w:right w:val="single" w:sz="4" w:space="0" w:color="auto"/>
            </w:tcBorders>
          </w:tcPr>
          <w:p w14:paraId="099BA865" w14:textId="77777777" w:rsidR="000463C5" w:rsidRPr="000463C5" w:rsidRDefault="000463C5" w:rsidP="000463C5">
            <w:pPr>
              <w:spacing w:line="256" w:lineRule="auto"/>
              <w:rPr>
                <w:rFonts w:cs="Arial"/>
                <w:szCs w:val="22"/>
                <w:lang w:val="en-US" w:eastAsia="ja-JP"/>
              </w:rPr>
            </w:pPr>
          </w:p>
        </w:tc>
      </w:tr>
    </w:tbl>
    <w:p w14:paraId="65D69669" w14:textId="77777777" w:rsidR="000463C5" w:rsidRPr="000463C5" w:rsidRDefault="000463C5" w:rsidP="000463C5">
      <w:pPr>
        <w:tabs>
          <w:tab w:val="left" w:pos="720"/>
        </w:tabs>
        <w:autoSpaceDE w:val="0"/>
        <w:autoSpaceDN w:val="0"/>
        <w:adjustRightInd w:val="0"/>
        <w:rPr>
          <w:rFonts w:cs="Arial"/>
          <w:szCs w:val="22"/>
          <w:lang w:eastAsia="ja-JP"/>
        </w:rPr>
      </w:pPr>
    </w:p>
    <w:p w14:paraId="74551FAB" w14:textId="77777777" w:rsidR="000463C5" w:rsidRPr="000463C5" w:rsidRDefault="000463C5" w:rsidP="000463C5">
      <w:pPr>
        <w:tabs>
          <w:tab w:val="left" w:pos="720"/>
        </w:tabs>
        <w:autoSpaceDE w:val="0"/>
        <w:autoSpaceDN w:val="0"/>
        <w:adjustRightInd w:val="0"/>
        <w:rPr>
          <w:rFonts w:cs="Arial"/>
          <w:b/>
          <w:szCs w:val="22"/>
          <w:lang w:val="en-US" w:eastAsia="ja-JP"/>
        </w:rPr>
      </w:pPr>
      <w:r w:rsidRPr="000463C5">
        <w:rPr>
          <w:rFonts w:cs="Arial"/>
          <w:b/>
          <w:szCs w:val="22"/>
          <w:lang w:val="en-US" w:eastAsia="ja-JP"/>
        </w:rPr>
        <w:t>9</w:t>
      </w:r>
      <w:r w:rsidRPr="000463C5">
        <w:rPr>
          <w:rFonts w:cs="Arial"/>
          <w:b/>
          <w:szCs w:val="22"/>
          <w:lang w:val="en-US" w:eastAsia="ja-JP"/>
        </w:rPr>
        <w:tab/>
        <w:t xml:space="preserve">Data quality </w:t>
      </w:r>
    </w:p>
    <w:p w14:paraId="00ACE80C" w14:textId="77777777" w:rsidR="000463C5" w:rsidRPr="000463C5" w:rsidRDefault="000463C5" w:rsidP="000463C5">
      <w:pPr>
        <w:tabs>
          <w:tab w:val="left" w:pos="720"/>
        </w:tabs>
        <w:autoSpaceDE w:val="0"/>
        <w:autoSpaceDN w:val="0"/>
        <w:adjustRightInd w:val="0"/>
        <w:rPr>
          <w:rFonts w:cs="Arial"/>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463C5" w:rsidRPr="000463C5" w14:paraId="5EAE1EE5" w14:textId="77777777" w:rsidTr="000463C5">
        <w:tc>
          <w:tcPr>
            <w:tcW w:w="9060" w:type="dxa"/>
            <w:tcBorders>
              <w:top w:val="single" w:sz="4" w:space="0" w:color="auto"/>
              <w:left w:val="single" w:sz="4" w:space="0" w:color="auto"/>
              <w:bottom w:val="single" w:sz="4" w:space="0" w:color="auto"/>
              <w:right w:val="single" w:sz="4" w:space="0" w:color="auto"/>
            </w:tcBorders>
            <w:hideMark/>
          </w:tcPr>
          <w:p w14:paraId="044ED0D5" w14:textId="77777777" w:rsidR="000463C5" w:rsidRPr="000463C5" w:rsidRDefault="000463C5" w:rsidP="000463C5">
            <w:pPr>
              <w:tabs>
                <w:tab w:val="left" w:pos="720"/>
              </w:tabs>
              <w:autoSpaceDE w:val="0"/>
              <w:autoSpaceDN w:val="0"/>
              <w:adjustRightInd w:val="0"/>
              <w:spacing w:line="256" w:lineRule="auto"/>
              <w:jc w:val="center"/>
              <w:rPr>
                <w:rFonts w:cs="Arial"/>
                <w:szCs w:val="22"/>
                <w:lang w:val="en-US" w:eastAsia="ja-JP"/>
              </w:rPr>
            </w:pPr>
            <w:r w:rsidRPr="000463C5">
              <w:rPr>
                <w:rFonts w:cs="Arial"/>
                <w:szCs w:val="22"/>
                <w:lang w:val="en-US" w:eastAsia="ja-JP"/>
              </w:rPr>
              <w:t>Description</w:t>
            </w:r>
          </w:p>
        </w:tc>
      </w:tr>
      <w:tr w:rsidR="000463C5" w:rsidRPr="000463C5" w14:paraId="42B6F94B" w14:textId="77777777" w:rsidTr="000463C5">
        <w:tc>
          <w:tcPr>
            <w:tcW w:w="9060" w:type="dxa"/>
            <w:tcBorders>
              <w:top w:val="single" w:sz="4" w:space="0" w:color="auto"/>
              <w:left w:val="single" w:sz="4" w:space="0" w:color="auto"/>
              <w:bottom w:val="single" w:sz="4" w:space="0" w:color="auto"/>
              <w:right w:val="single" w:sz="4" w:space="0" w:color="auto"/>
            </w:tcBorders>
          </w:tcPr>
          <w:p w14:paraId="58E42046" w14:textId="77777777" w:rsidR="000463C5" w:rsidRPr="000463C5" w:rsidRDefault="000463C5" w:rsidP="000463C5">
            <w:pPr>
              <w:tabs>
                <w:tab w:val="left" w:pos="720"/>
              </w:tabs>
              <w:autoSpaceDE w:val="0"/>
              <w:autoSpaceDN w:val="0"/>
              <w:adjustRightInd w:val="0"/>
              <w:spacing w:line="256" w:lineRule="auto"/>
              <w:rPr>
                <w:rFonts w:cs="Arial"/>
                <w:szCs w:val="22"/>
                <w:lang w:val="en-US" w:eastAsia="ja-JP"/>
              </w:rPr>
            </w:pPr>
          </w:p>
        </w:tc>
      </w:tr>
    </w:tbl>
    <w:p w14:paraId="00868040" w14:textId="77777777" w:rsidR="000463C5" w:rsidRDefault="000463C5" w:rsidP="000463C5">
      <w:pPr>
        <w:tabs>
          <w:tab w:val="clear" w:pos="851"/>
        </w:tabs>
        <w:jc w:val="left"/>
        <w:rPr>
          <w:rFonts w:cs="Arial"/>
          <w:lang w:val="en-US"/>
        </w:rPr>
      </w:pPr>
    </w:p>
    <w:p w14:paraId="42F2CE19" w14:textId="77777777" w:rsidR="001B26F1" w:rsidRPr="009901F7" w:rsidRDefault="001B26F1" w:rsidP="000463C5">
      <w:pPr>
        <w:tabs>
          <w:tab w:val="clear" w:pos="851"/>
        </w:tabs>
        <w:jc w:val="left"/>
        <w:rPr>
          <w:rFonts w:cs="Arial"/>
          <w:strike/>
          <w:lang w:val="en-US"/>
        </w:rPr>
      </w:pPr>
    </w:p>
    <w:p w14:paraId="77D96D6C" w14:textId="77777777" w:rsidR="001B26F1" w:rsidRPr="009901F7" w:rsidRDefault="00A37453" w:rsidP="001B26F1">
      <w:pPr>
        <w:tabs>
          <w:tab w:val="left" w:pos="720"/>
        </w:tabs>
        <w:autoSpaceDE w:val="0"/>
        <w:autoSpaceDN w:val="0"/>
        <w:adjustRightInd w:val="0"/>
        <w:rPr>
          <w:rFonts w:cs="Arial"/>
          <w:b/>
          <w:strike/>
          <w:szCs w:val="22"/>
          <w:highlight w:val="darkGray"/>
          <w:lang w:val="en-US" w:eastAsia="ja-JP"/>
        </w:rPr>
      </w:pPr>
      <w:r w:rsidRPr="009901F7">
        <w:rPr>
          <w:rFonts w:cs="Arial"/>
          <w:b/>
          <w:strike/>
          <w:szCs w:val="22"/>
          <w:highlight w:val="darkGray"/>
          <w:lang w:val="en-US" w:eastAsia="ja-JP"/>
        </w:rPr>
        <w:t>10</w:t>
      </w:r>
      <w:r w:rsidR="001B26F1" w:rsidRPr="009901F7">
        <w:rPr>
          <w:rFonts w:cs="Arial"/>
          <w:b/>
          <w:strike/>
          <w:szCs w:val="22"/>
          <w:highlight w:val="darkGray"/>
          <w:lang w:val="en-US" w:eastAsia="ja-JP"/>
        </w:rPr>
        <w:tab/>
        <w:t xml:space="preserve">Data storage and securing </w:t>
      </w:r>
    </w:p>
    <w:p w14:paraId="6B47B374" w14:textId="77777777" w:rsidR="001B26F1" w:rsidRPr="009901F7" w:rsidRDefault="001B26F1" w:rsidP="001B26F1">
      <w:pPr>
        <w:tabs>
          <w:tab w:val="left" w:pos="720"/>
        </w:tabs>
        <w:autoSpaceDE w:val="0"/>
        <w:autoSpaceDN w:val="0"/>
        <w:adjustRightInd w:val="0"/>
        <w:rPr>
          <w:rFonts w:cs="Arial"/>
          <w:strike/>
          <w:szCs w:val="22"/>
          <w:highlight w:val="darkGray"/>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B26F1" w:rsidRPr="009901F7" w14:paraId="2EBAAB5F" w14:textId="77777777" w:rsidTr="00235E83">
        <w:tc>
          <w:tcPr>
            <w:tcW w:w="9060" w:type="dxa"/>
            <w:tcBorders>
              <w:top w:val="single" w:sz="4" w:space="0" w:color="auto"/>
              <w:left w:val="single" w:sz="4" w:space="0" w:color="auto"/>
              <w:bottom w:val="single" w:sz="4" w:space="0" w:color="auto"/>
              <w:right w:val="single" w:sz="4" w:space="0" w:color="auto"/>
            </w:tcBorders>
            <w:hideMark/>
          </w:tcPr>
          <w:p w14:paraId="38BC66A5" w14:textId="77777777" w:rsidR="001B26F1" w:rsidRPr="009901F7" w:rsidRDefault="001B26F1" w:rsidP="00235E83">
            <w:pPr>
              <w:tabs>
                <w:tab w:val="left" w:pos="720"/>
              </w:tabs>
              <w:autoSpaceDE w:val="0"/>
              <w:autoSpaceDN w:val="0"/>
              <w:adjustRightInd w:val="0"/>
              <w:spacing w:line="256" w:lineRule="auto"/>
              <w:jc w:val="center"/>
              <w:rPr>
                <w:rFonts w:cs="Arial"/>
                <w:strike/>
                <w:szCs w:val="22"/>
                <w:highlight w:val="darkGray"/>
                <w:lang w:val="en-US" w:eastAsia="ja-JP"/>
              </w:rPr>
            </w:pPr>
            <w:r w:rsidRPr="009901F7">
              <w:rPr>
                <w:rFonts w:cs="Arial"/>
                <w:strike/>
                <w:szCs w:val="22"/>
                <w:highlight w:val="darkGray"/>
                <w:lang w:val="en-US" w:eastAsia="ja-JP"/>
              </w:rPr>
              <w:t>Description</w:t>
            </w:r>
          </w:p>
        </w:tc>
      </w:tr>
      <w:tr w:rsidR="001B26F1" w:rsidRPr="009901F7" w14:paraId="0F3B2CEA" w14:textId="77777777" w:rsidTr="00235E83">
        <w:tc>
          <w:tcPr>
            <w:tcW w:w="9060" w:type="dxa"/>
            <w:tcBorders>
              <w:top w:val="single" w:sz="4" w:space="0" w:color="auto"/>
              <w:left w:val="single" w:sz="4" w:space="0" w:color="auto"/>
              <w:bottom w:val="single" w:sz="4" w:space="0" w:color="auto"/>
              <w:right w:val="single" w:sz="4" w:space="0" w:color="auto"/>
            </w:tcBorders>
          </w:tcPr>
          <w:p w14:paraId="4A4D36C6" w14:textId="77777777" w:rsidR="001B26F1" w:rsidRPr="009901F7" w:rsidRDefault="001B26F1" w:rsidP="00235E83">
            <w:pPr>
              <w:tabs>
                <w:tab w:val="left" w:pos="720"/>
              </w:tabs>
              <w:autoSpaceDE w:val="0"/>
              <w:autoSpaceDN w:val="0"/>
              <w:adjustRightInd w:val="0"/>
              <w:spacing w:line="256" w:lineRule="auto"/>
              <w:rPr>
                <w:rFonts w:cs="Arial"/>
                <w:strike/>
                <w:szCs w:val="22"/>
                <w:highlight w:val="darkGray"/>
                <w:lang w:val="en-US" w:eastAsia="ja-JP"/>
              </w:rPr>
            </w:pPr>
          </w:p>
        </w:tc>
      </w:tr>
    </w:tbl>
    <w:p w14:paraId="6C36BE75" w14:textId="77777777" w:rsidR="001B26F1" w:rsidRPr="009901F7" w:rsidRDefault="001B26F1" w:rsidP="000463C5">
      <w:pPr>
        <w:tabs>
          <w:tab w:val="clear" w:pos="851"/>
        </w:tabs>
        <w:jc w:val="left"/>
        <w:rPr>
          <w:rFonts w:cs="Arial"/>
          <w:strike/>
          <w:highlight w:val="darkGray"/>
          <w:lang w:val="en-US"/>
        </w:rPr>
      </w:pPr>
    </w:p>
    <w:p w14:paraId="0B358A37" w14:textId="77777777" w:rsidR="00A37453" w:rsidRPr="009901F7" w:rsidRDefault="00A37453" w:rsidP="00A37453">
      <w:pPr>
        <w:tabs>
          <w:tab w:val="left" w:pos="720"/>
        </w:tabs>
        <w:autoSpaceDE w:val="0"/>
        <w:autoSpaceDN w:val="0"/>
        <w:adjustRightInd w:val="0"/>
        <w:rPr>
          <w:rFonts w:cs="Arial"/>
          <w:b/>
          <w:strike/>
          <w:szCs w:val="22"/>
          <w:highlight w:val="darkGray"/>
          <w:lang w:val="en-US" w:eastAsia="ja-JP"/>
        </w:rPr>
      </w:pPr>
      <w:r w:rsidRPr="009901F7">
        <w:rPr>
          <w:rFonts w:cs="Arial"/>
          <w:b/>
          <w:strike/>
          <w:szCs w:val="22"/>
          <w:highlight w:val="darkGray"/>
          <w:lang w:val="en-US" w:eastAsia="ja-JP"/>
        </w:rPr>
        <w:t>11</w:t>
      </w:r>
      <w:r w:rsidRPr="009901F7">
        <w:rPr>
          <w:rFonts w:cs="Arial"/>
          <w:b/>
          <w:strike/>
          <w:szCs w:val="22"/>
          <w:highlight w:val="darkGray"/>
          <w:lang w:val="en-US" w:eastAsia="ja-JP"/>
        </w:rPr>
        <w:tab/>
        <w:t xml:space="preserve">Monitoring strategy </w:t>
      </w:r>
    </w:p>
    <w:p w14:paraId="20040F43" w14:textId="77777777" w:rsidR="00A37453" w:rsidRPr="009901F7" w:rsidRDefault="00A37453" w:rsidP="00A37453">
      <w:pPr>
        <w:tabs>
          <w:tab w:val="left" w:pos="720"/>
        </w:tabs>
        <w:autoSpaceDE w:val="0"/>
        <w:autoSpaceDN w:val="0"/>
        <w:adjustRightInd w:val="0"/>
        <w:rPr>
          <w:rFonts w:cs="Arial"/>
          <w:strike/>
          <w:szCs w:val="22"/>
          <w:highlight w:val="darkGray"/>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7453" w:rsidRPr="009901F7" w14:paraId="29490ADD" w14:textId="77777777" w:rsidTr="00235E83">
        <w:tc>
          <w:tcPr>
            <w:tcW w:w="9060" w:type="dxa"/>
            <w:tcBorders>
              <w:top w:val="single" w:sz="4" w:space="0" w:color="auto"/>
              <w:left w:val="single" w:sz="4" w:space="0" w:color="auto"/>
              <w:bottom w:val="single" w:sz="4" w:space="0" w:color="auto"/>
              <w:right w:val="single" w:sz="4" w:space="0" w:color="auto"/>
            </w:tcBorders>
            <w:hideMark/>
          </w:tcPr>
          <w:p w14:paraId="56CA486B" w14:textId="77777777" w:rsidR="00A37453" w:rsidRPr="009901F7" w:rsidRDefault="00A37453" w:rsidP="00235E83">
            <w:pPr>
              <w:tabs>
                <w:tab w:val="left" w:pos="720"/>
              </w:tabs>
              <w:autoSpaceDE w:val="0"/>
              <w:autoSpaceDN w:val="0"/>
              <w:adjustRightInd w:val="0"/>
              <w:spacing w:line="256" w:lineRule="auto"/>
              <w:jc w:val="center"/>
              <w:rPr>
                <w:rFonts w:cs="Arial"/>
                <w:strike/>
                <w:szCs w:val="22"/>
                <w:lang w:val="en-US" w:eastAsia="ja-JP"/>
              </w:rPr>
            </w:pPr>
            <w:r w:rsidRPr="009901F7">
              <w:rPr>
                <w:rFonts w:cs="Arial"/>
                <w:strike/>
                <w:szCs w:val="22"/>
                <w:highlight w:val="darkGray"/>
                <w:lang w:val="en-US" w:eastAsia="ja-JP"/>
              </w:rPr>
              <w:t>Description</w:t>
            </w:r>
          </w:p>
        </w:tc>
      </w:tr>
      <w:tr w:rsidR="00A37453" w:rsidRPr="009901F7" w14:paraId="156D278E" w14:textId="77777777" w:rsidTr="00235E83">
        <w:tc>
          <w:tcPr>
            <w:tcW w:w="9060" w:type="dxa"/>
            <w:tcBorders>
              <w:top w:val="single" w:sz="4" w:space="0" w:color="auto"/>
              <w:left w:val="single" w:sz="4" w:space="0" w:color="auto"/>
              <w:bottom w:val="single" w:sz="4" w:space="0" w:color="auto"/>
              <w:right w:val="single" w:sz="4" w:space="0" w:color="auto"/>
            </w:tcBorders>
          </w:tcPr>
          <w:p w14:paraId="72327987" w14:textId="77777777" w:rsidR="00A37453" w:rsidRPr="009901F7" w:rsidRDefault="00A37453" w:rsidP="00235E83">
            <w:pPr>
              <w:tabs>
                <w:tab w:val="left" w:pos="720"/>
              </w:tabs>
              <w:autoSpaceDE w:val="0"/>
              <w:autoSpaceDN w:val="0"/>
              <w:adjustRightInd w:val="0"/>
              <w:spacing w:line="256" w:lineRule="auto"/>
              <w:rPr>
                <w:rFonts w:cs="Arial"/>
                <w:strike/>
                <w:szCs w:val="22"/>
                <w:lang w:val="en-US" w:eastAsia="ja-JP"/>
              </w:rPr>
            </w:pPr>
          </w:p>
        </w:tc>
      </w:tr>
    </w:tbl>
    <w:p w14:paraId="179341A3" w14:textId="77777777" w:rsidR="00A37453" w:rsidRPr="000463C5" w:rsidRDefault="00A37453" w:rsidP="000463C5">
      <w:pPr>
        <w:tabs>
          <w:tab w:val="clear" w:pos="851"/>
        </w:tabs>
        <w:jc w:val="left"/>
        <w:rPr>
          <w:rFonts w:cs="Arial"/>
          <w:lang w:val="en-US"/>
        </w:rPr>
        <w:sectPr w:rsidR="00A37453" w:rsidRPr="000463C5">
          <w:footerReference w:type="default" r:id="rId11"/>
          <w:footnotePr>
            <w:numRestart w:val="eachSect"/>
          </w:footnotePr>
          <w:pgSz w:w="11906" w:h="16838"/>
          <w:pgMar w:top="1134" w:right="1418" w:bottom="1418" w:left="1418" w:header="851" w:footer="851" w:gutter="0"/>
          <w:pgNumType w:start="1"/>
          <w:cols w:space="720"/>
        </w:sectPr>
      </w:pPr>
    </w:p>
    <w:p w14:paraId="369F7734" w14:textId="6C869B30" w:rsidR="001D0596" w:rsidRPr="00992E38" w:rsidRDefault="00E91316" w:rsidP="00E91316">
      <w:pPr>
        <w:jc w:val="center"/>
        <w:rPr>
          <w:b/>
          <w:bCs/>
          <w:highlight w:val="darkGray"/>
        </w:rPr>
      </w:pPr>
      <w:r w:rsidRPr="00992E38">
        <w:rPr>
          <w:b/>
          <w:bCs/>
          <w:highlight w:val="darkGray"/>
        </w:rPr>
        <w:lastRenderedPageBreak/>
        <w:t xml:space="preserve">APPENDIX </w:t>
      </w:r>
      <w:r w:rsidR="00A476FF" w:rsidRPr="00992E38">
        <w:rPr>
          <w:b/>
          <w:bCs/>
          <w:highlight w:val="darkGray"/>
        </w:rPr>
        <w:t>2bis</w:t>
      </w:r>
    </w:p>
    <w:p w14:paraId="1EACC488" w14:textId="77777777" w:rsidR="00E91316" w:rsidRPr="00992E38" w:rsidRDefault="00E91316" w:rsidP="00E91316">
      <w:pPr>
        <w:jc w:val="center"/>
        <w:rPr>
          <w:highlight w:val="darkGray"/>
        </w:rPr>
      </w:pPr>
    </w:p>
    <w:p w14:paraId="64FC698C" w14:textId="77777777" w:rsidR="00E91316" w:rsidRPr="00992E38" w:rsidRDefault="00E91316" w:rsidP="00E91316">
      <w:pPr>
        <w:jc w:val="center"/>
        <w:rPr>
          <w:b/>
          <w:highlight w:val="darkGray"/>
        </w:rPr>
      </w:pPr>
      <w:r w:rsidRPr="00992E38">
        <w:rPr>
          <w:b/>
          <w:highlight w:val="darkGray"/>
        </w:rPr>
        <w:t>SAMPLE FORM OF SHIP MANAGEMENT PLAN TO</w:t>
      </w:r>
    </w:p>
    <w:p w14:paraId="426A1F63" w14:textId="77777777" w:rsidR="00E91316" w:rsidRPr="00992E38" w:rsidRDefault="00E91316" w:rsidP="00E91316">
      <w:pPr>
        <w:jc w:val="center"/>
        <w:rPr>
          <w:b/>
          <w:highlight w:val="darkGray"/>
        </w:rPr>
      </w:pPr>
      <w:r w:rsidRPr="00992E38">
        <w:rPr>
          <w:b/>
          <w:highlight w:val="darkGray"/>
        </w:rPr>
        <w:t>IMPROVE ENERGY EFFICIENCY</w:t>
      </w:r>
    </w:p>
    <w:p w14:paraId="7C42F8A5" w14:textId="77777777" w:rsidR="00E91316" w:rsidRPr="00992E38" w:rsidRDefault="00E91316" w:rsidP="00E91316">
      <w:pPr>
        <w:jc w:val="center"/>
        <w:rPr>
          <w:b/>
          <w:highlight w:val="darkGray"/>
        </w:rPr>
      </w:pPr>
      <w:r w:rsidRPr="00992E38">
        <w:rPr>
          <w:b/>
          <w:highlight w:val="darkGray"/>
        </w:rPr>
        <w:t>(PART III OF THE SEEMP)</w:t>
      </w:r>
    </w:p>
    <w:p w14:paraId="3049D06C" w14:textId="77777777" w:rsidR="00C96AEF" w:rsidRPr="00992E38" w:rsidRDefault="00C96AEF" w:rsidP="00E91316">
      <w:pPr>
        <w:jc w:val="center"/>
        <w:rPr>
          <w:b/>
          <w:highlight w:val="darkGray"/>
        </w:rPr>
      </w:pPr>
    </w:p>
    <w:p w14:paraId="1ACD8A17" w14:textId="77777777" w:rsidR="00894205" w:rsidRPr="00992E38" w:rsidRDefault="00894205" w:rsidP="00E91316">
      <w:pPr>
        <w:jc w:val="left"/>
        <w:rPr>
          <w:highlight w:val="darkGray"/>
        </w:rPr>
      </w:pPr>
    </w:p>
    <w:p w14:paraId="5A375970" w14:textId="77777777" w:rsidR="00A37453" w:rsidRPr="00992E38" w:rsidRDefault="00A37453" w:rsidP="00A37453">
      <w:pPr>
        <w:pStyle w:val="ListParagraph"/>
        <w:numPr>
          <w:ilvl w:val="0"/>
          <w:numId w:val="23"/>
        </w:numPr>
        <w:jc w:val="left"/>
        <w:rPr>
          <w:b/>
          <w:highlight w:val="darkGray"/>
        </w:rPr>
      </w:pPr>
      <w:r w:rsidRPr="00992E38">
        <w:rPr>
          <w:b/>
          <w:highlight w:val="darkGray"/>
        </w:rPr>
        <w:t xml:space="preserve">Required </w:t>
      </w:r>
      <w:r w:rsidR="00CB66C0" w:rsidRPr="00992E38">
        <w:rPr>
          <w:b/>
          <w:highlight w:val="darkGray"/>
        </w:rPr>
        <w:t xml:space="preserve">CII over the next 3 years, </w:t>
      </w:r>
      <w:r w:rsidRPr="00992E38">
        <w:rPr>
          <w:b/>
          <w:highlight w:val="darkGray"/>
        </w:rPr>
        <w:t>attained CII</w:t>
      </w:r>
      <w:r w:rsidR="00CB66C0" w:rsidRPr="00992E38">
        <w:rPr>
          <w:b/>
          <w:highlight w:val="darkGray"/>
        </w:rPr>
        <w:t xml:space="preserve"> and rating over three consecutive years</w:t>
      </w:r>
    </w:p>
    <w:p w14:paraId="186F09A9" w14:textId="77777777" w:rsidR="00BF431E" w:rsidRPr="00992E38" w:rsidRDefault="00BF431E" w:rsidP="00BF431E">
      <w:pPr>
        <w:pStyle w:val="ListParagraph"/>
        <w:ind w:left="850"/>
        <w:jc w:val="left"/>
        <w:rPr>
          <w:b/>
          <w:highlight w:val="darkGray"/>
          <w:u w:val="single"/>
        </w:rPr>
      </w:pPr>
    </w:p>
    <w:p w14:paraId="2582510C" w14:textId="7A227878" w:rsidR="00A37453" w:rsidRDefault="00A37453" w:rsidP="00A37453">
      <w:pPr>
        <w:jc w:val="left"/>
        <w:rPr>
          <w:highlight w:val="darkGray"/>
        </w:rPr>
      </w:pPr>
    </w:p>
    <w:tbl>
      <w:tblPr>
        <w:tblStyle w:val="TableGrid"/>
        <w:tblW w:w="10060" w:type="dxa"/>
        <w:tblLook w:val="04A0" w:firstRow="1" w:lastRow="0" w:firstColumn="1" w:lastColumn="0" w:noHBand="0" w:noVBand="1"/>
      </w:tblPr>
      <w:tblGrid>
        <w:gridCol w:w="2122"/>
        <w:gridCol w:w="1558"/>
        <w:gridCol w:w="2269"/>
        <w:gridCol w:w="1558"/>
        <w:gridCol w:w="2553"/>
      </w:tblGrid>
      <w:tr w:rsidR="009C35D1" w14:paraId="79EC377E" w14:textId="77777777" w:rsidTr="00C31BF0">
        <w:trPr>
          <w:trHeight w:val="492"/>
        </w:trPr>
        <w:tc>
          <w:tcPr>
            <w:tcW w:w="2122" w:type="dxa"/>
          </w:tcPr>
          <w:p w14:paraId="2BC373D5" w14:textId="77777777" w:rsidR="009C35D1" w:rsidRDefault="009C35D1" w:rsidP="00C31BF0">
            <w:pPr>
              <w:jc w:val="left"/>
              <w:rPr>
                <w:rFonts w:eastAsia="DengXian"/>
                <w:lang w:eastAsia="zh-CN"/>
              </w:rPr>
            </w:pPr>
            <w:r w:rsidRPr="004B3E8B">
              <w:t>Name of the ship</w:t>
            </w:r>
          </w:p>
        </w:tc>
        <w:tc>
          <w:tcPr>
            <w:tcW w:w="1558" w:type="dxa"/>
          </w:tcPr>
          <w:p w14:paraId="043F81E2" w14:textId="77777777" w:rsidR="009C35D1" w:rsidRDefault="009C35D1" w:rsidP="00C31BF0">
            <w:pPr>
              <w:jc w:val="left"/>
              <w:rPr>
                <w:rFonts w:eastAsia="DengXian"/>
                <w:lang w:eastAsia="zh-CN"/>
              </w:rPr>
            </w:pPr>
          </w:p>
        </w:tc>
        <w:tc>
          <w:tcPr>
            <w:tcW w:w="2269" w:type="dxa"/>
          </w:tcPr>
          <w:p w14:paraId="136663DE" w14:textId="77777777" w:rsidR="009C35D1" w:rsidRDefault="009C35D1" w:rsidP="00C31BF0">
            <w:pPr>
              <w:jc w:val="left"/>
              <w:rPr>
                <w:rFonts w:eastAsia="DengXian"/>
                <w:lang w:eastAsia="zh-CN"/>
              </w:rPr>
            </w:pPr>
            <w:r w:rsidRPr="004B3E8B">
              <w:t>IMO number:</w:t>
            </w:r>
          </w:p>
        </w:tc>
        <w:tc>
          <w:tcPr>
            <w:tcW w:w="1558" w:type="dxa"/>
          </w:tcPr>
          <w:p w14:paraId="5A11E7EE" w14:textId="77777777" w:rsidR="009C35D1" w:rsidRDefault="009C35D1" w:rsidP="00C31BF0">
            <w:pPr>
              <w:jc w:val="left"/>
              <w:rPr>
                <w:rFonts w:eastAsia="DengXian"/>
                <w:lang w:eastAsia="zh-CN"/>
              </w:rPr>
            </w:pPr>
          </w:p>
        </w:tc>
        <w:tc>
          <w:tcPr>
            <w:tcW w:w="2553" w:type="dxa"/>
          </w:tcPr>
          <w:p w14:paraId="7BFB7CB5" w14:textId="77777777" w:rsidR="009C35D1" w:rsidRPr="00BB6140" w:rsidRDefault="009C35D1" w:rsidP="00C31BF0">
            <w:pPr>
              <w:jc w:val="left"/>
              <w:rPr>
                <w:rFonts w:eastAsia="DengXian"/>
                <w:u w:val="single"/>
                <w:lang w:eastAsia="zh-CN"/>
              </w:rPr>
            </w:pPr>
            <w:r w:rsidRPr="00BB6140">
              <w:rPr>
                <w:rFonts w:ascii="DengXian" w:eastAsia="DengXian" w:hAnsi="DengXian" w:hint="eastAsia"/>
                <w:highlight w:val="darkGray"/>
                <w:u w:val="single"/>
                <w:lang w:eastAsia="zh-CN"/>
              </w:rPr>
              <w:t>□</w:t>
            </w:r>
            <w:r w:rsidRPr="00BB6140">
              <w:rPr>
                <w:highlight w:val="darkGray"/>
                <w:u w:val="single"/>
              </w:rPr>
              <w:t>AER</w:t>
            </w:r>
            <w:r w:rsidRPr="00BB6140">
              <w:rPr>
                <w:rFonts w:ascii="SimSun" w:eastAsia="SimSun" w:hAnsi="SimSun" w:cs="SimSun" w:hint="eastAsia"/>
                <w:highlight w:val="darkGray"/>
                <w:u w:val="single"/>
                <w:lang w:eastAsia="zh-CN"/>
              </w:rPr>
              <w:t>； □</w:t>
            </w:r>
            <w:proofErr w:type="spellStart"/>
            <w:r w:rsidRPr="00BB6140">
              <w:rPr>
                <w:highlight w:val="darkGray"/>
                <w:u w:val="single"/>
              </w:rPr>
              <w:t>cgDIST</w:t>
            </w:r>
            <w:proofErr w:type="spellEnd"/>
          </w:p>
        </w:tc>
      </w:tr>
      <w:tr w:rsidR="009C35D1" w14:paraId="66B2656F" w14:textId="77777777" w:rsidTr="00C31BF0">
        <w:trPr>
          <w:trHeight w:val="492"/>
        </w:trPr>
        <w:tc>
          <w:tcPr>
            <w:tcW w:w="2122" w:type="dxa"/>
          </w:tcPr>
          <w:p w14:paraId="7619D3D5" w14:textId="77777777" w:rsidR="009C35D1" w:rsidRPr="004B3E8B" w:rsidRDefault="009C35D1" w:rsidP="00C31BF0">
            <w:pPr>
              <w:jc w:val="left"/>
            </w:pPr>
          </w:p>
        </w:tc>
        <w:tc>
          <w:tcPr>
            <w:tcW w:w="1558" w:type="dxa"/>
          </w:tcPr>
          <w:p w14:paraId="57E08458" w14:textId="77777777" w:rsidR="009C35D1" w:rsidRDefault="009C35D1" w:rsidP="00C31BF0">
            <w:pPr>
              <w:jc w:val="left"/>
              <w:rPr>
                <w:rFonts w:eastAsia="DengXian"/>
                <w:lang w:eastAsia="zh-CN"/>
              </w:rPr>
            </w:pPr>
          </w:p>
        </w:tc>
        <w:tc>
          <w:tcPr>
            <w:tcW w:w="2269" w:type="dxa"/>
          </w:tcPr>
          <w:p w14:paraId="5B420872" w14:textId="77777777" w:rsidR="009C35D1" w:rsidRPr="004B3E8B" w:rsidRDefault="009C35D1" w:rsidP="00C31BF0">
            <w:pPr>
              <w:jc w:val="left"/>
            </w:pPr>
          </w:p>
        </w:tc>
        <w:tc>
          <w:tcPr>
            <w:tcW w:w="1558" w:type="dxa"/>
          </w:tcPr>
          <w:p w14:paraId="0F4AED83" w14:textId="77777777" w:rsidR="009C35D1" w:rsidRDefault="009C35D1" w:rsidP="00C31BF0">
            <w:pPr>
              <w:jc w:val="left"/>
              <w:rPr>
                <w:rFonts w:eastAsia="DengXian"/>
                <w:lang w:eastAsia="zh-CN"/>
              </w:rPr>
            </w:pPr>
          </w:p>
        </w:tc>
        <w:tc>
          <w:tcPr>
            <w:tcW w:w="2553" w:type="dxa"/>
          </w:tcPr>
          <w:p w14:paraId="488663E0" w14:textId="77777777" w:rsidR="009C35D1" w:rsidRPr="00BB6140" w:rsidRDefault="009C35D1" w:rsidP="00C31BF0">
            <w:pPr>
              <w:jc w:val="left"/>
              <w:rPr>
                <w:rFonts w:eastAsia="DengXian"/>
                <w:u w:val="single"/>
                <w:lang w:eastAsia="zh-CN"/>
              </w:rPr>
            </w:pPr>
          </w:p>
        </w:tc>
      </w:tr>
      <w:tr w:rsidR="009C35D1" w14:paraId="2A1A9643" w14:textId="77777777" w:rsidTr="00C31BF0">
        <w:tc>
          <w:tcPr>
            <w:tcW w:w="2122" w:type="dxa"/>
          </w:tcPr>
          <w:p w14:paraId="64EA4417" w14:textId="77777777" w:rsidR="009C35D1" w:rsidRDefault="009C35D1" w:rsidP="00C31BF0">
            <w:pPr>
              <w:jc w:val="left"/>
              <w:rPr>
                <w:rFonts w:eastAsia="DengXian"/>
                <w:lang w:eastAsia="zh-CN"/>
              </w:rPr>
            </w:pPr>
            <w:r>
              <w:rPr>
                <w:rFonts w:eastAsia="DengXian" w:hint="eastAsia"/>
                <w:lang w:eastAsia="zh-CN"/>
              </w:rPr>
              <w:t>year</w:t>
            </w:r>
          </w:p>
        </w:tc>
        <w:tc>
          <w:tcPr>
            <w:tcW w:w="1558" w:type="dxa"/>
          </w:tcPr>
          <w:p w14:paraId="0A430E5C" w14:textId="77777777" w:rsidR="009C35D1" w:rsidRPr="004B3E8B" w:rsidRDefault="009C35D1" w:rsidP="00C31BF0">
            <w:pPr>
              <w:jc w:val="left"/>
              <w:rPr>
                <w:rFonts w:cs="Arial"/>
                <w:u w:val="single"/>
              </w:rPr>
            </w:pPr>
            <w:r w:rsidRPr="004B3E8B">
              <w:t>Required CII</w:t>
            </w:r>
          </w:p>
        </w:tc>
        <w:tc>
          <w:tcPr>
            <w:tcW w:w="2269" w:type="dxa"/>
          </w:tcPr>
          <w:p w14:paraId="498A9765" w14:textId="77777777" w:rsidR="009C35D1" w:rsidRDefault="009C35D1" w:rsidP="00C31BF0">
            <w:pPr>
              <w:jc w:val="left"/>
              <w:rPr>
                <w:rFonts w:eastAsia="DengXian"/>
                <w:lang w:eastAsia="zh-CN"/>
              </w:rPr>
            </w:pPr>
            <w:r w:rsidRPr="004B3E8B">
              <w:rPr>
                <w:rFonts w:cs="Arial"/>
                <w:u w:val="single"/>
              </w:rPr>
              <w:t>Attained CII (before any correction factors or exclusions)</w:t>
            </w:r>
          </w:p>
        </w:tc>
        <w:tc>
          <w:tcPr>
            <w:tcW w:w="1558" w:type="dxa"/>
          </w:tcPr>
          <w:p w14:paraId="64DECB77" w14:textId="77777777" w:rsidR="009C35D1" w:rsidRDefault="009C35D1" w:rsidP="00C31BF0">
            <w:pPr>
              <w:jc w:val="left"/>
              <w:rPr>
                <w:rFonts w:eastAsia="DengXian"/>
                <w:lang w:eastAsia="zh-CN"/>
              </w:rPr>
            </w:pPr>
            <w:r w:rsidRPr="004B3E8B">
              <w:t>Attained CII</w:t>
            </w:r>
          </w:p>
        </w:tc>
        <w:tc>
          <w:tcPr>
            <w:tcW w:w="2553" w:type="dxa"/>
          </w:tcPr>
          <w:p w14:paraId="523082E6" w14:textId="77777777" w:rsidR="009C35D1" w:rsidRPr="00BB6140" w:rsidRDefault="009C35D1" w:rsidP="00C31BF0">
            <w:pPr>
              <w:jc w:val="left"/>
              <w:rPr>
                <w:rFonts w:eastAsia="DengXian"/>
                <w:u w:val="single"/>
                <w:lang w:eastAsia="zh-CN"/>
              </w:rPr>
            </w:pPr>
            <w:r w:rsidRPr="00BB6140">
              <w:rPr>
                <w:highlight w:val="darkGray"/>
                <w:u w:val="single"/>
              </w:rPr>
              <w:t>Rating (A, B, C, D or E):</w:t>
            </w:r>
          </w:p>
        </w:tc>
      </w:tr>
      <w:tr w:rsidR="009C35D1" w14:paraId="662CF565" w14:textId="77777777" w:rsidTr="00C31BF0">
        <w:tc>
          <w:tcPr>
            <w:tcW w:w="2122" w:type="dxa"/>
          </w:tcPr>
          <w:p w14:paraId="5903409C" w14:textId="77777777" w:rsidR="009C35D1" w:rsidRDefault="009C35D1" w:rsidP="00C31BF0">
            <w:pPr>
              <w:jc w:val="left"/>
              <w:rPr>
                <w:rFonts w:eastAsia="DengXian"/>
                <w:lang w:eastAsia="zh-CN"/>
              </w:rPr>
            </w:pPr>
            <w:r w:rsidRPr="004B3E8B">
              <w:rPr>
                <w:rFonts w:cs="Arial"/>
                <w:u w:val="single"/>
              </w:rPr>
              <w:t>&lt;year -1&gt;</w:t>
            </w:r>
          </w:p>
        </w:tc>
        <w:tc>
          <w:tcPr>
            <w:tcW w:w="1558" w:type="dxa"/>
          </w:tcPr>
          <w:p w14:paraId="6CD28A51" w14:textId="77777777" w:rsidR="009C35D1" w:rsidRDefault="009C35D1" w:rsidP="00C31BF0">
            <w:pPr>
              <w:jc w:val="left"/>
              <w:rPr>
                <w:rFonts w:eastAsia="DengXian"/>
                <w:lang w:eastAsia="zh-CN"/>
              </w:rPr>
            </w:pPr>
          </w:p>
        </w:tc>
        <w:tc>
          <w:tcPr>
            <w:tcW w:w="2269" w:type="dxa"/>
          </w:tcPr>
          <w:p w14:paraId="641149F9" w14:textId="77777777" w:rsidR="009C35D1" w:rsidRDefault="009C35D1" w:rsidP="00C31BF0">
            <w:pPr>
              <w:jc w:val="left"/>
              <w:rPr>
                <w:rFonts w:eastAsia="DengXian"/>
                <w:lang w:eastAsia="zh-CN"/>
              </w:rPr>
            </w:pPr>
          </w:p>
        </w:tc>
        <w:tc>
          <w:tcPr>
            <w:tcW w:w="1558" w:type="dxa"/>
          </w:tcPr>
          <w:p w14:paraId="064FBBBD" w14:textId="77777777" w:rsidR="009C35D1" w:rsidRDefault="009C35D1" w:rsidP="00C31BF0">
            <w:pPr>
              <w:jc w:val="left"/>
              <w:rPr>
                <w:rFonts w:eastAsia="DengXian"/>
                <w:lang w:eastAsia="zh-CN"/>
              </w:rPr>
            </w:pPr>
          </w:p>
        </w:tc>
        <w:tc>
          <w:tcPr>
            <w:tcW w:w="2553" w:type="dxa"/>
          </w:tcPr>
          <w:p w14:paraId="3BE1F2D0" w14:textId="77777777" w:rsidR="009C35D1" w:rsidRDefault="009C35D1" w:rsidP="00C31BF0">
            <w:pPr>
              <w:jc w:val="left"/>
              <w:rPr>
                <w:rFonts w:eastAsia="DengXian"/>
                <w:lang w:eastAsia="zh-CN"/>
              </w:rPr>
            </w:pPr>
          </w:p>
        </w:tc>
      </w:tr>
      <w:tr w:rsidR="009C35D1" w14:paraId="13B925D0" w14:textId="77777777" w:rsidTr="00C31BF0">
        <w:tc>
          <w:tcPr>
            <w:tcW w:w="2122" w:type="dxa"/>
          </w:tcPr>
          <w:p w14:paraId="65CF09BE" w14:textId="77777777" w:rsidR="009C35D1" w:rsidRDefault="009C35D1" w:rsidP="00C31BF0">
            <w:pPr>
              <w:jc w:val="left"/>
              <w:rPr>
                <w:rFonts w:eastAsia="DengXian"/>
                <w:lang w:eastAsia="zh-CN"/>
              </w:rPr>
            </w:pPr>
            <w:r w:rsidRPr="004B3E8B">
              <w:rPr>
                <w:rFonts w:cs="Arial"/>
                <w:u w:val="single"/>
              </w:rPr>
              <w:t>&lt;year -2&gt;</w:t>
            </w:r>
          </w:p>
        </w:tc>
        <w:tc>
          <w:tcPr>
            <w:tcW w:w="1558" w:type="dxa"/>
          </w:tcPr>
          <w:p w14:paraId="52B5A6FF" w14:textId="77777777" w:rsidR="009C35D1" w:rsidRDefault="009C35D1" w:rsidP="00C31BF0">
            <w:pPr>
              <w:jc w:val="left"/>
              <w:rPr>
                <w:rFonts w:eastAsia="DengXian"/>
                <w:lang w:eastAsia="zh-CN"/>
              </w:rPr>
            </w:pPr>
          </w:p>
        </w:tc>
        <w:tc>
          <w:tcPr>
            <w:tcW w:w="2269" w:type="dxa"/>
          </w:tcPr>
          <w:p w14:paraId="1DD470D6" w14:textId="77777777" w:rsidR="009C35D1" w:rsidRDefault="009C35D1" w:rsidP="00C31BF0">
            <w:pPr>
              <w:jc w:val="left"/>
              <w:rPr>
                <w:rFonts w:eastAsia="DengXian"/>
                <w:lang w:eastAsia="zh-CN"/>
              </w:rPr>
            </w:pPr>
          </w:p>
        </w:tc>
        <w:tc>
          <w:tcPr>
            <w:tcW w:w="1558" w:type="dxa"/>
          </w:tcPr>
          <w:p w14:paraId="79F9804E" w14:textId="77777777" w:rsidR="009C35D1" w:rsidRDefault="009C35D1" w:rsidP="00C31BF0">
            <w:pPr>
              <w:jc w:val="left"/>
              <w:rPr>
                <w:rFonts w:eastAsia="DengXian"/>
                <w:lang w:eastAsia="zh-CN"/>
              </w:rPr>
            </w:pPr>
          </w:p>
        </w:tc>
        <w:tc>
          <w:tcPr>
            <w:tcW w:w="2553" w:type="dxa"/>
          </w:tcPr>
          <w:p w14:paraId="73BC23DF" w14:textId="77777777" w:rsidR="009C35D1" w:rsidRDefault="009C35D1" w:rsidP="00C31BF0">
            <w:pPr>
              <w:jc w:val="left"/>
              <w:rPr>
                <w:rFonts w:eastAsia="DengXian"/>
                <w:lang w:eastAsia="zh-CN"/>
              </w:rPr>
            </w:pPr>
          </w:p>
        </w:tc>
      </w:tr>
      <w:tr w:rsidR="009C35D1" w14:paraId="7B9159F0" w14:textId="77777777" w:rsidTr="00C31BF0">
        <w:tc>
          <w:tcPr>
            <w:tcW w:w="2122" w:type="dxa"/>
          </w:tcPr>
          <w:p w14:paraId="40EC6385" w14:textId="77777777" w:rsidR="009C35D1" w:rsidRDefault="009C35D1" w:rsidP="00C31BF0">
            <w:pPr>
              <w:jc w:val="left"/>
              <w:rPr>
                <w:rFonts w:eastAsia="DengXian"/>
                <w:lang w:eastAsia="zh-CN"/>
              </w:rPr>
            </w:pPr>
            <w:r w:rsidRPr="004B3E8B">
              <w:rPr>
                <w:rFonts w:cs="Arial"/>
                <w:u w:val="single"/>
              </w:rPr>
              <w:t>&lt;year -3&gt;</w:t>
            </w:r>
          </w:p>
        </w:tc>
        <w:tc>
          <w:tcPr>
            <w:tcW w:w="1558" w:type="dxa"/>
          </w:tcPr>
          <w:p w14:paraId="47B2BFAE" w14:textId="77777777" w:rsidR="009C35D1" w:rsidRDefault="009C35D1" w:rsidP="00C31BF0">
            <w:pPr>
              <w:jc w:val="left"/>
              <w:rPr>
                <w:rFonts w:eastAsia="DengXian"/>
                <w:lang w:eastAsia="zh-CN"/>
              </w:rPr>
            </w:pPr>
          </w:p>
        </w:tc>
        <w:tc>
          <w:tcPr>
            <w:tcW w:w="2269" w:type="dxa"/>
          </w:tcPr>
          <w:p w14:paraId="2F70524D" w14:textId="77777777" w:rsidR="009C35D1" w:rsidRDefault="009C35D1" w:rsidP="00C31BF0">
            <w:pPr>
              <w:jc w:val="left"/>
              <w:rPr>
                <w:rFonts w:eastAsia="DengXian"/>
                <w:lang w:eastAsia="zh-CN"/>
              </w:rPr>
            </w:pPr>
          </w:p>
        </w:tc>
        <w:tc>
          <w:tcPr>
            <w:tcW w:w="1558" w:type="dxa"/>
          </w:tcPr>
          <w:p w14:paraId="03121085" w14:textId="77777777" w:rsidR="009C35D1" w:rsidRDefault="009C35D1" w:rsidP="00C31BF0">
            <w:pPr>
              <w:jc w:val="left"/>
              <w:rPr>
                <w:rFonts w:eastAsia="DengXian"/>
                <w:lang w:eastAsia="zh-CN"/>
              </w:rPr>
            </w:pPr>
          </w:p>
        </w:tc>
        <w:tc>
          <w:tcPr>
            <w:tcW w:w="2553" w:type="dxa"/>
          </w:tcPr>
          <w:p w14:paraId="671068CC" w14:textId="77777777" w:rsidR="009C35D1" w:rsidRDefault="009C35D1" w:rsidP="00C31BF0">
            <w:pPr>
              <w:jc w:val="left"/>
              <w:rPr>
                <w:rFonts w:eastAsia="DengXian"/>
                <w:lang w:eastAsia="zh-CN"/>
              </w:rPr>
            </w:pPr>
          </w:p>
        </w:tc>
      </w:tr>
      <w:tr w:rsidR="009C35D1" w14:paraId="49BD2958" w14:textId="77777777" w:rsidTr="00C31BF0">
        <w:tc>
          <w:tcPr>
            <w:tcW w:w="2122" w:type="dxa"/>
          </w:tcPr>
          <w:p w14:paraId="12343863" w14:textId="77777777" w:rsidR="009C35D1" w:rsidRPr="00BB6140" w:rsidRDefault="009C35D1" w:rsidP="00C31BF0">
            <w:pPr>
              <w:jc w:val="left"/>
              <w:rPr>
                <w:rFonts w:cs="Arial"/>
                <w:highlight w:val="darkGray"/>
                <w:u w:val="single"/>
              </w:rPr>
            </w:pPr>
          </w:p>
        </w:tc>
        <w:tc>
          <w:tcPr>
            <w:tcW w:w="1558" w:type="dxa"/>
          </w:tcPr>
          <w:p w14:paraId="7863EC87" w14:textId="77777777" w:rsidR="009C35D1" w:rsidRPr="00BB6140" w:rsidRDefault="009C35D1" w:rsidP="00C31BF0">
            <w:pPr>
              <w:jc w:val="left"/>
              <w:rPr>
                <w:rFonts w:eastAsia="DengXian"/>
                <w:highlight w:val="darkGray"/>
                <w:u w:val="single"/>
                <w:lang w:eastAsia="zh-CN"/>
              </w:rPr>
            </w:pPr>
            <w:r w:rsidRPr="00BB6140">
              <w:rPr>
                <w:highlight w:val="darkGray"/>
                <w:u w:val="single"/>
              </w:rPr>
              <w:t>Required CII</w:t>
            </w:r>
          </w:p>
        </w:tc>
        <w:tc>
          <w:tcPr>
            <w:tcW w:w="2269" w:type="dxa"/>
          </w:tcPr>
          <w:p w14:paraId="2C75EA95" w14:textId="77777777" w:rsidR="009C35D1" w:rsidRPr="00BB6140" w:rsidRDefault="009C35D1" w:rsidP="00C31BF0">
            <w:pPr>
              <w:jc w:val="left"/>
              <w:rPr>
                <w:rFonts w:eastAsia="DengXian"/>
                <w:highlight w:val="darkGray"/>
                <w:u w:val="single"/>
                <w:lang w:eastAsia="zh-CN"/>
              </w:rPr>
            </w:pPr>
          </w:p>
        </w:tc>
        <w:tc>
          <w:tcPr>
            <w:tcW w:w="1558" w:type="dxa"/>
          </w:tcPr>
          <w:p w14:paraId="42B53391" w14:textId="77777777" w:rsidR="009C35D1" w:rsidRPr="00BB6140" w:rsidRDefault="009C35D1" w:rsidP="00C31BF0">
            <w:pPr>
              <w:jc w:val="left"/>
              <w:rPr>
                <w:rFonts w:eastAsia="DengXian"/>
                <w:highlight w:val="darkGray"/>
                <w:u w:val="single"/>
                <w:lang w:eastAsia="zh-CN"/>
              </w:rPr>
            </w:pPr>
            <w:r w:rsidRPr="00BB6140">
              <w:rPr>
                <w:rFonts w:eastAsia="DengXian"/>
                <w:highlight w:val="darkGray"/>
                <w:u w:val="single"/>
                <w:lang w:eastAsia="zh-CN"/>
              </w:rPr>
              <w:t>Targeted CII</w:t>
            </w:r>
          </w:p>
        </w:tc>
        <w:tc>
          <w:tcPr>
            <w:tcW w:w="2553" w:type="dxa"/>
          </w:tcPr>
          <w:p w14:paraId="3C88088F" w14:textId="77777777" w:rsidR="009C35D1" w:rsidRPr="00BB6140" w:rsidRDefault="009C35D1" w:rsidP="00C31BF0">
            <w:pPr>
              <w:jc w:val="left"/>
              <w:rPr>
                <w:rFonts w:eastAsia="DengXian"/>
                <w:highlight w:val="darkGray"/>
                <w:u w:val="single"/>
                <w:lang w:eastAsia="zh-CN"/>
              </w:rPr>
            </w:pPr>
            <w:r w:rsidRPr="00BB6140">
              <w:rPr>
                <w:rFonts w:eastAsia="DengXian" w:hint="eastAsia"/>
                <w:highlight w:val="darkGray"/>
                <w:u w:val="single"/>
                <w:lang w:eastAsia="zh-CN"/>
              </w:rPr>
              <w:t>T</w:t>
            </w:r>
            <w:r w:rsidRPr="00BB6140">
              <w:rPr>
                <w:rFonts w:eastAsia="DengXian"/>
                <w:highlight w:val="darkGray"/>
                <w:u w:val="single"/>
                <w:lang w:eastAsia="zh-CN"/>
              </w:rPr>
              <w:t>argeted rating</w:t>
            </w:r>
          </w:p>
        </w:tc>
      </w:tr>
      <w:tr w:rsidR="009C35D1" w14:paraId="7AACFFC7" w14:textId="77777777" w:rsidTr="00C31BF0">
        <w:tc>
          <w:tcPr>
            <w:tcW w:w="2122" w:type="dxa"/>
          </w:tcPr>
          <w:p w14:paraId="78E7F52C" w14:textId="77777777" w:rsidR="009C35D1" w:rsidRPr="00BB6140" w:rsidRDefault="009C35D1" w:rsidP="00C31BF0">
            <w:pPr>
              <w:jc w:val="left"/>
              <w:rPr>
                <w:rFonts w:cs="Arial"/>
                <w:highlight w:val="darkGray"/>
                <w:u w:val="single"/>
              </w:rPr>
            </w:pPr>
            <w:r w:rsidRPr="00BB6140">
              <w:rPr>
                <w:highlight w:val="darkGray"/>
                <w:u w:val="single"/>
              </w:rPr>
              <w:t>&lt;year&gt;:</w:t>
            </w:r>
          </w:p>
        </w:tc>
        <w:tc>
          <w:tcPr>
            <w:tcW w:w="1558" w:type="dxa"/>
          </w:tcPr>
          <w:p w14:paraId="75B5A1E0" w14:textId="77777777" w:rsidR="009C35D1" w:rsidRPr="00BB6140" w:rsidRDefault="009C35D1" w:rsidP="00C31BF0">
            <w:pPr>
              <w:jc w:val="left"/>
              <w:rPr>
                <w:rFonts w:eastAsia="DengXian"/>
                <w:highlight w:val="darkGray"/>
                <w:u w:val="single"/>
                <w:lang w:eastAsia="zh-CN"/>
              </w:rPr>
            </w:pPr>
          </w:p>
        </w:tc>
        <w:tc>
          <w:tcPr>
            <w:tcW w:w="2269" w:type="dxa"/>
          </w:tcPr>
          <w:p w14:paraId="5410092E" w14:textId="77777777" w:rsidR="009C35D1" w:rsidRPr="00BB6140" w:rsidRDefault="009C35D1" w:rsidP="00C31BF0">
            <w:pPr>
              <w:jc w:val="left"/>
              <w:rPr>
                <w:rFonts w:eastAsia="DengXian"/>
                <w:highlight w:val="darkGray"/>
                <w:u w:val="single"/>
                <w:lang w:eastAsia="zh-CN"/>
              </w:rPr>
            </w:pPr>
          </w:p>
        </w:tc>
        <w:tc>
          <w:tcPr>
            <w:tcW w:w="1558" w:type="dxa"/>
          </w:tcPr>
          <w:p w14:paraId="063D1ED4" w14:textId="77777777" w:rsidR="009C35D1" w:rsidRPr="00BB6140" w:rsidRDefault="009C35D1" w:rsidP="00C31BF0">
            <w:pPr>
              <w:jc w:val="left"/>
              <w:rPr>
                <w:rFonts w:eastAsia="DengXian"/>
                <w:highlight w:val="darkGray"/>
                <w:u w:val="single"/>
                <w:lang w:eastAsia="zh-CN"/>
              </w:rPr>
            </w:pPr>
          </w:p>
        </w:tc>
        <w:tc>
          <w:tcPr>
            <w:tcW w:w="2553" w:type="dxa"/>
          </w:tcPr>
          <w:p w14:paraId="71D45AD1" w14:textId="77777777" w:rsidR="009C35D1" w:rsidRPr="00BB6140" w:rsidRDefault="009C35D1" w:rsidP="00C31BF0">
            <w:pPr>
              <w:jc w:val="left"/>
              <w:rPr>
                <w:rFonts w:eastAsia="DengXian"/>
                <w:highlight w:val="darkGray"/>
                <w:u w:val="single"/>
                <w:lang w:eastAsia="zh-CN"/>
              </w:rPr>
            </w:pPr>
          </w:p>
        </w:tc>
      </w:tr>
      <w:tr w:rsidR="009C35D1" w14:paraId="178BD0CA" w14:textId="77777777" w:rsidTr="00C31BF0">
        <w:tc>
          <w:tcPr>
            <w:tcW w:w="2122" w:type="dxa"/>
          </w:tcPr>
          <w:p w14:paraId="59DD7F3C" w14:textId="77777777" w:rsidR="009C35D1" w:rsidRPr="00BB6140" w:rsidRDefault="009C35D1" w:rsidP="00C31BF0">
            <w:pPr>
              <w:jc w:val="left"/>
              <w:rPr>
                <w:rFonts w:cs="Arial"/>
                <w:highlight w:val="darkGray"/>
                <w:u w:val="single"/>
              </w:rPr>
            </w:pPr>
            <w:r w:rsidRPr="00BB6140">
              <w:rPr>
                <w:highlight w:val="darkGray"/>
                <w:u w:val="single"/>
              </w:rPr>
              <w:t>&lt;year + 1&gt;</w:t>
            </w:r>
          </w:p>
        </w:tc>
        <w:tc>
          <w:tcPr>
            <w:tcW w:w="1558" w:type="dxa"/>
          </w:tcPr>
          <w:p w14:paraId="21670A13" w14:textId="77777777" w:rsidR="009C35D1" w:rsidRPr="00BB6140" w:rsidRDefault="009C35D1" w:rsidP="00C31BF0">
            <w:pPr>
              <w:jc w:val="left"/>
              <w:rPr>
                <w:rFonts w:eastAsia="DengXian"/>
                <w:highlight w:val="darkGray"/>
                <w:u w:val="single"/>
                <w:lang w:eastAsia="zh-CN"/>
              </w:rPr>
            </w:pPr>
          </w:p>
        </w:tc>
        <w:tc>
          <w:tcPr>
            <w:tcW w:w="2269" w:type="dxa"/>
          </w:tcPr>
          <w:p w14:paraId="08FA3640" w14:textId="77777777" w:rsidR="009C35D1" w:rsidRPr="00BB6140" w:rsidRDefault="009C35D1" w:rsidP="00C31BF0">
            <w:pPr>
              <w:jc w:val="left"/>
              <w:rPr>
                <w:rFonts w:eastAsia="DengXian"/>
                <w:highlight w:val="darkGray"/>
                <w:u w:val="single"/>
                <w:lang w:eastAsia="zh-CN"/>
              </w:rPr>
            </w:pPr>
          </w:p>
        </w:tc>
        <w:tc>
          <w:tcPr>
            <w:tcW w:w="1558" w:type="dxa"/>
          </w:tcPr>
          <w:p w14:paraId="01FFE356" w14:textId="77777777" w:rsidR="009C35D1" w:rsidRPr="00BB6140" w:rsidRDefault="009C35D1" w:rsidP="00C31BF0">
            <w:pPr>
              <w:jc w:val="left"/>
              <w:rPr>
                <w:rFonts w:eastAsia="DengXian"/>
                <w:highlight w:val="darkGray"/>
                <w:u w:val="single"/>
                <w:lang w:eastAsia="zh-CN"/>
              </w:rPr>
            </w:pPr>
          </w:p>
        </w:tc>
        <w:tc>
          <w:tcPr>
            <w:tcW w:w="2553" w:type="dxa"/>
          </w:tcPr>
          <w:p w14:paraId="50C1028E" w14:textId="77777777" w:rsidR="009C35D1" w:rsidRPr="00BB6140" w:rsidRDefault="009C35D1" w:rsidP="00C31BF0">
            <w:pPr>
              <w:jc w:val="left"/>
              <w:rPr>
                <w:rFonts w:eastAsia="DengXian"/>
                <w:highlight w:val="darkGray"/>
                <w:u w:val="single"/>
                <w:lang w:eastAsia="zh-CN"/>
              </w:rPr>
            </w:pPr>
          </w:p>
        </w:tc>
      </w:tr>
      <w:tr w:rsidR="009C35D1" w14:paraId="0384AC3D" w14:textId="77777777" w:rsidTr="00C31BF0">
        <w:tc>
          <w:tcPr>
            <w:tcW w:w="2122" w:type="dxa"/>
          </w:tcPr>
          <w:p w14:paraId="69D59FA2" w14:textId="77777777" w:rsidR="009C35D1" w:rsidRPr="00BB6140" w:rsidRDefault="009C35D1" w:rsidP="00C31BF0">
            <w:pPr>
              <w:jc w:val="left"/>
              <w:rPr>
                <w:rFonts w:cs="Arial"/>
                <w:highlight w:val="darkGray"/>
                <w:u w:val="single"/>
              </w:rPr>
            </w:pPr>
            <w:r w:rsidRPr="00BB6140">
              <w:rPr>
                <w:highlight w:val="darkGray"/>
                <w:u w:val="single"/>
              </w:rPr>
              <w:t>&lt;year + 2&gt;</w:t>
            </w:r>
          </w:p>
        </w:tc>
        <w:tc>
          <w:tcPr>
            <w:tcW w:w="1558" w:type="dxa"/>
          </w:tcPr>
          <w:p w14:paraId="435A0A47" w14:textId="77777777" w:rsidR="009C35D1" w:rsidRPr="00BB6140" w:rsidRDefault="009C35D1" w:rsidP="00C31BF0">
            <w:pPr>
              <w:jc w:val="left"/>
              <w:rPr>
                <w:rFonts w:eastAsia="DengXian"/>
                <w:highlight w:val="darkGray"/>
                <w:u w:val="single"/>
                <w:lang w:eastAsia="zh-CN"/>
              </w:rPr>
            </w:pPr>
          </w:p>
        </w:tc>
        <w:tc>
          <w:tcPr>
            <w:tcW w:w="2269" w:type="dxa"/>
          </w:tcPr>
          <w:p w14:paraId="70492C5E" w14:textId="77777777" w:rsidR="009C35D1" w:rsidRPr="00BB6140" w:rsidRDefault="009C35D1" w:rsidP="00C31BF0">
            <w:pPr>
              <w:jc w:val="left"/>
              <w:rPr>
                <w:rFonts w:eastAsia="DengXian"/>
                <w:highlight w:val="darkGray"/>
                <w:u w:val="single"/>
                <w:lang w:eastAsia="zh-CN"/>
              </w:rPr>
            </w:pPr>
          </w:p>
        </w:tc>
        <w:tc>
          <w:tcPr>
            <w:tcW w:w="1558" w:type="dxa"/>
          </w:tcPr>
          <w:p w14:paraId="4238058A" w14:textId="77777777" w:rsidR="009C35D1" w:rsidRPr="00BB6140" w:rsidRDefault="009C35D1" w:rsidP="00C31BF0">
            <w:pPr>
              <w:jc w:val="left"/>
              <w:rPr>
                <w:rFonts w:eastAsia="DengXian"/>
                <w:highlight w:val="darkGray"/>
                <w:u w:val="single"/>
                <w:lang w:eastAsia="zh-CN"/>
              </w:rPr>
            </w:pPr>
          </w:p>
        </w:tc>
        <w:tc>
          <w:tcPr>
            <w:tcW w:w="2553" w:type="dxa"/>
          </w:tcPr>
          <w:p w14:paraId="7A394E7B" w14:textId="77777777" w:rsidR="009C35D1" w:rsidRPr="00BB6140" w:rsidRDefault="009C35D1" w:rsidP="00C31BF0">
            <w:pPr>
              <w:jc w:val="left"/>
              <w:rPr>
                <w:rFonts w:eastAsia="DengXian"/>
                <w:highlight w:val="darkGray"/>
                <w:u w:val="single"/>
                <w:lang w:eastAsia="zh-CN"/>
              </w:rPr>
            </w:pPr>
          </w:p>
        </w:tc>
      </w:tr>
      <w:tr w:rsidR="00127959" w14:paraId="74D34568" w14:textId="77777777" w:rsidTr="00451F54">
        <w:tc>
          <w:tcPr>
            <w:tcW w:w="2122" w:type="dxa"/>
          </w:tcPr>
          <w:p w14:paraId="13D054D6" w14:textId="77777777" w:rsidR="00127959" w:rsidRPr="00BB6140" w:rsidRDefault="00127959" w:rsidP="00C31BF0">
            <w:pPr>
              <w:jc w:val="left"/>
              <w:rPr>
                <w:highlight w:val="darkGray"/>
                <w:u w:val="single"/>
              </w:rPr>
            </w:pPr>
            <w:r w:rsidRPr="00BB6140">
              <w:rPr>
                <w:highlight w:val="darkGray"/>
                <w:u w:val="single"/>
              </w:rPr>
              <w:t>Trial CII</w:t>
            </w:r>
          </w:p>
        </w:tc>
        <w:tc>
          <w:tcPr>
            <w:tcW w:w="7938" w:type="dxa"/>
            <w:gridSpan w:val="4"/>
          </w:tcPr>
          <w:p w14:paraId="16FCA1AE" w14:textId="3933BD70" w:rsidR="00127959" w:rsidRPr="00BB6140" w:rsidRDefault="00127959" w:rsidP="00C31BF0">
            <w:pPr>
              <w:jc w:val="left"/>
              <w:rPr>
                <w:rFonts w:eastAsia="DengXian"/>
                <w:highlight w:val="darkGray"/>
                <w:u w:val="single"/>
                <w:lang w:eastAsia="zh-CN"/>
              </w:rPr>
            </w:pPr>
            <w:r w:rsidRPr="00BB6140">
              <w:rPr>
                <w:rFonts w:ascii="DengXian" w:eastAsia="DengXian" w:hAnsi="DengXian" w:hint="eastAsia"/>
                <w:highlight w:val="darkGray"/>
                <w:u w:val="single"/>
                <w:lang w:eastAsia="zh-CN"/>
              </w:rPr>
              <w:t>□</w:t>
            </w:r>
            <w:r>
              <w:rPr>
                <w:highlight w:val="darkGray"/>
                <w:u w:val="single"/>
              </w:rPr>
              <w:t>EEOI</w:t>
            </w:r>
            <w:r w:rsidRPr="00BB6140">
              <w:rPr>
                <w:rFonts w:ascii="SimSun" w:eastAsia="SimSun" w:hAnsi="SimSun" w:cs="SimSun" w:hint="eastAsia"/>
                <w:highlight w:val="darkGray"/>
                <w:u w:val="single"/>
                <w:lang w:eastAsia="zh-CN"/>
              </w:rPr>
              <w:t>； □</w:t>
            </w:r>
            <w:r>
              <w:rPr>
                <w:highlight w:val="darkGray"/>
                <w:u w:val="single"/>
              </w:rPr>
              <w:t xml:space="preserve">EEPI;   </w:t>
            </w:r>
            <w:r w:rsidRPr="00BB6140">
              <w:rPr>
                <w:rFonts w:ascii="DengXian" w:eastAsia="DengXian" w:hAnsi="DengXian" w:hint="eastAsia"/>
                <w:highlight w:val="darkGray"/>
                <w:u w:val="single"/>
                <w:lang w:eastAsia="zh-CN"/>
              </w:rPr>
              <w:t>□</w:t>
            </w:r>
            <w:proofErr w:type="spellStart"/>
            <w:r>
              <w:rPr>
                <w:highlight w:val="darkGray"/>
                <w:u w:val="single"/>
              </w:rPr>
              <w:t>clDIST</w:t>
            </w:r>
            <w:proofErr w:type="spellEnd"/>
            <w:r w:rsidRPr="00BB6140">
              <w:rPr>
                <w:rFonts w:ascii="SimSun" w:eastAsia="SimSun" w:hAnsi="SimSun" w:cs="SimSun" w:hint="eastAsia"/>
                <w:highlight w:val="darkGray"/>
                <w:u w:val="single"/>
                <w:lang w:eastAsia="zh-CN"/>
              </w:rPr>
              <w:t>； □</w:t>
            </w:r>
            <w:proofErr w:type="spellStart"/>
            <w:r>
              <w:rPr>
                <w:highlight w:val="darkGray"/>
                <w:u w:val="single"/>
              </w:rPr>
              <w:t>cb</w:t>
            </w:r>
            <w:r w:rsidRPr="00BB6140">
              <w:rPr>
                <w:highlight w:val="darkGray"/>
                <w:u w:val="single"/>
              </w:rPr>
              <w:t>DIST</w:t>
            </w:r>
            <w:proofErr w:type="spellEnd"/>
          </w:p>
        </w:tc>
      </w:tr>
    </w:tbl>
    <w:p w14:paraId="17749C1E" w14:textId="6F95DC93" w:rsidR="009C35D1" w:rsidRDefault="009C35D1" w:rsidP="00A37453">
      <w:pPr>
        <w:jc w:val="left"/>
        <w:rPr>
          <w:highlight w:val="darkGray"/>
        </w:rPr>
      </w:pPr>
    </w:p>
    <w:p w14:paraId="136BF8AD" w14:textId="77777777" w:rsidR="00894205" w:rsidRPr="00992E38" w:rsidRDefault="00C96AEF" w:rsidP="009460F6">
      <w:pPr>
        <w:pStyle w:val="ListParagraph"/>
        <w:numPr>
          <w:ilvl w:val="0"/>
          <w:numId w:val="23"/>
        </w:numPr>
        <w:jc w:val="left"/>
        <w:rPr>
          <w:b/>
          <w:highlight w:val="darkGray"/>
        </w:rPr>
      </w:pPr>
      <w:r w:rsidRPr="00992E38">
        <w:rPr>
          <w:b/>
          <w:highlight w:val="darkGray"/>
        </w:rPr>
        <w:t>Calculation methodology of the ship’s attained annual CII</w:t>
      </w:r>
      <w:r w:rsidR="00CB66C0" w:rsidRPr="00992E38">
        <w:rPr>
          <w:b/>
          <w:highlight w:val="darkGray"/>
        </w:rPr>
        <w:t>, including required data and how to obtain these data</w:t>
      </w:r>
      <w:r w:rsidR="006B2A82" w:rsidRPr="00992E38">
        <w:rPr>
          <w:b/>
          <w:highlight w:val="darkGray"/>
        </w:rPr>
        <w:t xml:space="preserve"> as far as not addressed in Part II</w:t>
      </w:r>
    </w:p>
    <w:p w14:paraId="302FCAFB" w14:textId="77777777" w:rsidR="00C96AEF" w:rsidRPr="00992E38" w:rsidRDefault="00C96AEF" w:rsidP="00C96AEF">
      <w:pPr>
        <w:pStyle w:val="ListParagraph"/>
        <w:ind w:left="850"/>
        <w:jc w:val="left"/>
        <w:rPr>
          <w:highlight w:val="darkGray"/>
        </w:rPr>
      </w:pPr>
    </w:p>
    <w:tbl>
      <w:tblPr>
        <w:tblStyle w:val="TableGrid"/>
        <w:tblW w:w="0" w:type="auto"/>
        <w:tblLook w:val="04A0" w:firstRow="1" w:lastRow="0" w:firstColumn="1" w:lastColumn="0" w:noHBand="0" w:noVBand="1"/>
      </w:tblPr>
      <w:tblGrid>
        <w:gridCol w:w="9350"/>
      </w:tblGrid>
      <w:tr w:rsidR="00C96AEF" w:rsidRPr="00992E38" w14:paraId="4DCB8BD1" w14:textId="77777777" w:rsidTr="00C544CB">
        <w:tc>
          <w:tcPr>
            <w:tcW w:w="9576" w:type="dxa"/>
          </w:tcPr>
          <w:p w14:paraId="348AD9A0" w14:textId="77777777" w:rsidR="00C96AEF" w:rsidRPr="00992E38" w:rsidRDefault="00C96AEF" w:rsidP="00C96AEF">
            <w:pPr>
              <w:pStyle w:val="ListParagraph"/>
              <w:ind w:left="0"/>
              <w:jc w:val="center"/>
              <w:rPr>
                <w:highlight w:val="darkGray"/>
              </w:rPr>
            </w:pPr>
            <w:r w:rsidRPr="00992E38">
              <w:rPr>
                <w:highlight w:val="darkGray"/>
              </w:rPr>
              <w:t>Description</w:t>
            </w:r>
          </w:p>
        </w:tc>
      </w:tr>
      <w:tr w:rsidR="00C96AEF" w:rsidRPr="00992E38" w14:paraId="18C4AA58" w14:textId="77777777" w:rsidTr="00C544CB">
        <w:tc>
          <w:tcPr>
            <w:tcW w:w="9576" w:type="dxa"/>
          </w:tcPr>
          <w:p w14:paraId="14BFAFB7" w14:textId="77777777" w:rsidR="00C96AEF" w:rsidRPr="00992E38" w:rsidRDefault="00C96AEF" w:rsidP="00C96AEF">
            <w:pPr>
              <w:pStyle w:val="ListParagraph"/>
              <w:ind w:left="0"/>
              <w:jc w:val="left"/>
              <w:rPr>
                <w:highlight w:val="darkGray"/>
              </w:rPr>
            </w:pPr>
          </w:p>
        </w:tc>
      </w:tr>
    </w:tbl>
    <w:p w14:paraId="4BC7A18C" w14:textId="77777777" w:rsidR="00C96AEF" w:rsidRPr="00992E38" w:rsidRDefault="00C96AEF" w:rsidP="00C96AEF">
      <w:pPr>
        <w:pStyle w:val="ListParagraph"/>
        <w:ind w:left="0"/>
        <w:jc w:val="left"/>
        <w:rPr>
          <w:highlight w:val="darkGray"/>
        </w:rPr>
      </w:pPr>
    </w:p>
    <w:p w14:paraId="448D5ED0" w14:textId="726223AE" w:rsidR="00C544CB" w:rsidRPr="00992E38" w:rsidRDefault="006F468C" w:rsidP="00C544CB">
      <w:pPr>
        <w:pStyle w:val="ListParagraph"/>
        <w:numPr>
          <w:ilvl w:val="0"/>
          <w:numId w:val="23"/>
        </w:numPr>
        <w:jc w:val="left"/>
        <w:rPr>
          <w:b/>
          <w:highlight w:val="darkGray"/>
        </w:rPr>
      </w:pPr>
      <w:r w:rsidRPr="00992E38">
        <w:rPr>
          <w:b/>
          <w:highlight w:val="darkGray"/>
        </w:rPr>
        <w:t>3-year i</w:t>
      </w:r>
      <w:r w:rsidR="009D1A1D" w:rsidRPr="00992E38">
        <w:rPr>
          <w:b/>
          <w:highlight w:val="darkGray"/>
        </w:rPr>
        <w:t>mplementation plan</w:t>
      </w:r>
    </w:p>
    <w:p w14:paraId="7E7B1B10" w14:textId="77777777" w:rsidR="00C544CB" w:rsidRPr="00992E38" w:rsidRDefault="00C544CB" w:rsidP="00C544CB">
      <w:pPr>
        <w:pStyle w:val="ListParagraph"/>
        <w:ind w:left="850"/>
        <w:jc w:val="left"/>
        <w:rPr>
          <w:b/>
          <w:highlight w:val="darkGray"/>
          <w:u w:val="single"/>
        </w:rPr>
      </w:pPr>
    </w:p>
    <w:tbl>
      <w:tblPr>
        <w:tblStyle w:val="TableGrid"/>
        <w:tblW w:w="0" w:type="auto"/>
        <w:tblLook w:val="04A0" w:firstRow="1" w:lastRow="0" w:firstColumn="1" w:lastColumn="0" w:noHBand="0" w:noVBand="1"/>
      </w:tblPr>
      <w:tblGrid>
        <w:gridCol w:w="9350"/>
      </w:tblGrid>
      <w:tr w:rsidR="00C544CB" w:rsidRPr="00992E38" w14:paraId="10777F95" w14:textId="77777777" w:rsidTr="00C544CB">
        <w:tc>
          <w:tcPr>
            <w:tcW w:w="9576" w:type="dxa"/>
          </w:tcPr>
          <w:p w14:paraId="53CA3C48" w14:textId="77777777" w:rsidR="00C544CB" w:rsidRPr="00992E38" w:rsidRDefault="00C544CB" w:rsidP="00C544CB">
            <w:pPr>
              <w:pStyle w:val="ListParagraph"/>
              <w:ind w:left="0"/>
              <w:jc w:val="center"/>
              <w:rPr>
                <w:highlight w:val="darkGray"/>
              </w:rPr>
            </w:pPr>
            <w:r w:rsidRPr="00992E38">
              <w:rPr>
                <w:highlight w:val="darkGray"/>
              </w:rPr>
              <w:t>Description</w:t>
            </w:r>
          </w:p>
        </w:tc>
      </w:tr>
      <w:tr w:rsidR="00C544CB" w:rsidRPr="00992E38" w14:paraId="34621233" w14:textId="77777777" w:rsidTr="00C544CB">
        <w:tc>
          <w:tcPr>
            <w:tcW w:w="9576" w:type="dxa"/>
          </w:tcPr>
          <w:p w14:paraId="53664068" w14:textId="3B10C99F" w:rsidR="009D1A1D" w:rsidRPr="00992E38" w:rsidRDefault="00B105AF" w:rsidP="009D1A1D">
            <w:pPr>
              <w:pStyle w:val="ListParagraph"/>
              <w:numPr>
                <w:ilvl w:val="0"/>
                <w:numId w:val="25"/>
              </w:numPr>
              <w:jc w:val="left"/>
              <w:rPr>
                <w:highlight w:val="darkGray"/>
              </w:rPr>
            </w:pPr>
            <w:r w:rsidRPr="00992E38">
              <w:rPr>
                <w:highlight w:val="darkGray"/>
              </w:rPr>
              <w:t>Measures</w:t>
            </w:r>
            <w:r w:rsidR="00F32F18" w:rsidRPr="00992E38">
              <w:rPr>
                <w:highlight w:val="darkGray"/>
              </w:rPr>
              <w:t xml:space="preserve"> </w:t>
            </w:r>
            <w:r w:rsidR="009D1A1D" w:rsidRPr="00992E38">
              <w:rPr>
                <w:highlight w:val="darkGray"/>
              </w:rPr>
              <w:t>improving the energy efficiency of the ship</w:t>
            </w:r>
          </w:p>
          <w:p w14:paraId="14C1C859" w14:textId="77777777" w:rsidR="009D1A1D" w:rsidRPr="00992E38" w:rsidRDefault="009D1A1D" w:rsidP="009D1A1D">
            <w:pPr>
              <w:pStyle w:val="ListParagraph"/>
              <w:jc w:val="left"/>
              <w:rPr>
                <w:highlight w:val="darkGray"/>
              </w:rPr>
            </w:pPr>
          </w:p>
          <w:p w14:paraId="692FCDC1" w14:textId="77777777" w:rsidR="009D1A1D" w:rsidRPr="00992E38" w:rsidRDefault="009D1A1D" w:rsidP="009D1A1D">
            <w:pPr>
              <w:pStyle w:val="ListParagraph"/>
              <w:numPr>
                <w:ilvl w:val="0"/>
                <w:numId w:val="25"/>
              </w:numPr>
              <w:jc w:val="left"/>
              <w:rPr>
                <w:highlight w:val="darkGray"/>
              </w:rPr>
            </w:pPr>
            <w:r w:rsidRPr="00992E38">
              <w:rPr>
                <w:highlight w:val="darkGray"/>
              </w:rPr>
              <w:t>Calculation showing that the required operational CII will be achieved</w:t>
            </w:r>
          </w:p>
          <w:p w14:paraId="69F553A1" w14:textId="77777777" w:rsidR="009D1A1D" w:rsidRPr="00992E38" w:rsidRDefault="009D1A1D" w:rsidP="009D1A1D">
            <w:pPr>
              <w:pStyle w:val="ListParagraph"/>
              <w:rPr>
                <w:highlight w:val="darkGray"/>
              </w:rPr>
            </w:pPr>
          </w:p>
          <w:p w14:paraId="0396449F" w14:textId="4DD72EF6" w:rsidR="009D1A1D" w:rsidRPr="00992E38" w:rsidRDefault="009D1A1D" w:rsidP="009D1A1D">
            <w:pPr>
              <w:pStyle w:val="ListParagraph"/>
              <w:numPr>
                <w:ilvl w:val="0"/>
                <w:numId w:val="25"/>
              </w:numPr>
              <w:jc w:val="left"/>
              <w:rPr>
                <w:highlight w:val="darkGray"/>
              </w:rPr>
            </w:pPr>
            <w:r w:rsidRPr="00992E38">
              <w:rPr>
                <w:highlight w:val="darkGray"/>
              </w:rPr>
              <w:t>Designation of</w:t>
            </w:r>
            <w:r w:rsidRPr="00992E38">
              <w:rPr>
                <w:strike/>
                <w:highlight w:val="darkGray"/>
              </w:rPr>
              <w:t xml:space="preserve"> </w:t>
            </w:r>
            <w:r w:rsidR="00E25BCD" w:rsidRPr="00992E38">
              <w:rPr>
                <w:strike/>
                <w:highlight w:val="darkGray"/>
                <w:u w:val="single"/>
              </w:rPr>
              <w:t>responsible</w:t>
            </w:r>
            <w:r w:rsidRPr="00992E38">
              <w:rPr>
                <w:highlight w:val="darkGray"/>
                <w:u w:val="single"/>
              </w:rPr>
              <w:t xml:space="preserve"> </w:t>
            </w:r>
            <w:r w:rsidR="00262CC0" w:rsidRPr="00992E38">
              <w:rPr>
                <w:highlight w:val="darkGray"/>
                <w:u w:val="single"/>
              </w:rPr>
              <w:t>a</w:t>
            </w:r>
            <w:r w:rsidR="00262CC0" w:rsidRPr="00992E38">
              <w:rPr>
                <w:highlight w:val="darkGray"/>
              </w:rPr>
              <w:t xml:space="preserve"> </w:t>
            </w:r>
            <w:r w:rsidRPr="00992E38">
              <w:rPr>
                <w:highlight w:val="darkGray"/>
              </w:rPr>
              <w:t>company person</w:t>
            </w:r>
            <w:r w:rsidRPr="00992E38">
              <w:rPr>
                <w:strike/>
                <w:highlight w:val="darkGray"/>
                <w:u w:val="single"/>
              </w:rPr>
              <w:t xml:space="preserve">nel </w:t>
            </w:r>
          </w:p>
          <w:p w14:paraId="36D34847" w14:textId="77777777" w:rsidR="009D1A1D" w:rsidRPr="00992E38" w:rsidRDefault="009D1A1D" w:rsidP="009D1A1D">
            <w:pPr>
              <w:pStyle w:val="ListParagraph"/>
              <w:rPr>
                <w:highlight w:val="darkGray"/>
              </w:rPr>
            </w:pPr>
          </w:p>
          <w:p w14:paraId="62888E54" w14:textId="7C8E3D75" w:rsidR="006B2A82" w:rsidRPr="00992E38" w:rsidRDefault="009D1A1D" w:rsidP="009D1A1D">
            <w:pPr>
              <w:pStyle w:val="ListParagraph"/>
              <w:numPr>
                <w:ilvl w:val="0"/>
                <w:numId w:val="25"/>
              </w:numPr>
              <w:jc w:val="left"/>
              <w:rPr>
                <w:highlight w:val="darkGray"/>
              </w:rPr>
            </w:pPr>
            <w:r w:rsidRPr="00992E38">
              <w:rPr>
                <w:highlight w:val="darkGray"/>
              </w:rPr>
              <w:t xml:space="preserve">Identification of possible impediments to the effectiveness of the </w:t>
            </w:r>
            <w:r w:rsidR="00B105AF" w:rsidRPr="00992E38">
              <w:rPr>
                <w:highlight w:val="darkGray"/>
              </w:rPr>
              <w:t>measures</w:t>
            </w:r>
          </w:p>
          <w:p w14:paraId="2BC911BF" w14:textId="77777777" w:rsidR="006B2A82" w:rsidRPr="00992E38" w:rsidRDefault="006B2A82" w:rsidP="006B2A82">
            <w:pPr>
              <w:pStyle w:val="ListParagraph"/>
              <w:rPr>
                <w:highlight w:val="darkGray"/>
              </w:rPr>
            </w:pPr>
          </w:p>
          <w:p w14:paraId="5BBA8F12" w14:textId="77777777" w:rsidR="00C544CB" w:rsidRPr="00992E38" w:rsidRDefault="006B2A82" w:rsidP="009D1A1D">
            <w:pPr>
              <w:pStyle w:val="ListParagraph"/>
              <w:numPr>
                <w:ilvl w:val="0"/>
                <w:numId w:val="25"/>
              </w:numPr>
              <w:jc w:val="left"/>
              <w:rPr>
                <w:highlight w:val="darkGray"/>
              </w:rPr>
            </w:pPr>
            <w:r w:rsidRPr="00992E38">
              <w:rPr>
                <w:highlight w:val="darkGray"/>
              </w:rPr>
              <w:t>Monitoring</w:t>
            </w:r>
            <w:r w:rsidR="009D1A1D" w:rsidRPr="00992E38">
              <w:rPr>
                <w:highlight w:val="darkGray"/>
              </w:rPr>
              <w:t xml:space="preserve"> </w:t>
            </w:r>
          </w:p>
          <w:p w14:paraId="1F0F98B5" w14:textId="77777777" w:rsidR="009D1A1D" w:rsidRPr="00992E38" w:rsidRDefault="009D1A1D" w:rsidP="009D1A1D">
            <w:pPr>
              <w:jc w:val="left"/>
              <w:rPr>
                <w:highlight w:val="darkGray"/>
              </w:rPr>
            </w:pPr>
          </w:p>
        </w:tc>
      </w:tr>
    </w:tbl>
    <w:p w14:paraId="3160FC14" w14:textId="74F625E2" w:rsidR="00C544CB" w:rsidRDefault="00C544CB" w:rsidP="00C544CB">
      <w:pPr>
        <w:pStyle w:val="ListParagraph"/>
        <w:ind w:left="0"/>
        <w:jc w:val="left"/>
        <w:rPr>
          <w:highlight w:val="darkGray"/>
        </w:rPr>
      </w:pPr>
    </w:p>
    <w:p w14:paraId="02E407F7" w14:textId="77777777" w:rsidR="00E65357" w:rsidRPr="00E86FD7" w:rsidRDefault="00E65357" w:rsidP="00E65357">
      <w:pPr>
        <w:rPr>
          <w:rFonts w:cs="Arial"/>
          <w:b/>
          <w:bCs/>
          <w:highlight w:val="darkGray"/>
          <w:u w:val="single"/>
        </w:rPr>
      </w:pPr>
      <w:r w:rsidRPr="00E86FD7">
        <w:rPr>
          <w:rFonts w:cs="Arial"/>
          <w:b/>
          <w:bCs/>
          <w:highlight w:val="darkGray"/>
          <w:u w:val="single"/>
        </w:rPr>
        <w:t>Company personnel to be responsible for the 3-year implementation plan, monitoring and recording performance</w:t>
      </w:r>
    </w:p>
    <w:p w14:paraId="0112498E" w14:textId="77777777" w:rsidR="00E65357" w:rsidRPr="00E86FD7" w:rsidRDefault="00E65357" w:rsidP="00E65357">
      <w:pPr>
        <w:rPr>
          <w:rFonts w:cs="Arial"/>
          <w:b/>
          <w:bCs/>
          <w:highlight w:val="darkGray"/>
          <w:u w:val="single"/>
        </w:rPr>
      </w:pPr>
    </w:p>
    <w:p w14:paraId="359C7041" w14:textId="77777777" w:rsidR="00E65357" w:rsidRPr="00E86FD7" w:rsidRDefault="00E65357" w:rsidP="00E65357">
      <w:pPr>
        <w:rPr>
          <w:rFonts w:cs="Arial"/>
          <w:b/>
          <w:bCs/>
          <w:highlight w:val="darkGray"/>
          <w:u w:val="single"/>
        </w:rPr>
      </w:pPr>
    </w:p>
    <w:p w14:paraId="4D8B49C5" w14:textId="77777777" w:rsidR="00E65357" w:rsidRPr="00E86FD7" w:rsidRDefault="00E65357" w:rsidP="00E65357">
      <w:pPr>
        <w:rPr>
          <w:rFonts w:cs="Arial"/>
          <w:b/>
          <w:bCs/>
          <w:highlight w:val="darkGray"/>
          <w:u w:val="single"/>
        </w:rPr>
      </w:pPr>
      <w:r w:rsidRPr="00E86FD7">
        <w:rPr>
          <w:rFonts w:cs="Arial"/>
          <w:b/>
          <w:bCs/>
          <w:highlight w:val="darkGray"/>
          <w:u w:val="single"/>
        </w:rPr>
        <w:t xml:space="preserve">List of measures to be </w:t>
      </w:r>
      <w:proofErr w:type="gramStart"/>
      <w:r w:rsidRPr="00E86FD7">
        <w:rPr>
          <w:rFonts w:cs="Arial"/>
          <w:b/>
          <w:bCs/>
          <w:highlight w:val="darkGray"/>
          <w:u w:val="single"/>
        </w:rPr>
        <w:t>considered</w:t>
      </w:r>
      <w:proofErr w:type="gramEnd"/>
      <w:r w:rsidRPr="00E86FD7">
        <w:rPr>
          <w:rFonts w:cs="Arial"/>
          <w:b/>
          <w:bCs/>
          <w:highlight w:val="darkGray"/>
          <w:u w:val="single"/>
        </w:rPr>
        <w:t xml:space="preserve"> and implemented</w:t>
      </w:r>
    </w:p>
    <w:p w14:paraId="7399E155" w14:textId="77777777" w:rsidR="00E65357" w:rsidRPr="00E86FD7" w:rsidRDefault="00E65357" w:rsidP="00E65357">
      <w:pPr>
        <w:rPr>
          <w:rFonts w:cs="Arial"/>
          <w:highlight w:val="darkGray"/>
          <w:u w:val="single"/>
        </w:rPr>
      </w:pPr>
      <w:r w:rsidRPr="00E86FD7">
        <w:rPr>
          <w:rFonts w:cs="Arial"/>
          <w:highlight w:val="darkGray"/>
          <w:u w:val="single"/>
        </w:rPr>
        <w:t>[Illustrative examples included]</w:t>
      </w:r>
    </w:p>
    <w:tbl>
      <w:tblPr>
        <w:tblStyle w:val="TableGrid"/>
        <w:tblW w:w="11766" w:type="dxa"/>
        <w:tblInd w:w="-1139" w:type="dxa"/>
        <w:tblLayout w:type="fixed"/>
        <w:tblLook w:val="04A0" w:firstRow="1" w:lastRow="0" w:firstColumn="1" w:lastColumn="0" w:noHBand="0" w:noVBand="1"/>
      </w:tblPr>
      <w:tblGrid>
        <w:gridCol w:w="1134"/>
        <w:gridCol w:w="1560"/>
        <w:gridCol w:w="4961"/>
        <w:gridCol w:w="4111"/>
      </w:tblGrid>
      <w:tr w:rsidR="00E65357" w:rsidRPr="00E86FD7" w14:paraId="6675AC29" w14:textId="77777777" w:rsidTr="00D472C1">
        <w:trPr>
          <w:trHeight w:val="469"/>
        </w:trPr>
        <w:tc>
          <w:tcPr>
            <w:tcW w:w="1134" w:type="dxa"/>
            <w:tcBorders>
              <w:top w:val="single" w:sz="4" w:space="0" w:color="auto"/>
              <w:left w:val="single" w:sz="4" w:space="0" w:color="auto"/>
              <w:bottom w:val="single" w:sz="4" w:space="0" w:color="auto"/>
              <w:right w:val="single" w:sz="4" w:space="0" w:color="auto"/>
            </w:tcBorders>
            <w:hideMark/>
          </w:tcPr>
          <w:p w14:paraId="716660C1"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Measure</w:t>
            </w:r>
          </w:p>
        </w:tc>
        <w:tc>
          <w:tcPr>
            <w:tcW w:w="1560" w:type="dxa"/>
            <w:tcBorders>
              <w:top w:val="single" w:sz="4" w:space="0" w:color="auto"/>
              <w:left w:val="single" w:sz="4" w:space="0" w:color="auto"/>
              <w:bottom w:val="single" w:sz="4" w:space="0" w:color="auto"/>
              <w:right w:val="single" w:sz="4" w:space="0" w:color="auto"/>
            </w:tcBorders>
            <w:hideMark/>
          </w:tcPr>
          <w:p w14:paraId="7F9AB516"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Impact on CII</w:t>
            </w:r>
          </w:p>
        </w:tc>
        <w:tc>
          <w:tcPr>
            <w:tcW w:w="4961" w:type="dxa"/>
            <w:tcBorders>
              <w:top w:val="single" w:sz="4" w:space="0" w:color="auto"/>
              <w:left w:val="single" w:sz="4" w:space="0" w:color="auto"/>
              <w:bottom w:val="single" w:sz="4" w:space="0" w:color="auto"/>
              <w:right w:val="single" w:sz="4" w:space="0" w:color="auto"/>
            </w:tcBorders>
            <w:hideMark/>
          </w:tcPr>
          <w:p w14:paraId="6D21F943"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Time and method of implementation and responsible personnel</w:t>
            </w:r>
          </w:p>
        </w:tc>
        <w:tc>
          <w:tcPr>
            <w:tcW w:w="4111" w:type="dxa"/>
            <w:tcBorders>
              <w:top w:val="single" w:sz="4" w:space="0" w:color="auto"/>
              <w:left w:val="single" w:sz="4" w:space="0" w:color="auto"/>
              <w:bottom w:val="single" w:sz="4" w:space="0" w:color="auto"/>
              <w:right w:val="single" w:sz="4" w:space="0" w:color="auto"/>
            </w:tcBorders>
            <w:hideMark/>
          </w:tcPr>
          <w:p w14:paraId="4B646B50"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Impediments and contingency measures</w:t>
            </w:r>
          </w:p>
        </w:tc>
      </w:tr>
      <w:tr w:rsidR="00E65357" w:rsidRPr="00E86FD7" w14:paraId="49131890" w14:textId="77777777" w:rsidTr="00D472C1">
        <w:trPr>
          <w:trHeight w:val="2416"/>
        </w:trPr>
        <w:tc>
          <w:tcPr>
            <w:tcW w:w="1134" w:type="dxa"/>
            <w:tcBorders>
              <w:top w:val="single" w:sz="4" w:space="0" w:color="auto"/>
              <w:left w:val="single" w:sz="4" w:space="0" w:color="auto"/>
              <w:bottom w:val="single" w:sz="4" w:space="0" w:color="auto"/>
              <w:right w:val="single" w:sz="4" w:space="0" w:color="auto"/>
            </w:tcBorders>
            <w:hideMark/>
          </w:tcPr>
          <w:p w14:paraId="4B5A8167" w14:textId="77777777" w:rsidR="00E65357" w:rsidRPr="00E86FD7" w:rsidRDefault="00E65357" w:rsidP="00665FA3">
            <w:pPr>
              <w:rPr>
                <w:rFonts w:cs="Arial"/>
                <w:szCs w:val="22"/>
                <w:highlight w:val="darkGray"/>
                <w:u w:val="single"/>
              </w:rPr>
            </w:pPr>
            <w:r w:rsidRPr="00E86FD7">
              <w:rPr>
                <w:rFonts w:cs="Arial"/>
                <w:szCs w:val="22"/>
                <w:highlight w:val="darkGray"/>
                <w:u w:val="single"/>
              </w:rPr>
              <w:t>Weather routing</w:t>
            </w:r>
          </w:p>
        </w:tc>
        <w:tc>
          <w:tcPr>
            <w:tcW w:w="1560" w:type="dxa"/>
            <w:tcBorders>
              <w:top w:val="single" w:sz="4" w:space="0" w:color="auto"/>
              <w:left w:val="single" w:sz="4" w:space="0" w:color="auto"/>
              <w:bottom w:val="single" w:sz="4" w:space="0" w:color="auto"/>
              <w:right w:val="single" w:sz="4" w:space="0" w:color="auto"/>
            </w:tcBorders>
            <w:hideMark/>
          </w:tcPr>
          <w:p w14:paraId="6A232475" w14:textId="77777777" w:rsidR="00E65357" w:rsidRPr="00E86FD7" w:rsidRDefault="00E65357" w:rsidP="00665FA3">
            <w:pPr>
              <w:tabs>
                <w:tab w:val="left" w:pos="720"/>
              </w:tabs>
              <w:autoSpaceDE w:val="0"/>
              <w:autoSpaceDN w:val="0"/>
              <w:adjustRightInd w:val="0"/>
              <w:spacing w:line="254" w:lineRule="auto"/>
              <w:rPr>
                <w:rFonts w:cs="Arial"/>
                <w:szCs w:val="22"/>
                <w:highlight w:val="darkGray"/>
                <w:u w:val="single"/>
              </w:rPr>
            </w:pPr>
            <w:r w:rsidRPr="00E86FD7">
              <w:rPr>
                <w:rFonts w:cs="Arial"/>
                <w:szCs w:val="22"/>
                <w:highlight w:val="darkGray"/>
                <w:u w:val="single"/>
              </w:rPr>
              <w:t>3-5% reduction</w:t>
            </w:r>
          </w:p>
        </w:tc>
        <w:tc>
          <w:tcPr>
            <w:tcW w:w="4961" w:type="dxa"/>
            <w:tcBorders>
              <w:top w:val="single" w:sz="4" w:space="0" w:color="auto"/>
              <w:left w:val="single" w:sz="4" w:space="0" w:color="auto"/>
              <w:bottom w:val="single" w:sz="4" w:space="0" w:color="auto"/>
              <w:right w:val="single" w:sz="4" w:space="0" w:color="auto"/>
            </w:tcBorders>
            <w:hideMark/>
          </w:tcPr>
          <w:tbl>
            <w:tblPr>
              <w:tblStyle w:val="TableGrid"/>
              <w:tblW w:w="5184" w:type="dxa"/>
              <w:tblInd w:w="13" w:type="dxa"/>
              <w:tblLayout w:type="fixed"/>
              <w:tblLook w:val="04A0" w:firstRow="1" w:lastRow="0" w:firstColumn="1" w:lastColumn="0" w:noHBand="0" w:noVBand="1"/>
            </w:tblPr>
            <w:tblGrid>
              <w:gridCol w:w="2106"/>
              <w:gridCol w:w="1055"/>
              <w:gridCol w:w="2023"/>
            </w:tblGrid>
            <w:tr w:rsidR="00E65357" w:rsidRPr="00E86FD7" w14:paraId="6596E7B9" w14:textId="77777777" w:rsidTr="00E65357">
              <w:trPr>
                <w:trHeight w:val="233"/>
              </w:trPr>
              <w:tc>
                <w:tcPr>
                  <w:tcW w:w="2106" w:type="dxa"/>
                </w:tcPr>
                <w:p w14:paraId="613A86C0"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Milestone</w:t>
                  </w:r>
                </w:p>
              </w:tc>
              <w:tc>
                <w:tcPr>
                  <w:tcW w:w="1055" w:type="dxa"/>
                </w:tcPr>
                <w:p w14:paraId="1D506352"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Due</w:t>
                  </w:r>
                </w:p>
              </w:tc>
              <w:tc>
                <w:tcPr>
                  <w:tcW w:w="2023" w:type="dxa"/>
                </w:tcPr>
                <w:p w14:paraId="2FFF0606"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Responsible</w:t>
                  </w:r>
                </w:p>
              </w:tc>
            </w:tr>
            <w:tr w:rsidR="00E65357" w:rsidRPr="00E86FD7" w14:paraId="58A9F8C8" w14:textId="77777777" w:rsidTr="00E65357">
              <w:trPr>
                <w:trHeight w:val="469"/>
              </w:trPr>
              <w:tc>
                <w:tcPr>
                  <w:tcW w:w="2106" w:type="dxa"/>
                </w:tcPr>
                <w:p w14:paraId="69449259" w14:textId="77777777" w:rsidR="00E65357" w:rsidRPr="00E86FD7" w:rsidRDefault="00E65357" w:rsidP="00665FA3">
                  <w:pPr>
                    <w:rPr>
                      <w:rFonts w:cs="Arial"/>
                      <w:szCs w:val="22"/>
                      <w:highlight w:val="darkGray"/>
                      <w:u w:val="single"/>
                    </w:rPr>
                  </w:pPr>
                  <w:r w:rsidRPr="00E86FD7">
                    <w:rPr>
                      <w:rFonts w:cs="Arial"/>
                      <w:szCs w:val="22"/>
                      <w:highlight w:val="darkGray"/>
                      <w:u w:val="single"/>
                    </w:rPr>
                    <w:t xml:space="preserve">Install system </w:t>
                  </w:r>
                  <w:proofErr w:type="spellStart"/>
                  <w:r w:rsidRPr="00E86FD7">
                    <w:rPr>
                      <w:rFonts w:cs="Arial"/>
                      <w:szCs w:val="22"/>
                      <w:highlight w:val="darkGray"/>
                      <w:u w:val="single"/>
                    </w:rPr>
                    <w:t>onboard</w:t>
                  </w:r>
                  <w:proofErr w:type="spellEnd"/>
                </w:p>
              </w:tc>
              <w:tc>
                <w:tcPr>
                  <w:tcW w:w="1055" w:type="dxa"/>
                </w:tcPr>
                <w:p w14:paraId="06AF60FD" w14:textId="77777777" w:rsidR="00E65357" w:rsidRPr="00E86FD7" w:rsidRDefault="00E65357" w:rsidP="00665FA3">
                  <w:pPr>
                    <w:rPr>
                      <w:rFonts w:cs="Arial"/>
                      <w:szCs w:val="22"/>
                      <w:highlight w:val="darkGray"/>
                      <w:u w:val="single"/>
                    </w:rPr>
                  </w:pPr>
                  <w:r w:rsidRPr="00E86FD7">
                    <w:rPr>
                      <w:rFonts w:cs="Arial"/>
                      <w:szCs w:val="22"/>
                      <w:highlight w:val="darkGray"/>
                      <w:u w:val="single"/>
                    </w:rPr>
                    <w:t>1 Feb 2023</w:t>
                  </w:r>
                </w:p>
              </w:tc>
              <w:tc>
                <w:tcPr>
                  <w:tcW w:w="2023" w:type="dxa"/>
                </w:tcPr>
                <w:p w14:paraId="112878AB" w14:textId="77777777" w:rsidR="00E65357" w:rsidRPr="00E86FD7" w:rsidRDefault="00E65357" w:rsidP="00665FA3">
                  <w:pPr>
                    <w:rPr>
                      <w:rFonts w:cs="Arial"/>
                      <w:szCs w:val="22"/>
                      <w:highlight w:val="darkGray"/>
                      <w:u w:val="single"/>
                    </w:rPr>
                  </w:pPr>
                  <w:r w:rsidRPr="00E86FD7">
                    <w:rPr>
                      <w:rFonts w:cs="Arial"/>
                      <w:szCs w:val="22"/>
                      <w:highlight w:val="darkGray"/>
                      <w:u w:val="single"/>
                    </w:rPr>
                    <w:t>Superintendent</w:t>
                  </w:r>
                </w:p>
              </w:tc>
            </w:tr>
            <w:tr w:rsidR="00E65357" w:rsidRPr="00E86FD7" w14:paraId="070C468E" w14:textId="77777777" w:rsidTr="00E65357">
              <w:trPr>
                <w:trHeight w:val="469"/>
              </w:trPr>
              <w:tc>
                <w:tcPr>
                  <w:tcW w:w="2106" w:type="dxa"/>
                </w:tcPr>
                <w:p w14:paraId="0BBA077F" w14:textId="77777777" w:rsidR="00E65357" w:rsidRPr="00E86FD7" w:rsidRDefault="00E65357" w:rsidP="00665FA3">
                  <w:pPr>
                    <w:rPr>
                      <w:rFonts w:cs="Arial"/>
                      <w:szCs w:val="22"/>
                      <w:highlight w:val="darkGray"/>
                      <w:u w:val="single"/>
                    </w:rPr>
                  </w:pPr>
                  <w:r w:rsidRPr="00E86FD7">
                    <w:rPr>
                      <w:rFonts w:cs="Arial"/>
                      <w:szCs w:val="22"/>
                      <w:highlight w:val="darkGray"/>
                      <w:u w:val="single"/>
                    </w:rPr>
                    <w:t>Train crew</w:t>
                  </w:r>
                </w:p>
              </w:tc>
              <w:tc>
                <w:tcPr>
                  <w:tcW w:w="1055" w:type="dxa"/>
                </w:tcPr>
                <w:p w14:paraId="7ABE49C2" w14:textId="77777777" w:rsidR="00E65357" w:rsidRPr="00E86FD7" w:rsidRDefault="00E65357" w:rsidP="00665FA3">
                  <w:pPr>
                    <w:rPr>
                      <w:rFonts w:cs="Arial"/>
                      <w:szCs w:val="22"/>
                      <w:highlight w:val="darkGray"/>
                      <w:u w:val="single"/>
                    </w:rPr>
                  </w:pPr>
                  <w:r w:rsidRPr="00E86FD7">
                    <w:rPr>
                      <w:rFonts w:cs="Arial"/>
                      <w:szCs w:val="22"/>
                      <w:highlight w:val="darkGray"/>
                      <w:u w:val="single"/>
                    </w:rPr>
                    <w:t>1 June 2023</w:t>
                  </w:r>
                </w:p>
              </w:tc>
              <w:tc>
                <w:tcPr>
                  <w:tcW w:w="2023" w:type="dxa"/>
                </w:tcPr>
                <w:p w14:paraId="71208146" w14:textId="77777777" w:rsidR="00E65357" w:rsidRPr="00E86FD7" w:rsidRDefault="00E65357" w:rsidP="00665FA3">
                  <w:pPr>
                    <w:rPr>
                      <w:rFonts w:cs="Arial"/>
                      <w:szCs w:val="22"/>
                      <w:highlight w:val="darkGray"/>
                      <w:u w:val="single"/>
                    </w:rPr>
                  </w:pPr>
                  <w:r w:rsidRPr="00E86FD7">
                    <w:rPr>
                      <w:rFonts w:cs="Arial"/>
                      <w:szCs w:val="22"/>
                      <w:highlight w:val="darkGray"/>
                      <w:u w:val="single"/>
                    </w:rPr>
                    <w:t>Crew manager</w:t>
                  </w:r>
                </w:p>
              </w:tc>
            </w:tr>
            <w:tr w:rsidR="00E65357" w:rsidRPr="00E86FD7" w14:paraId="42121402" w14:textId="77777777" w:rsidTr="00E65357">
              <w:trPr>
                <w:trHeight w:val="469"/>
              </w:trPr>
              <w:tc>
                <w:tcPr>
                  <w:tcW w:w="2106" w:type="dxa"/>
                </w:tcPr>
                <w:p w14:paraId="7CFB6D41" w14:textId="77777777" w:rsidR="00E65357" w:rsidRPr="00E86FD7" w:rsidRDefault="00E65357" w:rsidP="00665FA3">
                  <w:pPr>
                    <w:rPr>
                      <w:rFonts w:cs="Arial"/>
                      <w:szCs w:val="22"/>
                      <w:highlight w:val="darkGray"/>
                      <w:u w:val="single"/>
                    </w:rPr>
                  </w:pPr>
                  <w:r w:rsidRPr="00E86FD7">
                    <w:rPr>
                      <w:rFonts w:cs="Arial"/>
                      <w:szCs w:val="22"/>
                      <w:highlight w:val="darkGray"/>
                      <w:u w:val="single"/>
                    </w:rPr>
                    <w:t>Trial use</w:t>
                  </w:r>
                </w:p>
              </w:tc>
              <w:tc>
                <w:tcPr>
                  <w:tcW w:w="1055" w:type="dxa"/>
                </w:tcPr>
                <w:p w14:paraId="549B553E" w14:textId="77777777" w:rsidR="00E65357" w:rsidRPr="00E86FD7" w:rsidRDefault="00E65357" w:rsidP="00665FA3">
                  <w:pPr>
                    <w:rPr>
                      <w:rFonts w:cs="Arial"/>
                      <w:szCs w:val="22"/>
                      <w:highlight w:val="darkGray"/>
                      <w:u w:val="single"/>
                    </w:rPr>
                  </w:pPr>
                  <w:r w:rsidRPr="00E86FD7">
                    <w:rPr>
                      <w:rFonts w:cs="Arial"/>
                      <w:szCs w:val="22"/>
                      <w:highlight w:val="darkGray"/>
                      <w:u w:val="single"/>
                    </w:rPr>
                    <w:t>1 July 2023</w:t>
                  </w:r>
                </w:p>
              </w:tc>
              <w:tc>
                <w:tcPr>
                  <w:tcW w:w="2023" w:type="dxa"/>
                </w:tcPr>
                <w:p w14:paraId="66220476" w14:textId="77777777" w:rsidR="00E65357" w:rsidRPr="00E86FD7" w:rsidRDefault="00E65357" w:rsidP="00665FA3">
                  <w:pPr>
                    <w:rPr>
                      <w:rFonts w:cs="Arial"/>
                      <w:szCs w:val="22"/>
                      <w:highlight w:val="darkGray"/>
                      <w:u w:val="single"/>
                    </w:rPr>
                  </w:pPr>
                  <w:r w:rsidRPr="00E86FD7">
                    <w:rPr>
                      <w:rFonts w:cs="Arial"/>
                      <w:szCs w:val="22"/>
                      <w:highlight w:val="darkGray"/>
                      <w:u w:val="single"/>
                    </w:rPr>
                    <w:t>Master</w:t>
                  </w:r>
                </w:p>
              </w:tc>
            </w:tr>
            <w:tr w:rsidR="00E65357" w:rsidRPr="00E86FD7" w14:paraId="4436153A" w14:textId="77777777" w:rsidTr="00E65357">
              <w:trPr>
                <w:trHeight w:val="694"/>
              </w:trPr>
              <w:tc>
                <w:tcPr>
                  <w:tcW w:w="2106" w:type="dxa"/>
                </w:tcPr>
                <w:p w14:paraId="4A967535" w14:textId="77777777" w:rsidR="00E65357" w:rsidRPr="00E86FD7" w:rsidRDefault="00E65357" w:rsidP="00665FA3">
                  <w:pPr>
                    <w:rPr>
                      <w:rFonts w:cs="Arial"/>
                      <w:szCs w:val="22"/>
                      <w:highlight w:val="darkGray"/>
                      <w:u w:val="single"/>
                    </w:rPr>
                  </w:pPr>
                  <w:r w:rsidRPr="00E86FD7">
                    <w:rPr>
                      <w:rFonts w:cs="Arial"/>
                      <w:szCs w:val="22"/>
                      <w:highlight w:val="darkGray"/>
                      <w:u w:val="single"/>
                    </w:rPr>
                    <w:t>Evaluate effectiveness</w:t>
                  </w:r>
                </w:p>
              </w:tc>
              <w:tc>
                <w:tcPr>
                  <w:tcW w:w="1055" w:type="dxa"/>
                </w:tcPr>
                <w:p w14:paraId="091B3BFD" w14:textId="77777777" w:rsidR="00E65357" w:rsidRPr="00E86FD7" w:rsidRDefault="00E65357" w:rsidP="00665FA3">
                  <w:pPr>
                    <w:rPr>
                      <w:rFonts w:cs="Arial"/>
                      <w:szCs w:val="22"/>
                      <w:highlight w:val="darkGray"/>
                      <w:u w:val="single"/>
                    </w:rPr>
                  </w:pPr>
                  <w:r w:rsidRPr="00E86FD7">
                    <w:rPr>
                      <w:rFonts w:cs="Arial"/>
                      <w:szCs w:val="22"/>
                      <w:highlight w:val="darkGray"/>
                      <w:u w:val="single"/>
                    </w:rPr>
                    <w:t>31 Dec 2023</w:t>
                  </w:r>
                </w:p>
              </w:tc>
              <w:tc>
                <w:tcPr>
                  <w:tcW w:w="2023" w:type="dxa"/>
                </w:tcPr>
                <w:p w14:paraId="74D90231" w14:textId="77777777" w:rsidR="00E65357" w:rsidRPr="00E86FD7" w:rsidRDefault="00E65357" w:rsidP="00665FA3">
                  <w:pPr>
                    <w:rPr>
                      <w:rFonts w:cs="Arial"/>
                      <w:szCs w:val="22"/>
                      <w:highlight w:val="darkGray"/>
                      <w:u w:val="single"/>
                    </w:rPr>
                  </w:pPr>
                  <w:r w:rsidRPr="00E86FD7">
                    <w:rPr>
                      <w:rFonts w:cs="Arial"/>
                      <w:szCs w:val="22"/>
                      <w:highlight w:val="darkGray"/>
                      <w:u w:val="single"/>
                    </w:rPr>
                    <w:t>Technical manager</w:t>
                  </w:r>
                </w:p>
              </w:tc>
            </w:tr>
          </w:tbl>
          <w:p w14:paraId="69D91C9F" w14:textId="77777777" w:rsidR="00E65357" w:rsidRPr="00E86FD7" w:rsidRDefault="00E65357" w:rsidP="00665FA3">
            <w:pPr>
              <w:rPr>
                <w:rFonts w:cs="Arial"/>
                <w:szCs w:val="22"/>
                <w:highlight w:val="darkGray"/>
                <w:u w:val="single"/>
              </w:rPr>
            </w:pPr>
          </w:p>
        </w:tc>
        <w:tc>
          <w:tcPr>
            <w:tcW w:w="4111" w:type="dxa"/>
            <w:tcBorders>
              <w:top w:val="single" w:sz="4" w:space="0" w:color="auto"/>
              <w:left w:val="single" w:sz="4" w:space="0" w:color="auto"/>
              <w:bottom w:val="single" w:sz="4" w:space="0" w:color="auto"/>
              <w:right w:val="single" w:sz="4" w:space="0" w:color="auto"/>
            </w:tcBorders>
            <w:hideMark/>
          </w:tcPr>
          <w:tbl>
            <w:tblPr>
              <w:tblStyle w:val="TableGrid"/>
              <w:tblW w:w="0" w:type="auto"/>
              <w:tblInd w:w="13" w:type="dxa"/>
              <w:tblLayout w:type="fixed"/>
              <w:tblLook w:val="04A0" w:firstRow="1" w:lastRow="0" w:firstColumn="1" w:lastColumn="0" w:noHBand="0" w:noVBand="1"/>
            </w:tblPr>
            <w:tblGrid>
              <w:gridCol w:w="1255"/>
              <w:gridCol w:w="1355"/>
              <w:gridCol w:w="1355"/>
            </w:tblGrid>
            <w:tr w:rsidR="00E65357" w:rsidRPr="00E86FD7" w14:paraId="0DF435CA" w14:textId="25F8E8F0" w:rsidTr="00E65357">
              <w:trPr>
                <w:trHeight w:val="203"/>
              </w:trPr>
              <w:tc>
                <w:tcPr>
                  <w:tcW w:w="1255" w:type="dxa"/>
                </w:tcPr>
                <w:p w14:paraId="492BF5B3"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Impediment</w:t>
                  </w:r>
                </w:p>
              </w:tc>
              <w:tc>
                <w:tcPr>
                  <w:tcW w:w="1355" w:type="dxa"/>
                </w:tcPr>
                <w:p w14:paraId="367DAA1F"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Contingencies</w:t>
                  </w:r>
                </w:p>
              </w:tc>
              <w:tc>
                <w:tcPr>
                  <w:tcW w:w="1355" w:type="dxa"/>
                </w:tcPr>
                <w:p w14:paraId="590D1428" w14:textId="77777777" w:rsidR="00E65357" w:rsidRPr="00E86FD7" w:rsidRDefault="00E65357" w:rsidP="00665FA3">
                  <w:pPr>
                    <w:rPr>
                      <w:rFonts w:cs="Arial"/>
                      <w:b/>
                      <w:bCs/>
                      <w:szCs w:val="22"/>
                      <w:highlight w:val="darkGray"/>
                      <w:u w:val="single"/>
                    </w:rPr>
                  </w:pPr>
                </w:p>
              </w:tc>
            </w:tr>
            <w:tr w:rsidR="00E65357" w:rsidRPr="00E86FD7" w14:paraId="5D3982A3" w14:textId="65CB1B9E" w:rsidTr="00E65357">
              <w:trPr>
                <w:trHeight w:val="1024"/>
              </w:trPr>
              <w:tc>
                <w:tcPr>
                  <w:tcW w:w="1255" w:type="dxa"/>
                </w:tcPr>
                <w:p w14:paraId="6CC047A5" w14:textId="77777777" w:rsidR="00E65357" w:rsidRPr="00E86FD7" w:rsidRDefault="00E65357" w:rsidP="00665FA3">
                  <w:pPr>
                    <w:rPr>
                      <w:rFonts w:cs="Arial"/>
                      <w:szCs w:val="22"/>
                      <w:highlight w:val="darkGray"/>
                      <w:u w:val="single"/>
                    </w:rPr>
                  </w:pPr>
                  <w:r w:rsidRPr="00E86FD7">
                    <w:rPr>
                      <w:rFonts w:cs="Arial"/>
                      <w:szCs w:val="22"/>
                      <w:highlight w:val="darkGray"/>
                      <w:u w:val="single"/>
                    </w:rPr>
                    <w:t xml:space="preserve">The effectiveness is trade area and route dependent. </w:t>
                  </w:r>
                </w:p>
              </w:tc>
              <w:tc>
                <w:tcPr>
                  <w:tcW w:w="1355" w:type="dxa"/>
                </w:tcPr>
                <w:p w14:paraId="278966CD" w14:textId="77777777" w:rsidR="00E65357" w:rsidRPr="00E86FD7" w:rsidRDefault="00E65357" w:rsidP="00665FA3">
                  <w:pPr>
                    <w:rPr>
                      <w:rFonts w:cs="Arial"/>
                      <w:szCs w:val="22"/>
                      <w:highlight w:val="darkGray"/>
                      <w:u w:val="single"/>
                    </w:rPr>
                  </w:pPr>
                  <w:r w:rsidRPr="00E86FD7">
                    <w:rPr>
                      <w:rFonts w:cs="Arial"/>
                      <w:szCs w:val="22"/>
                      <w:highlight w:val="darkGray"/>
                      <w:u w:val="single"/>
                    </w:rPr>
                    <w:t>N/A</w:t>
                  </w:r>
                </w:p>
              </w:tc>
              <w:tc>
                <w:tcPr>
                  <w:tcW w:w="1355" w:type="dxa"/>
                </w:tcPr>
                <w:p w14:paraId="3BEF7B7A" w14:textId="77777777" w:rsidR="00E65357" w:rsidRPr="00E86FD7" w:rsidRDefault="00E65357" w:rsidP="00665FA3">
                  <w:pPr>
                    <w:rPr>
                      <w:rFonts w:cs="Arial"/>
                      <w:szCs w:val="22"/>
                      <w:highlight w:val="darkGray"/>
                      <w:u w:val="single"/>
                    </w:rPr>
                  </w:pPr>
                </w:p>
              </w:tc>
            </w:tr>
            <w:tr w:rsidR="00E65357" w:rsidRPr="00E86FD7" w14:paraId="756FCCDE" w14:textId="6D60D38E" w:rsidTr="00E65357">
              <w:trPr>
                <w:trHeight w:val="820"/>
              </w:trPr>
              <w:tc>
                <w:tcPr>
                  <w:tcW w:w="1255" w:type="dxa"/>
                </w:tcPr>
                <w:p w14:paraId="0255A1F4" w14:textId="77777777" w:rsidR="00E65357" w:rsidRPr="00E86FD7" w:rsidRDefault="00E65357" w:rsidP="00665FA3">
                  <w:pPr>
                    <w:rPr>
                      <w:rFonts w:cs="Arial"/>
                      <w:szCs w:val="22"/>
                      <w:highlight w:val="darkGray"/>
                      <w:u w:val="single"/>
                    </w:rPr>
                  </w:pPr>
                  <w:r w:rsidRPr="00E86FD7">
                    <w:rPr>
                      <w:rFonts w:cs="Arial"/>
                      <w:szCs w:val="22"/>
                      <w:highlight w:val="darkGray"/>
                      <w:u w:val="single"/>
                    </w:rPr>
                    <w:t>Less effective during slow steaming</w:t>
                  </w:r>
                </w:p>
              </w:tc>
              <w:tc>
                <w:tcPr>
                  <w:tcW w:w="1355" w:type="dxa"/>
                </w:tcPr>
                <w:p w14:paraId="2A32AEFC" w14:textId="77777777" w:rsidR="00E65357" w:rsidRPr="00E86FD7" w:rsidRDefault="00E65357" w:rsidP="00665FA3">
                  <w:pPr>
                    <w:rPr>
                      <w:rFonts w:cs="Arial"/>
                      <w:szCs w:val="22"/>
                      <w:highlight w:val="darkGray"/>
                      <w:u w:val="single"/>
                    </w:rPr>
                  </w:pPr>
                  <w:r w:rsidRPr="00E86FD7">
                    <w:rPr>
                      <w:rFonts w:cs="Arial"/>
                      <w:szCs w:val="22"/>
                      <w:highlight w:val="darkGray"/>
                      <w:u w:val="single"/>
                    </w:rPr>
                    <w:t>Consider in conjunction with speed optimization</w:t>
                  </w:r>
                </w:p>
              </w:tc>
              <w:tc>
                <w:tcPr>
                  <w:tcW w:w="1355" w:type="dxa"/>
                </w:tcPr>
                <w:p w14:paraId="36A0DF6E" w14:textId="77777777" w:rsidR="00E65357" w:rsidRPr="00E86FD7" w:rsidRDefault="00E65357" w:rsidP="00665FA3">
                  <w:pPr>
                    <w:rPr>
                      <w:rFonts w:cs="Arial"/>
                      <w:szCs w:val="22"/>
                      <w:highlight w:val="darkGray"/>
                      <w:u w:val="single"/>
                    </w:rPr>
                  </w:pPr>
                </w:p>
              </w:tc>
            </w:tr>
          </w:tbl>
          <w:p w14:paraId="5D1350E4" w14:textId="77777777" w:rsidR="00E65357" w:rsidRPr="00E86FD7" w:rsidRDefault="00E65357" w:rsidP="00665FA3">
            <w:pPr>
              <w:rPr>
                <w:rFonts w:cs="Arial"/>
                <w:szCs w:val="22"/>
                <w:highlight w:val="darkGray"/>
                <w:u w:val="single"/>
              </w:rPr>
            </w:pPr>
          </w:p>
        </w:tc>
      </w:tr>
      <w:tr w:rsidR="00E65357" w:rsidRPr="00E86FD7" w14:paraId="7F35E07C" w14:textId="77777777" w:rsidTr="00D472C1">
        <w:trPr>
          <w:trHeight w:val="1436"/>
        </w:trPr>
        <w:tc>
          <w:tcPr>
            <w:tcW w:w="1134" w:type="dxa"/>
            <w:tcBorders>
              <w:top w:val="single" w:sz="4" w:space="0" w:color="auto"/>
              <w:left w:val="single" w:sz="4" w:space="0" w:color="auto"/>
              <w:bottom w:val="single" w:sz="4" w:space="0" w:color="auto"/>
              <w:right w:val="single" w:sz="4" w:space="0" w:color="auto"/>
            </w:tcBorders>
            <w:hideMark/>
          </w:tcPr>
          <w:p w14:paraId="7CA22F11" w14:textId="77777777" w:rsidR="00E65357" w:rsidRPr="00E86FD7" w:rsidRDefault="00E65357" w:rsidP="00665FA3">
            <w:pPr>
              <w:rPr>
                <w:rFonts w:cs="Arial"/>
                <w:szCs w:val="22"/>
                <w:highlight w:val="darkGray"/>
                <w:u w:val="single"/>
              </w:rPr>
            </w:pPr>
            <w:r w:rsidRPr="00E86FD7">
              <w:rPr>
                <w:rFonts w:cs="Arial"/>
                <w:szCs w:val="22"/>
                <w:highlight w:val="darkGray"/>
                <w:u w:val="single"/>
              </w:rPr>
              <w:t>Speed optimization</w:t>
            </w:r>
          </w:p>
        </w:tc>
        <w:tc>
          <w:tcPr>
            <w:tcW w:w="1560" w:type="dxa"/>
            <w:tcBorders>
              <w:top w:val="single" w:sz="4" w:space="0" w:color="auto"/>
              <w:left w:val="single" w:sz="4" w:space="0" w:color="auto"/>
              <w:bottom w:val="single" w:sz="4" w:space="0" w:color="auto"/>
              <w:right w:val="single" w:sz="4" w:space="0" w:color="auto"/>
            </w:tcBorders>
            <w:hideMark/>
          </w:tcPr>
          <w:p w14:paraId="74F48872" w14:textId="77777777" w:rsidR="00E65357" w:rsidRPr="00E86FD7" w:rsidRDefault="00E65357" w:rsidP="00665FA3">
            <w:pPr>
              <w:tabs>
                <w:tab w:val="left" w:pos="720"/>
              </w:tabs>
              <w:autoSpaceDE w:val="0"/>
              <w:autoSpaceDN w:val="0"/>
              <w:adjustRightInd w:val="0"/>
              <w:spacing w:line="254" w:lineRule="auto"/>
              <w:rPr>
                <w:rFonts w:cs="Arial"/>
                <w:szCs w:val="22"/>
                <w:highlight w:val="darkGray"/>
                <w:u w:val="single"/>
              </w:rPr>
            </w:pPr>
            <w:r w:rsidRPr="00E86FD7">
              <w:rPr>
                <w:rFonts w:cs="Arial"/>
                <w:szCs w:val="22"/>
                <w:highlight w:val="darkGray"/>
                <w:u w:val="single"/>
              </w:rPr>
              <w:t>6-7% reduction</w:t>
            </w:r>
          </w:p>
        </w:tc>
        <w:tc>
          <w:tcPr>
            <w:tcW w:w="4961" w:type="dxa"/>
            <w:tcBorders>
              <w:top w:val="single" w:sz="4" w:space="0" w:color="auto"/>
              <w:left w:val="single" w:sz="4" w:space="0" w:color="auto"/>
              <w:bottom w:val="single" w:sz="4" w:space="0" w:color="auto"/>
              <w:right w:val="single" w:sz="4" w:space="0" w:color="auto"/>
            </w:tcBorders>
            <w:hideMark/>
          </w:tcPr>
          <w:tbl>
            <w:tblPr>
              <w:tblStyle w:val="TableGrid"/>
              <w:tblW w:w="5168" w:type="dxa"/>
              <w:tblInd w:w="13" w:type="dxa"/>
              <w:tblLayout w:type="fixed"/>
              <w:tblLook w:val="04A0" w:firstRow="1" w:lastRow="0" w:firstColumn="1" w:lastColumn="0" w:noHBand="0" w:noVBand="1"/>
            </w:tblPr>
            <w:tblGrid>
              <w:gridCol w:w="2284"/>
              <w:gridCol w:w="950"/>
              <w:gridCol w:w="1934"/>
            </w:tblGrid>
            <w:tr w:rsidR="00E65357" w:rsidRPr="00E86FD7" w14:paraId="421BBF12" w14:textId="77777777" w:rsidTr="00E65357">
              <w:trPr>
                <w:trHeight w:val="233"/>
              </w:trPr>
              <w:tc>
                <w:tcPr>
                  <w:tcW w:w="2284" w:type="dxa"/>
                </w:tcPr>
                <w:p w14:paraId="6423858F"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Milestone</w:t>
                  </w:r>
                </w:p>
              </w:tc>
              <w:tc>
                <w:tcPr>
                  <w:tcW w:w="950" w:type="dxa"/>
                </w:tcPr>
                <w:p w14:paraId="41C79A70"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Due</w:t>
                  </w:r>
                </w:p>
              </w:tc>
              <w:tc>
                <w:tcPr>
                  <w:tcW w:w="1934" w:type="dxa"/>
                </w:tcPr>
                <w:p w14:paraId="217C8C36"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Responsible</w:t>
                  </w:r>
                </w:p>
              </w:tc>
            </w:tr>
            <w:tr w:rsidR="00E65357" w:rsidRPr="00E86FD7" w14:paraId="312F975F" w14:textId="77777777" w:rsidTr="00E65357">
              <w:trPr>
                <w:trHeight w:val="740"/>
              </w:trPr>
              <w:tc>
                <w:tcPr>
                  <w:tcW w:w="2284" w:type="dxa"/>
                </w:tcPr>
                <w:p w14:paraId="3D7DEC02" w14:textId="77777777" w:rsidR="00E65357" w:rsidRPr="00E86FD7" w:rsidRDefault="00E65357" w:rsidP="00665FA3">
                  <w:pPr>
                    <w:tabs>
                      <w:tab w:val="left" w:pos="720"/>
                    </w:tabs>
                    <w:autoSpaceDE w:val="0"/>
                    <w:autoSpaceDN w:val="0"/>
                    <w:adjustRightInd w:val="0"/>
                    <w:spacing w:line="254" w:lineRule="auto"/>
                    <w:rPr>
                      <w:rFonts w:cs="Arial"/>
                      <w:szCs w:val="22"/>
                      <w:highlight w:val="darkGray"/>
                      <w:u w:val="single"/>
                    </w:rPr>
                  </w:pPr>
                  <w:r w:rsidRPr="00E86FD7">
                    <w:rPr>
                      <w:rFonts w:cs="Arial"/>
                      <w:szCs w:val="22"/>
                      <w:highlight w:val="darkGray"/>
                      <w:u w:val="single"/>
                    </w:rPr>
                    <w:t xml:space="preserve">Maximum speed is set at 60% MCR/17.0 </w:t>
                  </w:r>
                  <w:proofErr w:type="spellStart"/>
                  <w:r w:rsidRPr="00E86FD7">
                    <w:rPr>
                      <w:rFonts w:cs="Arial"/>
                      <w:szCs w:val="22"/>
                      <w:highlight w:val="darkGray"/>
                      <w:u w:val="single"/>
                    </w:rPr>
                    <w:t>kt</w:t>
                  </w:r>
                  <w:proofErr w:type="spellEnd"/>
                </w:p>
              </w:tc>
              <w:tc>
                <w:tcPr>
                  <w:tcW w:w="950" w:type="dxa"/>
                </w:tcPr>
                <w:p w14:paraId="22D3D3BB" w14:textId="77777777" w:rsidR="00E65357" w:rsidRPr="00E86FD7" w:rsidRDefault="00E65357" w:rsidP="00665FA3">
                  <w:pPr>
                    <w:rPr>
                      <w:rFonts w:cs="Arial"/>
                      <w:szCs w:val="22"/>
                      <w:highlight w:val="darkGray"/>
                      <w:u w:val="single"/>
                    </w:rPr>
                  </w:pPr>
                  <w:r w:rsidRPr="00E86FD7">
                    <w:rPr>
                      <w:rFonts w:cs="Arial"/>
                      <w:szCs w:val="22"/>
                      <w:highlight w:val="darkGray"/>
                      <w:u w:val="single"/>
                    </w:rPr>
                    <w:t>1 Feb 2023</w:t>
                  </w:r>
                </w:p>
              </w:tc>
              <w:tc>
                <w:tcPr>
                  <w:tcW w:w="1934" w:type="dxa"/>
                </w:tcPr>
                <w:p w14:paraId="336E7FF5" w14:textId="77777777" w:rsidR="00E65357" w:rsidRPr="00E86FD7" w:rsidRDefault="00E65357" w:rsidP="00665FA3">
                  <w:pPr>
                    <w:rPr>
                      <w:rFonts w:cs="Arial"/>
                      <w:szCs w:val="22"/>
                      <w:highlight w:val="darkGray"/>
                      <w:u w:val="single"/>
                    </w:rPr>
                  </w:pPr>
                  <w:r w:rsidRPr="00E86FD7">
                    <w:rPr>
                      <w:rFonts w:cs="Arial"/>
                      <w:szCs w:val="22"/>
                      <w:highlight w:val="darkGray"/>
                      <w:u w:val="single"/>
                    </w:rPr>
                    <w:t>Master</w:t>
                  </w:r>
                </w:p>
              </w:tc>
            </w:tr>
          </w:tbl>
          <w:p w14:paraId="09CEE84A" w14:textId="77777777" w:rsidR="00E65357" w:rsidRPr="00E86FD7" w:rsidRDefault="00E65357" w:rsidP="00665FA3">
            <w:pPr>
              <w:rPr>
                <w:rFonts w:cs="Arial"/>
                <w:szCs w:val="22"/>
                <w:highlight w:val="darkGray"/>
                <w:u w:val="single"/>
              </w:rPr>
            </w:pPr>
          </w:p>
        </w:tc>
        <w:tc>
          <w:tcPr>
            <w:tcW w:w="4111" w:type="dxa"/>
            <w:tcBorders>
              <w:top w:val="single" w:sz="4" w:space="0" w:color="auto"/>
              <w:left w:val="single" w:sz="4" w:space="0" w:color="auto"/>
              <w:bottom w:val="single" w:sz="4" w:space="0" w:color="auto"/>
              <w:right w:val="single" w:sz="4" w:space="0" w:color="auto"/>
            </w:tcBorders>
          </w:tcPr>
          <w:tbl>
            <w:tblPr>
              <w:tblStyle w:val="TableGrid"/>
              <w:tblW w:w="0" w:type="auto"/>
              <w:tblInd w:w="13" w:type="dxa"/>
              <w:tblLayout w:type="fixed"/>
              <w:tblLook w:val="04A0" w:firstRow="1" w:lastRow="0" w:firstColumn="1" w:lastColumn="0" w:noHBand="0" w:noVBand="1"/>
            </w:tblPr>
            <w:tblGrid>
              <w:gridCol w:w="1777"/>
              <w:gridCol w:w="1909"/>
            </w:tblGrid>
            <w:tr w:rsidR="00E65357" w:rsidRPr="00E86FD7" w14:paraId="49E259D3" w14:textId="77777777" w:rsidTr="00E65357">
              <w:trPr>
                <w:trHeight w:val="233"/>
              </w:trPr>
              <w:tc>
                <w:tcPr>
                  <w:tcW w:w="1777" w:type="dxa"/>
                </w:tcPr>
                <w:p w14:paraId="61B20B04" w14:textId="77777777" w:rsidR="00E65357" w:rsidRPr="00E86FD7" w:rsidRDefault="00E65357" w:rsidP="00665FA3">
                  <w:pPr>
                    <w:rPr>
                      <w:rFonts w:cs="Arial"/>
                      <w:szCs w:val="22"/>
                      <w:highlight w:val="darkGray"/>
                      <w:u w:val="single"/>
                    </w:rPr>
                  </w:pPr>
                  <w:r w:rsidRPr="00E86FD7">
                    <w:rPr>
                      <w:rFonts w:cs="Arial"/>
                      <w:b/>
                      <w:bCs/>
                      <w:szCs w:val="22"/>
                      <w:highlight w:val="darkGray"/>
                      <w:u w:val="single"/>
                    </w:rPr>
                    <w:t>Impediment</w:t>
                  </w:r>
                </w:p>
              </w:tc>
              <w:tc>
                <w:tcPr>
                  <w:tcW w:w="1909" w:type="dxa"/>
                </w:tcPr>
                <w:p w14:paraId="065D71C6"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Contingencies</w:t>
                  </w:r>
                </w:p>
              </w:tc>
            </w:tr>
            <w:tr w:rsidR="00E65357" w:rsidRPr="00E86FD7" w14:paraId="3414E759" w14:textId="77777777" w:rsidTr="00E65357">
              <w:trPr>
                <w:trHeight w:val="1176"/>
              </w:trPr>
              <w:tc>
                <w:tcPr>
                  <w:tcW w:w="1777" w:type="dxa"/>
                </w:tcPr>
                <w:p w14:paraId="0B9CC388" w14:textId="77777777" w:rsidR="00E65357" w:rsidRPr="00E86FD7" w:rsidRDefault="00E65357" w:rsidP="00665FA3">
                  <w:pPr>
                    <w:rPr>
                      <w:rFonts w:cs="Arial"/>
                      <w:szCs w:val="22"/>
                      <w:highlight w:val="darkGray"/>
                      <w:u w:val="single"/>
                    </w:rPr>
                  </w:pPr>
                  <w:r w:rsidRPr="00E86FD7">
                    <w:rPr>
                      <w:rFonts w:cs="Arial"/>
                      <w:szCs w:val="22"/>
                      <w:highlight w:val="darkGray"/>
                      <w:u w:val="single"/>
                    </w:rPr>
                    <w:t>Less effective in combination with other measures</w:t>
                  </w:r>
                </w:p>
              </w:tc>
              <w:tc>
                <w:tcPr>
                  <w:tcW w:w="1909" w:type="dxa"/>
                </w:tcPr>
                <w:p w14:paraId="1805DDA6" w14:textId="77777777" w:rsidR="00E65357" w:rsidRPr="00E86FD7" w:rsidRDefault="00E65357" w:rsidP="00665FA3">
                  <w:pPr>
                    <w:rPr>
                      <w:rFonts w:cs="Arial"/>
                      <w:szCs w:val="22"/>
                      <w:highlight w:val="darkGray"/>
                      <w:u w:val="single"/>
                    </w:rPr>
                  </w:pPr>
                  <w:r w:rsidRPr="00E86FD7">
                    <w:rPr>
                      <w:rFonts w:cs="Arial"/>
                      <w:szCs w:val="22"/>
                      <w:highlight w:val="darkGray"/>
                      <w:u w:val="single"/>
                    </w:rPr>
                    <w:t>Consider effect in conjunction with other measures</w:t>
                  </w:r>
                </w:p>
              </w:tc>
            </w:tr>
          </w:tbl>
          <w:p w14:paraId="20FC0418" w14:textId="77777777" w:rsidR="00E65357" w:rsidRPr="00E86FD7" w:rsidRDefault="00E65357" w:rsidP="00665FA3">
            <w:pPr>
              <w:rPr>
                <w:rFonts w:cs="Arial"/>
                <w:szCs w:val="22"/>
                <w:highlight w:val="darkGray"/>
                <w:u w:val="single"/>
              </w:rPr>
            </w:pPr>
          </w:p>
        </w:tc>
      </w:tr>
      <w:tr w:rsidR="00E65357" w:rsidRPr="00E86FD7" w14:paraId="14823F18" w14:textId="77777777" w:rsidTr="00D472C1">
        <w:trPr>
          <w:trHeight w:val="2403"/>
        </w:trPr>
        <w:tc>
          <w:tcPr>
            <w:tcW w:w="1134" w:type="dxa"/>
            <w:tcBorders>
              <w:top w:val="single" w:sz="4" w:space="0" w:color="auto"/>
              <w:left w:val="single" w:sz="4" w:space="0" w:color="auto"/>
              <w:bottom w:val="single" w:sz="4" w:space="0" w:color="auto"/>
              <w:right w:val="single" w:sz="4" w:space="0" w:color="auto"/>
            </w:tcBorders>
            <w:hideMark/>
          </w:tcPr>
          <w:p w14:paraId="50F1F819" w14:textId="77777777" w:rsidR="00E65357" w:rsidRPr="00E86FD7" w:rsidRDefault="00E65357" w:rsidP="00665FA3">
            <w:pPr>
              <w:rPr>
                <w:rFonts w:cs="Arial"/>
                <w:szCs w:val="22"/>
                <w:highlight w:val="darkGray"/>
                <w:u w:val="single"/>
              </w:rPr>
            </w:pPr>
            <w:r w:rsidRPr="00E86FD7">
              <w:rPr>
                <w:rFonts w:cs="Arial"/>
                <w:szCs w:val="22"/>
                <w:highlight w:val="darkGray"/>
                <w:u w:val="single"/>
              </w:rPr>
              <w:t>Optimum propeller and propeller inflow considerations</w:t>
            </w:r>
          </w:p>
        </w:tc>
        <w:tc>
          <w:tcPr>
            <w:tcW w:w="1560" w:type="dxa"/>
            <w:tcBorders>
              <w:top w:val="single" w:sz="4" w:space="0" w:color="auto"/>
              <w:left w:val="single" w:sz="4" w:space="0" w:color="auto"/>
              <w:bottom w:val="single" w:sz="4" w:space="0" w:color="auto"/>
              <w:right w:val="single" w:sz="4" w:space="0" w:color="auto"/>
            </w:tcBorders>
            <w:hideMark/>
          </w:tcPr>
          <w:p w14:paraId="6DC7A514" w14:textId="77777777" w:rsidR="00E65357" w:rsidRPr="00E86FD7" w:rsidRDefault="00E65357" w:rsidP="00665FA3">
            <w:pPr>
              <w:tabs>
                <w:tab w:val="left" w:pos="720"/>
              </w:tabs>
              <w:autoSpaceDE w:val="0"/>
              <w:autoSpaceDN w:val="0"/>
              <w:adjustRightInd w:val="0"/>
              <w:spacing w:line="254" w:lineRule="auto"/>
              <w:rPr>
                <w:rFonts w:cs="Arial"/>
                <w:szCs w:val="22"/>
                <w:highlight w:val="darkGray"/>
                <w:u w:val="single"/>
              </w:rPr>
            </w:pPr>
            <w:r w:rsidRPr="00E86FD7">
              <w:rPr>
                <w:rFonts w:cs="Arial"/>
                <w:szCs w:val="22"/>
                <w:highlight w:val="darkGray"/>
                <w:u w:val="single"/>
              </w:rPr>
              <w:t>1-2% reduction</w:t>
            </w:r>
          </w:p>
        </w:tc>
        <w:tc>
          <w:tcPr>
            <w:tcW w:w="4961" w:type="dxa"/>
            <w:tcBorders>
              <w:top w:val="single" w:sz="4" w:space="0" w:color="auto"/>
              <w:left w:val="single" w:sz="4" w:space="0" w:color="auto"/>
              <w:bottom w:val="single" w:sz="4" w:space="0" w:color="auto"/>
              <w:right w:val="single" w:sz="4" w:space="0" w:color="auto"/>
            </w:tcBorders>
            <w:hideMark/>
          </w:tcPr>
          <w:tbl>
            <w:tblPr>
              <w:tblStyle w:val="TableGrid"/>
              <w:tblW w:w="5209" w:type="dxa"/>
              <w:tblInd w:w="13" w:type="dxa"/>
              <w:tblLayout w:type="fixed"/>
              <w:tblLook w:val="04A0" w:firstRow="1" w:lastRow="0" w:firstColumn="1" w:lastColumn="0" w:noHBand="0" w:noVBand="1"/>
            </w:tblPr>
            <w:tblGrid>
              <w:gridCol w:w="2284"/>
              <w:gridCol w:w="902"/>
              <w:gridCol w:w="2023"/>
            </w:tblGrid>
            <w:tr w:rsidR="00E65357" w:rsidRPr="00E86FD7" w14:paraId="34C5C712" w14:textId="77777777" w:rsidTr="00E65357">
              <w:trPr>
                <w:trHeight w:val="233"/>
              </w:trPr>
              <w:tc>
                <w:tcPr>
                  <w:tcW w:w="2284" w:type="dxa"/>
                </w:tcPr>
                <w:p w14:paraId="1F14F3D8"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Milestone</w:t>
                  </w:r>
                </w:p>
              </w:tc>
              <w:tc>
                <w:tcPr>
                  <w:tcW w:w="902" w:type="dxa"/>
                </w:tcPr>
                <w:p w14:paraId="01DB5773"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Due</w:t>
                  </w:r>
                </w:p>
              </w:tc>
              <w:tc>
                <w:tcPr>
                  <w:tcW w:w="2023" w:type="dxa"/>
                </w:tcPr>
                <w:p w14:paraId="56B6902C"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Responsible</w:t>
                  </w:r>
                </w:p>
              </w:tc>
            </w:tr>
            <w:tr w:rsidR="00E65357" w:rsidRPr="00E86FD7" w14:paraId="77228309" w14:textId="77777777" w:rsidTr="00E65357">
              <w:trPr>
                <w:trHeight w:val="942"/>
              </w:trPr>
              <w:tc>
                <w:tcPr>
                  <w:tcW w:w="2284" w:type="dxa"/>
                </w:tcPr>
                <w:p w14:paraId="2272DB47" w14:textId="77777777" w:rsidR="00E65357" w:rsidRPr="00E86FD7" w:rsidRDefault="00E65357" w:rsidP="00665FA3">
                  <w:pPr>
                    <w:rPr>
                      <w:rFonts w:cs="Arial"/>
                      <w:szCs w:val="22"/>
                      <w:highlight w:val="darkGray"/>
                      <w:u w:val="single"/>
                    </w:rPr>
                  </w:pPr>
                  <w:proofErr w:type="spellStart"/>
                  <w:r w:rsidRPr="00E86FD7">
                    <w:rPr>
                      <w:rFonts w:cs="Arial"/>
                      <w:szCs w:val="22"/>
                      <w:highlight w:val="darkGray"/>
                      <w:u w:val="single"/>
                    </w:rPr>
                    <w:t>Analyze</w:t>
                  </w:r>
                  <w:proofErr w:type="spellEnd"/>
                  <w:r w:rsidRPr="00E86FD7">
                    <w:rPr>
                      <w:rFonts w:cs="Arial"/>
                      <w:szCs w:val="22"/>
                      <w:highlight w:val="darkGray"/>
                      <w:u w:val="single"/>
                    </w:rPr>
                    <w:t xml:space="preserve"> the effect of possible propellers and devices</w:t>
                  </w:r>
                </w:p>
              </w:tc>
              <w:tc>
                <w:tcPr>
                  <w:tcW w:w="902" w:type="dxa"/>
                </w:tcPr>
                <w:p w14:paraId="2B52EF30" w14:textId="77777777" w:rsidR="00E65357" w:rsidRPr="00E86FD7" w:rsidRDefault="00E65357" w:rsidP="00665FA3">
                  <w:pPr>
                    <w:rPr>
                      <w:rFonts w:cs="Arial"/>
                      <w:szCs w:val="22"/>
                      <w:highlight w:val="darkGray"/>
                      <w:u w:val="single"/>
                    </w:rPr>
                  </w:pPr>
                  <w:r w:rsidRPr="00E86FD7">
                    <w:rPr>
                      <w:rFonts w:cs="Arial"/>
                      <w:szCs w:val="22"/>
                      <w:highlight w:val="darkGray"/>
                      <w:u w:val="single"/>
                    </w:rPr>
                    <w:t>1 Jun 2023</w:t>
                  </w:r>
                </w:p>
              </w:tc>
              <w:tc>
                <w:tcPr>
                  <w:tcW w:w="2023" w:type="dxa"/>
                </w:tcPr>
                <w:p w14:paraId="27AEC75A" w14:textId="77777777" w:rsidR="00E65357" w:rsidRPr="00E86FD7" w:rsidRDefault="00E65357" w:rsidP="00665FA3">
                  <w:pPr>
                    <w:rPr>
                      <w:rFonts w:cs="Arial"/>
                      <w:szCs w:val="22"/>
                      <w:highlight w:val="darkGray"/>
                      <w:u w:val="single"/>
                    </w:rPr>
                  </w:pPr>
                  <w:r w:rsidRPr="00E86FD7">
                    <w:rPr>
                      <w:rFonts w:cs="Arial"/>
                      <w:szCs w:val="22"/>
                      <w:highlight w:val="darkGray"/>
                      <w:u w:val="single"/>
                    </w:rPr>
                    <w:t>Technical manager</w:t>
                  </w:r>
                </w:p>
              </w:tc>
            </w:tr>
            <w:tr w:rsidR="00E65357" w:rsidRPr="00E86FD7" w14:paraId="04C86843" w14:textId="77777777" w:rsidTr="00E65357">
              <w:trPr>
                <w:trHeight w:val="469"/>
              </w:trPr>
              <w:tc>
                <w:tcPr>
                  <w:tcW w:w="2284" w:type="dxa"/>
                </w:tcPr>
                <w:p w14:paraId="0209EB15" w14:textId="77777777" w:rsidR="00E65357" w:rsidRPr="00E86FD7" w:rsidRDefault="00E65357" w:rsidP="00665FA3">
                  <w:pPr>
                    <w:rPr>
                      <w:rFonts w:cs="Arial"/>
                      <w:szCs w:val="22"/>
                      <w:highlight w:val="darkGray"/>
                      <w:u w:val="single"/>
                    </w:rPr>
                  </w:pPr>
                  <w:r w:rsidRPr="00E86FD7">
                    <w:rPr>
                      <w:rFonts w:cs="Arial"/>
                      <w:szCs w:val="22"/>
                      <w:highlight w:val="darkGray"/>
                      <w:u w:val="single"/>
                    </w:rPr>
                    <w:t xml:space="preserve">If viable, install at next </w:t>
                  </w:r>
                  <w:proofErr w:type="spellStart"/>
                  <w:r w:rsidRPr="00E86FD7">
                    <w:rPr>
                      <w:rFonts w:cs="Arial"/>
                      <w:szCs w:val="22"/>
                      <w:highlight w:val="darkGray"/>
                      <w:u w:val="single"/>
                    </w:rPr>
                    <w:t>drydocking</w:t>
                  </w:r>
                  <w:proofErr w:type="spellEnd"/>
                </w:p>
              </w:tc>
              <w:tc>
                <w:tcPr>
                  <w:tcW w:w="902" w:type="dxa"/>
                </w:tcPr>
                <w:p w14:paraId="518C2D04" w14:textId="77777777" w:rsidR="00E65357" w:rsidRPr="00E86FD7" w:rsidRDefault="00E65357" w:rsidP="00665FA3">
                  <w:pPr>
                    <w:rPr>
                      <w:rFonts w:cs="Arial"/>
                      <w:szCs w:val="22"/>
                      <w:highlight w:val="darkGray"/>
                      <w:u w:val="single"/>
                    </w:rPr>
                  </w:pPr>
                  <w:r w:rsidRPr="00E86FD7">
                    <w:rPr>
                      <w:rFonts w:cs="Arial"/>
                      <w:szCs w:val="22"/>
                      <w:highlight w:val="darkGray"/>
                      <w:u w:val="single"/>
                    </w:rPr>
                    <w:t>1 Oct 2024</w:t>
                  </w:r>
                </w:p>
              </w:tc>
              <w:tc>
                <w:tcPr>
                  <w:tcW w:w="2023" w:type="dxa"/>
                </w:tcPr>
                <w:p w14:paraId="09A7C8A0" w14:textId="77777777" w:rsidR="00E65357" w:rsidRPr="00E86FD7" w:rsidRDefault="00E65357" w:rsidP="00665FA3">
                  <w:pPr>
                    <w:rPr>
                      <w:rFonts w:cs="Arial"/>
                      <w:szCs w:val="22"/>
                      <w:highlight w:val="darkGray"/>
                      <w:u w:val="single"/>
                    </w:rPr>
                  </w:pPr>
                  <w:r w:rsidRPr="00E86FD7">
                    <w:rPr>
                      <w:rFonts w:cs="Arial"/>
                      <w:szCs w:val="22"/>
                      <w:highlight w:val="darkGray"/>
                      <w:u w:val="single"/>
                    </w:rPr>
                    <w:t>Superintendent</w:t>
                  </w:r>
                </w:p>
              </w:tc>
            </w:tr>
          </w:tbl>
          <w:p w14:paraId="1754866B" w14:textId="77777777" w:rsidR="00E65357" w:rsidRPr="00E86FD7" w:rsidRDefault="00E65357" w:rsidP="00665FA3">
            <w:pPr>
              <w:tabs>
                <w:tab w:val="left" w:pos="720"/>
              </w:tabs>
              <w:autoSpaceDE w:val="0"/>
              <w:autoSpaceDN w:val="0"/>
              <w:adjustRightInd w:val="0"/>
              <w:spacing w:line="254" w:lineRule="auto"/>
              <w:rPr>
                <w:rFonts w:cs="Arial"/>
                <w:szCs w:val="22"/>
                <w:highlight w:val="darkGray"/>
                <w:u w:val="single"/>
              </w:rPr>
            </w:pPr>
          </w:p>
        </w:tc>
        <w:tc>
          <w:tcPr>
            <w:tcW w:w="4111" w:type="dxa"/>
            <w:tcBorders>
              <w:top w:val="single" w:sz="4" w:space="0" w:color="auto"/>
              <w:left w:val="single" w:sz="4" w:space="0" w:color="auto"/>
              <w:bottom w:val="single" w:sz="4" w:space="0" w:color="auto"/>
              <w:right w:val="single" w:sz="4" w:space="0" w:color="auto"/>
            </w:tcBorders>
            <w:hideMark/>
          </w:tcPr>
          <w:tbl>
            <w:tblPr>
              <w:tblStyle w:val="TableGrid"/>
              <w:tblW w:w="0" w:type="auto"/>
              <w:tblInd w:w="13" w:type="dxa"/>
              <w:tblLayout w:type="fixed"/>
              <w:tblLook w:val="04A0" w:firstRow="1" w:lastRow="0" w:firstColumn="1" w:lastColumn="0" w:noHBand="0" w:noVBand="1"/>
            </w:tblPr>
            <w:tblGrid>
              <w:gridCol w:w="1825"/>
              <w:gridCol w:w="1961"/>
            </w:tblGrid>
            <w:tr w:rsidR="00E65357" w:rsidRPr="00E86FD7" w14:paraId="0504A24F" w14:textId="77777777" w:rsidTr="00E65357">
              <w:trPr>
                <w:trHeight w:val="220"/>
              </w:trPr>
              <w:tc>
                <w:tcPr>
                  <w:tcW w:w="1825" w:type="dxa"/>
                </w:tcPr>
                <w:p w14:paraId="20B57391"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Impediment</w:t>
                  </w:r>
                </w:p>
              </w:tc>
              <w:tc>
                <w:tcPr>
                  <w:tcW w:w="1961" w:type="dxa"/>
                </w:tcPr>
                <w:p w14:paraId="6C1F3A18"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Contingencies</w:t>
                  </w:r>
                </w:p>
              </w:tc>
            </w:tr>
            <w:tr w:rsidR="00E65357" w:rsidRPr="00E86FD7" w14:paraId="0A08EAE5" w14:textId="77777777" w:rsidTr="00E65357">
              <w:trPr>
                <w:trHeight w:val="1110"/>
              </w:trPr>
              <w:tc>
                <w:tcPr>
                  <w:tcW w:w="1825" w:type="dxa"/>
                </w:tcPr>
                <w:p w14:paraId="1DD36048" w14:textId="77777777" w:rsidR="00E65357" w:rsidRPr="00E86FD7" w:rsidRDefault="00E65357" w:rsidP="00665FA3">
                  <w:pPr>
                    <w:rPr>
                      <w:rFonts w:cs="Arial"/>
                      <w:szCs w:val="22"/>
                      <w:highlight w:val="darkGray"/>
                      <w:u w:val="single"/>
                    </w:rPr>
                  </w:pPr>
                  <w:r w:rsidRPr="00E86FD7">
                    <w:rPr>
                      <w:rFonts w:cs="Arial"/>
                      <w:szCs w:val="22"/>
                      <w:highlight w:val="darkGray"/>
                      <w:u w:val="single"/>
                    </w:rPr>
                    <w:t xml:space="preserve">Analysis may show that the measure is not effective </w:t>
                  </w:r>
                </w:p>
              </w:tc>
              <w:tc>
                <w:tcPr>
                  <w:tcW w:w="1961" w:type="dxa"/>
                </w:tcPr>
                <w:p w14:paraId="51216ABE" w14:textId="77777777" w:rsidR="00E65357" w:rsidRPr="00E86FD7" w:rsidRDefault="00E65357" w:rsidP="00665FA3">
                  <w:pPr>
                    <w:rPr>
                      <w:rFonts w:cs="Arial"/>
                      <w:szCs w:val="22"/>
                      <w:highlight w:val="darkGray"/>
                      <w:u w:val="single"/>
                    </w:rPr>
                  </w:pPr>
                  <w:r w:rsidRPr="00E86FD7">
                    <w:rPr>
                      <w:rFonts w:cs="Arial"/>
                      <w:szCs w:val="22"/>
                      <w:highlight w:val="darkGray"/>
                      <w:u w:val="single"/>
                    </w:rPr>
                    <w:t>Cancel project</w:t>
                  </w:r>
                </w:p>
              </w:tc>
            </w:tr>
            <w:tr w:rsidR="00E65357" w:rsidRPr="00E86FD7" w14:paraId="06712789" w14:textId="77777777" w:rsidTr="00E65357">
              <w:trPr>
                <w:trHeight w:val="889"/>
              </w:trPr>
              <w:tc>
                <w:tcPr>
                  <w:tcW w:w="1825" w:type="dxa"/>
                </w:tcPr>
                <w:p w14:paraId="13280DF0" w14:textId="77777777" w:rsidR="00E65357" w:rsidRPr="00E86FD7" w:rsidRDefault="00E65357" w:rsidP="00665FA3">
                  <w:pPr>
                    <w:rPr>
                      <w:rFonts w:cs="Arial"/>
                      <w:szCs w:val="22"/>
                      <w:highlight w:val="darkGray"/>
                      <w:u w:val="single"/>
                    </w:rPr>
                  </w:pPr>
                  <w:r w:rsidRPr="00E86FD7">
                    <w:rPr>
                      <w:rFonts w:cs="Arial"/>
                      <w:szCs w:val="22"/>
                      <w:highlight w:val="darkGray"/>
                      <w:u w:val="single"/>
                    </w:rPr>
                    <w:t>Less effective during slow steaming</w:t>
                  </w:r>
                </w:p>
              </w:tc>
              <w:tc>
                <w:tcPr>
                  <w:tcW w:w="1961" w:type="dxa"/>
                </w:tcPr>
                <w:p w14:paraId="02AB7341" w14:textId="77777777" w:rsidR="00E65357" w:rsidRPr="00E86FD7" w:rsidRDefault="00E65357" w:rsidP="00665FA3">
                  <w:pPr>
                    <w:rPr>
                      <w:rFonts w:cs="Arial"/>
                      <w:szCs w:val="22"/>
                      <w:highlight w:val="darkGray"/>
                      <w:u w:val="single"/>
                    </w:rPr>
                  </w:pPr>
                  <w:r w:rsidRPr="00E86FD7">
                    <w:rPr>
                      <w:rFonts w:cs="Arial"/>
                      <w:szCs w:val="22"/>
                      <w:highlight w:val="darkGray"/>
                      <w:u w:val="single"/>
                    </w:rPr>
                    <w:t>Consider in conjunction with speed optimization</w:t>
                  </w:r>
                </w:p>
              </w:tc>
            </w:tr>
          </w:tbl>
          <w:p w14:paraId="3E06589C" w14:textId="77777777" w:rsidR="00E65357" w:rsidRPr="00E86FD7" w:rsidRDefault="00E65357" w:rsidP="00665FA3">
            <w:pPr>
              <w:rPr>
                <w:rFonts w:cs="Arial"/>
                <w:szCs w:val="22"/>
                <w:highlight w:val="darkGray"/>
                <w:u w:val="single"/>
              </w:rPr>
            </w:pPr>
          </w:p>
        </w:tc>
      </w:tr>
      <w:tr w:rsidR="00E65357" w:rsidRPr="00E86FD7" w14:paraId="63677AA7" w14:textId="77777777" w:rsidTr="00D472C1">
        <w:trPr>
          <w:trHeight w:val="762"/>
        </w:trPr>
        <w:tc>
          <w:tcPr>
            <w:tcW w:w="1134" w:type="dxa"/>
            <w:tcBorders>
              <w:top w:val="single" w:sz="4" w:space="0" w:color="auto"/>
              <w:left w:val="single" w:sz="4" w:space="0" w:color="auto"/>
              <w:bottom w:val="single" w:sz="4" w:space="0" w:color="auto"/>
              <w:right w:val="single" w:sz="4" w:space="0" w:color="auto"/>
            </w:tcBorders>
          </w:tcPr>
          <w:p w14:paraId="63BB2B85" w14:textId="77777777" w:rsidR="00E65357" w:rsidRPr="00E86FD7" w:rsidRDefault="00E65357" w:rsidP="00665FA3">
            <w:pPr>
              <w:rPr>
                <w:rFonts w:cs="Arial"/>
                <w:szCs w:val="22"/>
                <w:highlight w:val="darkGray"/>
                <w:u w:val="single"/>
              </w:rPr>
            </w:pPr>
            <w:r w:rsidRPr="00E86FD7">
              <w:rPr>
                <w:rFonts w:cs="Arial"/>
                <w:szCs w:val="22"/>
                <w:highlight w:val="darkGray"/>
                <w:u w:val="single"/>
              </w:rPr>
              <w:t>…</w:t>
            </w:r>
          </w:p>
        </w:tc>
        <w:tc>
          <w:tcPr>
            <w:tcW w:w="1560" w:type="dxa"/>
            <w:tcBorders>
              <w:top w:val="single" w:sz="4" w:space="0" w:color="auto"/>
              <w:left w:val="single" w:sz="4" w:space="0" w:color="auto"/>
              <w:bottom w:val="single" w:sz="4" w:space="0" w:color="auto"/>
              <w:right w:val="single" w:sz="4" w:space="0" w:color="auto"/>
            </w:tcBorders>
          </w:tcPr>
          <w:p w14:paraId="1E81892D" w14:textId="77777777" w:rsidR="00E65357" w:rsidRPr="00E86FD7" w:rsidRDefault="00E65357" w:rsidP="00665FA3">
            <w:pPr>
              <w:tabs>
                <w:tab w:val="left" w:pos="720"/>
              </w:tabs>
              <w:autoSpaceDE w:val="0"/>
              <w:autoSpaceDN w:val="0"/>
              <w:adjustRightInd w:val="0"/>
              <w:spacing w:line="254" w:lineRule="auto"/>
              <w:rPr>
                <w:rFonts w:cs="Arial"/>
                <w:szCs w:val="22"/>
                <w:highlight w:val="darkGray"/>
                <w:u w:val="single"/>
              </w:rPr>
            </w:pPr>
          </w:p>
        </w:tc>
        <w:tc>
          <w:tcPr>
            <w:tcW w:w="4961" w:type="dxa"/>
            <w:tcBorders>
              <w:top w:val="single" w:sz="4" w:space="0" w:color="auto"/>
              <w:left w:val="single" w:sz="4" w:space="0" w:color="auto"/>
              <w:bottom w:val="single" w:sz="4" w:space="0" w:color="auto"/>
              <w:right w:val="single" w:sz="4" w:space="0" w:color="auto"/>
            </w:tcBorders>
          </w:tcPr>
          <w:tbl>
            <w:tblPr>
              <w:tblStyle w:val="TableGrid"/>
              <w:tblW w:w="5298" w:type="dxa"/>
              <w:tblInd w:w="13" w:type="dxa"/>
              <w:tblLayout w:type="fixed"/>
              <w:tblLook w:val="04A0" w:firstRow="1" w:lastRow="0" w:firstColumn="1" w:lastColumn="0" w:noHBand="0" w:noVBand="1"/>
            </w:tblPr>
            <w:tblGrid>
              <w:gridCol w:w="2323"/>
              <w:gridCol w:w="917"/>
              <w:gridCol w:w="2058"/>
            </w:tblGrid>
            <w:tr w:rsidR="00E65357" w:rsidRPr="00E86FD7" w14:paraId="12B88FE2" w14:textId="77777777" w:rsidTr="00E65357">
              <w:trPr>
                <w:trHeight w:val="224"/>
              </w:trPr>
              <w:tc>
                <w:tcPr>
                  <w:tcW w:w="2323" w:type="dxa"/>
                </w:tcPr>
                <w:p w14:paraId="6A78407D"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Milestone</w:t>
                  </w:r>
                </w:p>
              </w:tc>
              <w:tc>
                <w:tcPr>
                  <w:tcW w:w="917" w:type="dxa"/>
                </w:tcPr>
                <w:p w14:paraId="224EDDA5"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Due</w:t>
                  </w:r>
                </w:p>
              </w:tc>
              <w:tc>
                <w:tcPr>
                  <w:tcW w:w="2058" w:type="dxa"/>
                </w:tcPr>
                <w:p w14:paraId="4699BB70"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Responsible</w:t>
                  </w:r>
                </w:p>
              </w:tc>
            </w:tr>
            <w:tr w:rsidR="00E65357" w:rsidRPr="00E86FD7" w14:paraId="361DECCC" w14:textId="77777777" w:rsidTr="00E65357">
              <w:trPr>
                <w:trHeight w:val="907"/>
              </w:trPr>
              <w:tc>
                <w:tcPr>
                  <w:tcW w:w="2323" w:type="dxa"/>
                </w:tcPr>
                <w:p w14:paraId="4D747C8F" w14:textId="77777777" w:rsidR="00E65357" w:rsidRPr="00E86FD7" w:rsidRDefault="00E65357" w:rsidP="00665FA3">
                  <w:pPr>
                    <w:rPr>
                      <w:rFonts w:cs="Arial"/>
                      <w:szCs w:val="22"/>
                      <w:highlight w:val="darkGray"/>
                      <w:u w:val="single"/>
                    </w:rPr>
                  </w:pPr>
                </w:p>
              </w:tc>
              <w:tc>
                <w:tcPr>
                  <w:tcW w:w="917" w:type="dxa"/>
                </w:tcPr>
                <w:p w14:paraId="08DB6147" w14:textId="77777777" w:rsidR="00E65357" w:rsidRPr="00E86FD7" w:rsidRDefault="00E65357" w:rsidP="00665FA3">
                  <w:pPr>
                    <w:rPr>
                      <w:rFonts w:cs="Arial"/>
                      <w:szCs w:val="22"/>
                      <w:highlight w:val="darkGray"/>
                      <w:u w:val="single"/>
                    </w:rPr>
                  </w:pPr>
                </w:p>
              </w:tc>
              <w:tc>
                <w:tcPr>
                  <w:tcW w:w="2058" w:type="dxa"/>
                </w:tcPr>
                <w:p w14:paraId="632FA6C6" w14:textId="77777777" w:rsidR="00E65357" w:rsidRPr="00E86FD7" w:rsidRDefault="00E65357" w:rsidP="00665FA3">
                  <w:pPr>
                    <w:rPr>
                      <w:rFonts w:cs="Arial"/>
                      <w:szCs w:val="22"/>
                      <w:highlight w:val="darkGray"/>
                      <w:u w:val="single"/>
                    </w:rPr>
                  </w:pPr>
                </w:p>
              </w:tc>
            </w:tr>
          </w:tbl>
          <w:p w14:paraId="3512130B" w14:textId="77777777" w:rsidR="00E65357" w:rsidRPr="00E86FD7" w:rsidRDefault="00E65357" w:rsidP="00665FA3">
            <w:pPr>
              <w:rPr>
                <w:rFonts w:cs="Arial"/>
                <w:b/>
                <w:bCs/>
                <w:szCs w:val="22"/>
                <w:highlight w:val="darkGray"/>
                <w:u w:val="single"/>
              </w:rPr>
            </w:pPr>
          </w:p>
        </w:tc>
        <w:tc>
          <w:tcPr>
            <w:tcW w:w="4111" w:type="dxa"/>
            <w:tcBorders>
              <w:top w:val="single" w:sz="4" w:space="0" w:color="auto"/>
              <w:left w:val="single" w:sz="4" w:space="0" w:color="auto"/>
              <w:bottom w:val="single" w:sz="4" w:space="0" w:color="auto"/>
              <w:right w:val="single" w:sz="4" w:space="0" w:color="auto"/>
            </w:tcBorders>
          </w:tcPr>
          <w:tbl>
            <w:tblPr>
              <w:tblStyle w:val="TableGrid"/>
              <w:tblW w:w="3775" w:type="dxa"/>
              <w:tblInd w:w="13" w:type="dxa"/>
              <w:tblLayout w:type="fixed"/>
              <w:tblLook w:val="04A0" w:firstRow="1" w:lastRow="0" w:firstColumn="1" w:lastColumn="0" w:noHBand="0" w:noVBand="1"/>
            </w:tblPr>
            <w:tblGrid>
              <w:gridCol w:w="1820"/>
              <w:gridCol w:w="1955"/>
            </w:tblGrid>
            <w:tr w:rsidR="00E65357" w:rsidRPr="00E86FD7" w14:paraId="47DB72C6" w14:textId="77777777" w:rsidTr="00E65357">
              <w:trPr>
                <w:trHeight w:val="172"/>
              </w:trPr>
              <w:tc>
                <w:tcPr>
                  <w:tcW w:w="1820" w:type="dxa"/>
                </w:tcPr>
                <w:p w14:paraId="11716B09" w14:textId="77777777" w:rsidR="00E65357" w:rsidRPr="00E86FD7" w:rsidRDefault="00E65357" w:rsidP="00665FA3">
                  <w:pPr>
                    <w:rPr>
                      <w:rFonts w:cs="Arial"/>
                      <w:b/>
                      <w:bCs/>
                      <w:szCs w:val="22"/>
                      <w:highlight w:val="darkGray"/>
                      <w:u w:val="single"/>
                    </w:rPr>
                  </w:pPr>
                  <w:r w:rsidRPr="00E86FD7">
                    <w:rPr>
                      <w:rFonts w:cs="Arial"/>
                      <w:b/>
                      <w:bCs/>
                      <w:szCs w:val="22"/>
                      <w:highlight w:val="darkGray"/>
                      <w:u w:val="single"/>
                    </w:rPr>
                    <w:t>Impediments</w:t>
                  </w:r>
                </w:p>
              </w:tc>
              <w:tc>
                <w:tcPr>
                  <w:tcW w:w="1955" w:type="dxa"/>
                </w:tcPr>
                <w:p w14:paraId="4723EA2C" w14:textId="77777777" w:rsidR="00E65357" w:rsidRPr="00E86FD7" w:rsidRDefault="00E65357" w:rsidP="00665FA3">
                  <w:pPr>
                    <w:rPr>
                      <w:rFonts w:cs="Arial"/>
                      <w:b/>
                      <w:bCs/>
                      <w:szCs w:val="22"/>
                      <w:u w:val="single"/>
                    </w:rPr>
                  </w:pPr>
                  <w:r w:rsidRPr="00E86FD7">
                    <w:rPr>
                      <w:rFonts w:cs="Arial"/>
                      <w:b/>
                      <w:bCs/>
                      <w:szCs w:val="22"/>
                      <w:highlight w:val="darkGray"/>
                      <w:u w:val="single"/>
                    </w:rPr>
                    <w:t>Contingencies</w:t>
                  </w:r>
                </w:p>
              </w:tc>
            </w:tr>
            <w:tr w:rsidR="00E65357" w:rsidRPr="00E86FD7" w14:paraId="5CAFF3E2" w14:textId="77777777" w:rsidTr="00E65357">
              <w:trPr>
                <w:trHeight w:val="867"/>
              </w:trPr>
              <w:tc>
                <w:tcPr>
                  <w:tcW w:w="1820" w:type="dxa"/>
                </w:tcPr>
                <w:p w14:paraId="48CEF922" w14:textId="77777777" w:rsidR="00E65357" w:rsidRPr="00E86FD7" w:rsidRDefault="00E65357" w:rsidP="00665FA3">
                  <w:pPr>
                    <w:rPr>
                      <w:rFonts w:cs="Arial"/>
                      <w:szCs w:val="22"/>
                      <w:u w:val="single"/>
                    </w:rPr>
                  </w:pPr>
                </w:p>
              </w:tc>
              <w:tc>
                <w:tcPr>
                  <w:tcW w:w="1955" w:type="dxa"/>
                </w:tcPr>
                <w:p w14:paraId="47387A13" w14:textId="77777777" w:rsidR="00E65357" w:rsidRPr="00E86FD7" w:rsidRDefault="00E65357" w:rsidP="00665FA3">
                  <w:pPr>
                    <w:rPr>
                      <w:rFonts w:cs="Arial"/>
                      <w:szCs w:val="22"/>
                      <w:u w:val="single"/>
                    </w:rPr>
                  </w:pPr>
                </w:p>
              </w:tc>
            </w:tr>
          </w:tbl>
          <w:p w14:paraId="652BFBCB" w14:textId="77777777" w:rsidR="00E65357" w:rsidRPr="00E86FD7" w:rsidRDefault="00E65357" w:rsidP="00665FA3">
            <w:pPr>
              <w:rPr>
                <w:rFonts w:cs="Arial"/>
                <w:szCs w:val="22"/>
                <w:u w:val="single"/>
              </w:rPr>
            </w:pPr>
          </w:p>
        </w:tc>
      </w:tr>
    </w:tbl>
    <w:p w14:paraId="22185706" w14:textId="1ACF47D7" w:rsidR="00E65357" w:rsidRPr="00E86FD7" w:rsidRDefault="00E65357" w:rsidP="00C544CB">
      <w:pPr>
        <w:pStyle w:val="ListParagraph"/>
        <w:ind w:left="0"/>
        <w:jc w:val="left"/>
        <w:rPr>
          <w:highlight w:val="darkGray"/>
          <w:u w:val="single"/>
        </w:rPr>
      </w:pPr>
    </w:p>
    <w:p w14:paraId="4460FCA8" w14:textId="77777777" w:rsidR="00E65357" w:rsidRPr="00E65357" w:rsidRDefault="00E65357" w:rsidP="00E65357">
      <w:pPr>
        <w:tabs>
          <w:tab w:val="clear" w:pos="851"/>
        </w:tabs>
        <w:jc w:val="left"/>
        <w:rPr>
          <w:rFonts w:eastAsia="MS Mincho" w:cs="Arial"/>
          <w:b/>
          <w:bCs/>
          <w:szCs w:val="22"/>
          <w:highlight w:val="darkGray"/>
          <w:u w:val="single"/>
          <w:lang w:val="en-US" w:eastAsia="ja-JP"/>
        </w:rPr>
      </w:pPr>
      <w:r w:rsidRPr="00E65357">
        <w:rPr>
          <w:rFonts w:eastAsia="MS Mincho" w:cs="Arial"/>
          <w:b/>
          <w:bCs/>
          <w:szCs w:val="22"/>
          <w:highlight w:val="darkGray"/>
          <w:u w:val="single"/>
          <w:lang w:val="en-US" w:eastAsia="ja-JP"/>
        </w:rPr>
        <w:t xml:space="preserve">Calculation showing the combined effect of the measures and that the required operational CII </w:t>
      </w:r>
      <w:proofErr w:type="gramStart"/>
      <w:r w:rsidRPr="00E65357">
        <w:rPr>
          <w:rFonts w:eastAsia="MS Mincho" w:cs="Arial"/>
          <w:b/>
          <w:bCs/>
          <w:szCs w:val="22"/>
          <w:highlight w:val="darkGray"/>
          <w:u w:val="single"/>
          <w:lang w:val="en-US" w:eastAsia="ja-JP"/>
        </w:rPr>
        <w:t>will be achieved</w:t>
      </w:r>
      <w:proofErr w:type="gramEnd"/>
    </w:p>
    <w:p w14:paraId="57C99AD0" w14:textId="77777777" w:rsidR="00E65357" w:rsidRPr="00E65357" w:rsidRDefault="00E65357" w:rsidP="00E65357">
      <w:pPr>
        <w:tabs>
          <w:tab w:val="clear" w:pos="851"/>
        </w:tabs>
        <w:jc w:val="left"/>
        <w:rPr>
          <w:rFonts w:eastAsia="MS Mincho" w:cs="Arial"/>
          <w:szCs w:val="22"/>
          <w:highlight w:val="darkGray"/>
          <w:u w:val="single"/>
          <w:lang w:val="en-US" w:eastAsia="ja-JP"/>
        </w:rPr>
      </w:pPr>
    </w:p>
    <w:tbl>
      <w:tblPr>
        <w:tblStyle w:val="TableGrid1"/>
        <w:tblW w:w="0" w:type="auto"/>
        <w:tblLook w:val="04A0" w:firstRow="1" w:lastRow="0" w:firstColumn="1" w:lastColumn="0" w:noHBand="0" w:noVBand="1"/>
      </w:tblPr>
      <w:tblGrid>
        <w:gridCol w:w="1794"/>
        <w:gridCol w:w="2186"/>
        <w:gridCol w:w="2186"/>
        <w:gridCol w:w="1795"/>
      </w:tblGrid>
      <w:tr w:rsidR="00BB6140" w:rsidRPr="00E65357" w14:paraId="57F8FCBD" w14:textId="77777777" w:rsidTr="00C31BF0">
        <w:trPr>
          <w:trHeight w:val="604"/>
        </w:trPr>
        <w:tc>
          <w:tcPr>
            <w:tcW w:w="1794" w:type="dxa"/>
            <w:tcBorders>
              <w:top w:val="single" w:sz="4" w:space="0" w:color="auto"/>
              <w:left w:val="single" w:sz="4" w:space="0" w:color="auto"/>
              <w:bottom w:val="single" w:sz="4" w:space="0" w:color="auto"/>
              <w:right w:val="single" w:sz="4" w:space="0" w:color="auto"/>
            </w:tcBorders>
            <w:hideMark/>
          </w:tcPr>
          <w:p w14:paraId="6C44F8F9" w14:textId="77777777" w:rsidR="00BB6140" w:rsidRPr="00E65357" w:rsidRDefault="00BB6140" w:rsidP="00E65357">
            <w:pPr>
              <w:tabs>
                <w:tab w:val="clear" w:pos="851"/>
              </w:tabs>
              <w:jc w:val="left"/>
              <w:rPr>
                <w:rFonts w:eastAsia="MS Mincho" w:cs="Arial"/>
                <w:szCs w:val="22"/>
                <w:highlight w:val="darkGray"/>
                <w:u w:val="single"/>
                <w:lang w:val="en-US"/>
              </w:rPr>
            </w:pPr>
            <w:r w:rsidRPr="00E65357">
              <w:rPr>
                <w:rFonts w:eastAsia="MS Mincho" w:cs="Arial"/>
                <w:szCs w:val="22"/>
                <w:highlight w:val="darkGray"/>
                <w:u w:val="single"/>
                <w:lang w:val="en-US"/>
              </w:rPr>
              <w:t>Year</w:t>
            </w:r>
          </w:p>
        </w:tc>
        <w:tc>
          <w:tcPr>
            <w:tcW w:w="2186" w:type="dxa"/>
            <w:tcBorders>
              <w:top w:val="single" w:sz="4" w:space="0" w:color="auto"/>
              <w:left w:val="single" w:sz="4" w:space="0" w:color="auto"/>
              <w:bottom w:val="single" w:sz="4" w:space="0" w:color="auto"/>
              <w:right w:val="single" w:sz="4" w:space="0" w:color="auto"/>
            </w:tcBorders>
          </w:tcPr>
          <w:p w14:paraId="18AF3BB2" w14:textId="461EE052" w:rsidR="00BB6140" w:rsidRPr="00E65357" w:rsidRDefault="00BB6140" w:rsidP="00E65357">
            <w:pPr>
              <w:tabs>
                <w:tab w:val="clear" w:pos="851"/>
              </w:tabs>
              <w:jc w:val="left"/>
              <w:rPr>
                <w:rFonts w:eastAsia="MS Mincho" w:cs="Arial"/>
                <w:szCs w:val="22"/>
                <w:highlight w:val="darkGray"/>
                <w:u w:val="single"/>
                <w:lang w:val="en-US"/>
              </w:rPr>
            </w:pPr>
            <w:r w:rsidRPr="00BB6140">
              <w:rPr>
                <w:rFonts w:eastAsia="MS Mincho" w:cs="Arial"/>
                <w:szCs w:val="22"/>
                <w:highlight w:val="darkGray"/>
                <w:u w:val="single"/>
                <w:lang w:val="en-US"/>
              </w:rPr>
              <w:t>Required annual operational CII</w:t>
            </w:r>
          </w:p>
        </w:tc>
        <w:tc>
          <w:tcPr>
            <w:tcW w:w="2186" w:type="dxa"/>
            <w:tcBorders>
              <w:top w:val="single" w:sz="4" w:space="0" w:color="auto"/>
              <w:left w:val="single" w:sz="4" w:space="0" w:color="auto"/>
              <w:bottom w:val="single" w:sz="4" w:space="0" w:color="auto"/>
              <w:right w:val="single" w:sz="4" w:space="0" w:color="auto"/>
            </w:tcBorders>
            <w:hideMark/>
          </w:tcPr>
          <w:p w14:paraId="2D105960" w14:textId="7A259512" w:rsidR="00BB6140" w:rsidRPr="00E65357" w:rsidRDefault="00BB6140" w:rsidP="00E65357">
            <w:pPr>
              <w:tabs>
                <w:tab w:val="clear" w:pos="851"/>
              </w:tabs>
              <w:jc w:val="left"/>
              <w:rPr>
                <w:rFonts w:eastAsia="MS Mincho" w:cs="Arial"/>
                <w:szCs w:val="22"/>
                <w:highlight w:val="darkGray"/>
                <w:u w:val="single"/>
                <w:lang w:val="en-US"/>
              </w:rPr>
            </w:pPr>
            <w:r w:rsidRPr="00BB6140">
              <w:rPr>
                <w:rFonts w:eastAsia="MS Mincho" w:cs="Arial"/>
                <w:strike/>
                <w:szCs w:val="22"/>
                <w:highlight w:val="darkGray"/>
                <w:u w:val="single"/>
                <w:lang w:val="en-US"/>
              </w:rPr>
              <w:t>Estimated</w:t>
            </w:r>
            <w:r w:rsidRPr="00E65357">
              <w:rPr>
                <w:rFonts w:eastAsia="MS Mincho" w:cs="Arial"/>
                <w:szCs w:val="22"/>
                <w:highlight w:val="darkGray"/>
                <w:u w:val="single"/>
                <w:lang w:val="en-US"/>
              </w:rPr>
              <w:t xml:space="preserve"> </w:t>
            </w:r>
            <w:r>
              <w:rPr>
                <w:rFonts w:eastAsia="MS Mincho" w:cs="Arial"/>
                <w:szCs w:val="22"/>
                <w:highlight w:val="darkGray"/>
                <w:u w:val="single"/>
                <w:lang w:val="en-US"/>
              </w:rPr>
              <w:t xml:space="preserve">Targeted operational annual </w:t>
            </w:r>
            <w:r w:rsidRPr="00BB6140">
              <w:rPr>
                <w:rFonts w:eastAsia="MS Mincho" w:cs="Arial"/>
                <w:strike/>
                <w:szCs w:val="22"/>
                <w:highlight w:val="darkGray"/>
                <w:u w:val="single"/>
                <w:lang w:val="en-US"/>
              </w:rPr>
              <w:t>attained</w:t>
            </w:r>
            <w:r w:rsidRPr="00E65357">
              <w:rPr>
                <w:rFonts w:eastAsia="MS Mincho" w:cs="Arial"/>
                <w:szCs w:val="22"/>
                <w:highlight w:val="darkGray"/>
                <w:u w:val="single"/>
                <w:lang w:val="en-US"/>
              </w:rPr>
              <w:t xml:space="preserve"> CII</w:t>
            </w:r>
          </w:p>
        </w:tc>
        <w:tc>
          <w:tcPr>
            <w:tcW w:w="1795" w:type="dxa"/>
            <w:tcBorders>
              <w:top w:val="single" w:sz="4" w:space="0" w:color="auto"/>
              <w:left w:val="single" w:sz="4" w:space="0" w:color="auto"/>
              <w:bottom w:val="single" w:sz="4" w:space="0" w:color="auto"/>
              <w:right w:val="single" w:sz="4" w:space="0" w:color="auto"/>
            </w:tcBorders>
            <w:hideMark/>
          </w:tcPr>
          <w:p w14:paraId="67418786" w14:textId="5FD4AFD2" w:rsidR="00BB6140" w:rsidRPr="00BB6140" w:rsidRDefault="00BB6140" w:rsidP="00E65357">
            <w:pPr>
              <w:tabs>
                <w:tab w:val="clear" w:pos="851"/>
              </w:tabs>
              <w:jc w:val="left"/>
              <w:rPr>
                <w:rFonts w:eastAsia="MS Mincho" w:cs="Arial"/>
                <w:strike/>
                <w:szCs w:val="22"/>
                <w:highlight w:val="darkGray"/>
                <w:u w:val="single"/>
                <w:lang w:val="en-US"/>
              </w:rPr>
            </w:pPr>
            <w:r w:rsidRPr="00BB6140">
              <w:rPr>
                <w:rFonts w:eastAsia="MS Mincho" w:cs="Arial"/>
                <w:szCs w:val="22"/>
                <w:highlight w:val="darkGray"/>
                <w:u w:val="single"/>
                <w:lang w:val="en-US"/>
              </w:rPr>
              <w:t xml:space="preserve">Targeted </w:t>
            </w:r>
            <w:proofErr w:type="spellStart"/>
            <w:r w:rsidRPr="00BB6140">
              <w:rPr>
                <w:rFonts w:eastAsia="MS Mincho" w:cs="Arial"/>
                <w:szCs w:val="22"/>
                <w:highlight w:val="darkGray"/>
                <w:u w:val="single"/>
                <w:lang w:val="en-US"/>
              </w:rPr>
              <w:t>rating</w:t>
            </w:r>
            <w:r w:rsidRPr="00BB6140">
              <w:rPr>
                <w:rFonts w:eastAsia="MS Mincho" w:cs="Arial"/>
                <w:strike/>
                <w:szCs w:val="22"/>
                <w:highlight w:val="darkGray"/>
                <w:u w:val="single"/>
                <w:lang w:val="en-US"/>
              </w:rPr>
              <w:t>Required</w:t>
            </w:r>
            <w:proofErr w:type="spellEnd"/>
            <w:r w:rsidRPr="00BB6140">
              <w:rPr>
                <w:rFonts w:eastAsia="MS Mincho" w:cs="Arial"/>
                <w:strike/>
                <w:szCs w:val="22"/>
                <w:highlight w:val="darkGray"/>
                <w:u w:val="single"/>
                <w:lang w:val="en-US"/>
              </w:rPr>
              <w:t xml:space="preserve"> CII</w:t>
            </w:r>
          </w:p>
        </w:tc>
      </w:tr>
      <w:tr w:rsidR="00BB6140" w:rsidRPr="00E65357" w14:paraId="2720B426" w14:textId="77777777" w:rsidTr="00C31BF0">
        <w:trPr>
          <w:trHeight w:val="302"/>
        </w:trPr>
        <w:tc>
          <w:tcPr>
            <w:tcW w:w="1794" w:type="dxa"/>
            <w:tcBorders>
              <w:top w:val="single" w:sz="4" w:space="0" w:color="auto"/>
              <w:left w:val="single" w:sz="4" w:space="0" w:color="auto"/>
              <w:bottom w:val="single" w:sz="4" w:space="0" w:color="auto"/>
              <w:right w:val="single" w:sz="4" w:space="0" w:color="auto"/>
            </w:tcBorders>
            <w:hideMark/>
          </w:tcPr>
          <w:p w14:paraId="0604CF6E" w14:textId="77777777" w:rsidR="00BB6140" w:rsidRPr="00E65357" w:rsidRDefault="00BB6140" w:rsidP="00E65357">
            <w:pPr>
              <w:tabs>
                <w:tab w:val="clear" w:pos="851"/>
              </w:tabs>
              <w:jc w:val="left"/>
              <w:rPr>
                <w:rFonts w:eastAsia="MS Mincho" w:cs="Arial"/>
                <w:szCs w:val="22"/>
                <w:highlight w:val="darkGray"/>
                <w:u w:val="single"/>
                <w:lang w:val="en-US"/>
              </w:rPr>
            </w:pPr>
            <w:r w:rsidRPr="00E65357">
              <w:rPr>
                <w:rFonts w:eastAsia="MS Mincho" w:cs="Arial"/>
                <w:szCs w:val="22"/>
                <w:highlight w:val="darkGray"/>
                <w:u w:val="single"/>
                <w:lang w:val="en-US"/>
              </w:rPr>
              <w:t>&lt;year&gt;:</w:t>
            </w:r>
          </w:p>
        </w:tc>
        <w:tc>
          <w:tcPr>
            <w:tcW w:w="2186" w:type="dxa"/>
            <w:tcBorders>
              <w:top w:val="single" w:sz="4" w:space="0" w:color="auto"/>
              <w:left w:val="single" w:sz="4" w:space="0" w:color="auto"/>
              <w:bottom w:val="single" w:sz="4" w:space="0" w:color="auto"/>
              <w:right w:val="single" w:sz="4" w:space="0" w:color="auto"/>
            </w:tcBorders>
          </w:tcPr>
          <w:p w14:paraId="162BE519" w14:textId="77777777" w:rsidR="00BB6140" w:rsidRPr="00E65357" w:rsidRDefault="00BB6140" w:rsidP="00E65357">
            <w:pPr>
              <w:tabs>
                <w:tab w:val="clear" w:pos="851"/>
              </w:tabs>
              <w:jc w:val="left"/>
              <w:rPr>
                <w:rFonts w:eastAsia="MS Mincho" w:cs="Arial"/>
                <w:szCs w:val="22"/>
                <w:highlight w:val="darkGray"/>
                <w:u w:val="single"/>
                <w:lang w:val="en-US"/>
              </w:rPr>
            </w:pPr>
          </w:p>
        </w:tc>
        <w:tc>
          <w:tcPr>
            <w:tcW w:w="2186" w:type="dxa"/>
            <w:tcBorders>
              <w:top w:val="single" w:sz="4" w:space="0" w:color="auto"/>
              <w:left w:val="single" w:sz="4" w:space="0" w:color="auto"/>
              <w:bottom w:val="single" w:sz="4" w:space="0" w:color="auto"/>
              <w:right w:val="single" w:sz="4" w:space="0" w:color="auto"/>
            </w:tcBorders>
          </w:tcPr>
          <w:p w14:paraId="0196709A" w14:textId="1591D1D7" w:rsidR="00BB6140" w:rsidRPr="00E65357" w:rsidRDefault="00BB6140" w:rsidP="00E65357">
            <w:pPr>
              <w:tabs>
                <w:tab w:val="clear" w:pos="851"/>
              </w:tabs>
              <w:jc w:val="left"/>
              <w:rPr>
                <w:rFonts w:eastAsia="MS Mincho" w:cs="Arial"/>
                <w:szCs w:val="22"/>
                <w:highlight w:val="darkGray"/>
                <w:u w:val="single"/>
                <w:lang w:val="en-US"/>
              </w:rPr>
            </w:pPr>
          </w:p>
        </w:tc>
        <w:tc>
          <w:tcPr>
            <w:tcW w:w="1795" w:type="dxa"/>
            <w:tcBorders>
              <w:top w:val="single" w:sz="4" w:space="0" w:color="auto"/>
              <w:left w:val="single" w:sz="4" w:space="0" w:color="auto"/>
              <w:bottom w:val="single" w:sz="4" w:space="0" w:color="auto"/>
              <w:right w:val="single" w:sz="4" w:space="0" w:color="auto"/>
            </w:tcBorders>
          </w:tcPr>
          <w:p w14:paraId="036A7BEC" w14:textId="77777777" w:rsidR="00BB6140" w:rsidRPr="00E65357" w:rsidRDefault="00BB6140" w:rsidP="00E65357">
            <w:pPr>
              <w:tabs>
                <w:tab w:val="clear" w:pos="851"/>
              </w:tabs>
              <w:jc w:val="left"/>
              <w:rPr>
                <w:rFonts w:eastAsia="MS Mincho" w:cs="Arial"/>
                <w:szCs w:val="22"/>
                <w:highlight w:val="darkGray"/>
                <w:u w:val="single"/>
                <w:lang w:val="en-US"/>
              </w:rPr>
            </w:pPr>
          </w:p>
        </w:tc>
      </w:tr>
      <w:tr w:rsidR="00BB6140" w:rsidRPr="00E65357" w14:paraId="035FA0AD" w14:textId="77777777" w:rsidTr="00C31BF0">
        <w:trPr>
          <w:trHeight w:val="302"/>
        </w:trPr>
        <w:tc>
          <w:tcPr>
            <w:tcW w:w="1794" w:type="dxa"/>
            <w:tcBorders>
              <w:top w:val="single" w:sz="4" w:space="0" w:color="auto"/>
              <w:left w:val="single" w:sz="4" w:space="0" w:color="auto"/>
              <w:bottom w:val="single" w:sz="4" w:space="0" w:color="auto"/>
              <w:right w:val="single" w:sz="4" w:space="0" w:color="auto"/>
            </w:tcBorders>
            <w:hideMark/>
          </w:tcPr>
          <w:p w14:paraId="2CABE99C" w14:textId="77777777" w:rsidR="00BB6140" w:rsidRPr="00E65357" w:rsidRDefault="00BB6140" w:rsidP="00E65357">
            <w:pPr>
              <w:tabs>
                <w:tab w:val="clear" w:pos="851"/>
              </w:tabs>
              <w:jc w:val="left"/>
              <w:rPr>
                <w:rFonts w:eastAsia="MS Mincho" w:cs="Arial"/>
                <w:szCs w:val="22"/>
                <w:highlight w:val="darkGray"/>
                <w:u w:val="single"/>
                <w:lang w:val="en-US"/>
              </w:rPr>
            </w:pPr>
            <w:r w:rsidRPr="00E65357">
              <w:rPr>
                <w:rFonts w:eastAsia="MS Mincho" w:cs="Arial"/>
                <w:szCs w:val="22"/>
                <w:highlight w:val="darkGray"/>
                <w:u w:val="single"/>
                <w:lang w:val="en-US"/>
              </w:rPr>
              <w:t>&lt;year + 1&gt;</w:t>
            </w:r>
          </w:p>
        </w:tc>
        <w:tc>
          <w:tcPr>
            <w:tcW w:w="2186" w:type="dxa"/>
            <w:tcBorders>
              <w:top w:val="single" w:sz="4" w:space="0" w:color="auto"/>
              <w:left w:val="single" w:sz="4" w:space="0" w:color="auto"/>
              <w:bottom w:val="single" w:sz="4" w:space="0" w:color="auto"/>
              <w:right w:val="single" w:sz="4" w:space="0" w:color="auto"/>
            </w:tcBorders>
          </w:tcPr>
          <w:p w14:paraId="0D41AE9B" w14:textId="77777777" w:rsidR="00BB6140" w:rsidRPr="00E65357" w:rsidRDefault="00BB6140" w:rsidP="00E65357">
            <w:pPr>
              <w:tabs>
                <w:tab w:val="clear" w:pos="851"/>
              </w:tabs>
              <w:jc w:val="left"/>
              <w:rPr>
                <w:rFonts w:eastAsia="MS Mincho" w:cs="Arial"/>
                <w:szCs w:val="22"/>
                <w:highlight w:val="darkGray"/>
                <w:u w:val="single"/>
                <w:lang w:val="en-US"/>
              </w:rPr>
            </w:pPr>
          </w:p>
        </w:tc>
        <w:tc>
          <w:tcPr>
            <w:tcW w:w="2186" w:type="dxa"/>
            <w:tcBorders>
              <w:top w:val="single" w:sz="4" w:space="0" w:color="auto"/>
              <w:left w:val="single" w:sz="4" w:space="0" w:color="auto"/>
              <w:bottom w:val="single" w:sz="4" w:space="0" w:color="auto"/>
              <w:right w:val="single" w:sz="4" w:space="0" w:color="auto"/>
            </w:tcBorders>
          </w:tcPr>
          <w:p w14:paraId="5A2DCB04" w14:textId="2D00A834" w:rsidR="00BB6140" w:rsidRPr="00E65357" w:rsidRDefault="00BB6140" w:rsidP="00E65357">
            <w:pPr>
              <w:tabs>
                <w:tab w:val="clear" w:pos="851"/>
              </w:tabs>
              <w:jc w:val="left"/>
              <w:rPr>
                <w:rFonts w:eastAsia="MS Mincho" w:cs="Arial"/>
                <w:szCs w:val="22"/>
                <w:highlight w:val="darkGray"/>
                <w:u w:val="single"/>
                <w:lang w:val="en-US"/>
              </w:rPr>
            </w:pPr>
          </w:p>
        </w:tc>
        <w:tc>
          <w:tcPr>
            <w:tcW w:w="1795" w:type="dxa"/>
            <w:tcBorders>
              <w:top w:val="single" w:sz="4" w:space="0" w:color="auto"/>
              <w:left w:val="single" w:sz="4" w:space="0" w:color="auto"/>
              <w:bottom w:val="single" w:sz="4" w:space="0" w:color="auto"/>
              <w:right w:val="single" w:sz="4" w:space="0" w:color="auto"/>
            </w:tcBorders>
          </w:tcPr>
          <w:p w14:paraId="29D249A2" w14:textId="77777777" w:rsidR="00BB6140" w:rsidRPr="00E65357" w:rsidRDefault="00BB6140" w:rsidP="00E65357">
            <w:pPr>
              <w:tabs>
                <w:tab w:val="clear" w:pos="851"/>
              </w:tabs>
              <w:jc w:val="left"/>
              <w:rPr>
                <w:rFonts w:eastAsia="MS Mincho" w:cs="Arial"/>
                <w:szCs w:val="22"/>
                <w:highlight w:val="darkGray"/>
                <w:u w:val="single"/>
                <w:lang w:val="en-US"/>
              </w:rPr>
            </w:pPr>
          </w:p>
        </w:tc>
      </w:tr>
      <w:tr w:rsidR="00BB6140" w:rsidRPr="00E65357" w14:paraId="479C6D7B" w14:textId="77777777" w:rsidTr="00C31BF0">
        <w:trPr>
          <w:trHeight w:val="287"/>
        </w:trPr>
        <w:tc>
          <w:tcPr>
            <w:tcW w:w="1794" w:type="dxa"/>
            <w:tcBorders>
              <w:top w:val="single" w:sz="4" w:space="0" w:color="auto"/>
              <w:left w:val="single" w:sz="4" w:space="0" w:color="auto"/>
              <w:bottom w:val="single" w:sz="4" w:space="0" w:color="auto"/>
              <w:right w:val="single" w:sz="4" w:space="0" w:color="auto"/>
            </w:tcBorders>
            <w:hideMark/>
          </w:tcPr>
          <w:p w14:paraId="06A3B1A4" w14:textId="77777777" w:rsidR="00BB6140" w:rsidRPr="00E65357" w:rsidRDefault="00BB6140" w:rsidP="00E65357">
            <w:pPr>
              <w:tabs>
                <w:tab w:val="clear" w:pos="851"/>
              </w:tabs>
              <w:jc w:val="left"/>
              <w:rPr>
                <w:rFonts w:eastAsia="MS Mincho" w:cs="Arial"/>
                <w:szCs w:val="22"/>
                <w:lang w:val="en-US"/>
              </w:rPr>
            </w:pPr>
            <w:r w:rsidRPr="00E65357">
              <w:rPr>
                <w:rFonts w:eastAsia="MS Mincho" w:cs="Arial"/>
                <w:szCs w:val="22"/>
                <w:highlight w:val="darkGray"/>
                <w:lang w:val="en-US"/>
              </w:rPr>
              <w:t>&lt;year + 2&gt;</w:t>
            </w:r>
          </w:p>
        </w:tc>
        <w:tc>
          <w:tcPr>
            <w:tcW w:w="2186" w:type="dxa"/>
            <w:tcBorders>
              <w:top w:val="single" w:sz="4" w:space="0" w:color="auto"/>
              <w:left w:val="single" w:sz="4" w:space="0" w:color="auto"/>
              <w:bottom w:val="single" w:sz="4" w:space="0" w:color="auto"/>
              <w:right w:val="single" w:sz="4" w:space="0" w:color="auto"/>
            </w:tcBorders>
          </w:tcPr>
          <w:p w14:paraId="065091F8" w14:textId="77777777" w:rsidR="00BB6140" w:rsidRPr="00E65357" w:rsidRDefault="00BB6140" w:rsidP="00E65357">
            <w:pPr>
              <w:tabs>
                <w:tab w:val="clear" w:pos="851"/>
              </w:tabs>
              <w:jc w:val="left"/>
              <w:rPr>
                <w:rFonts w:eastAsia="MS Mincho" w:cs="Arial"/>
                <w:szCs w:val="22"/>
                <w:lang w:val="en-US"/>
              </w:rPr>
            </w:pPr>
          </w:p>
        </w:tc>
        <w:tc>
          <w:tcPr>
            <w:tcW w:w="2186" w:type="dxa"/>
            <w:tcBorders>
              <w:top w:val="single" w:sz="4" w:space="0" w:color="auto"/>
              <w:left w:val="single" w:sz="4" w:space="0" w:color="auto"/>
              <w:bottom w:val="single" w:sz="4" w:space="0" w:color="auto"/>
              <w:right w:val="single" w:sz="4" w:space="0" w:color="auto"/>
            </w:tcBorders>
          </w:tcPr>
          <w:p w14:paraId="50E29B2C" w14:textId="2BD43060" w:rsidR="00BB6140" w:rsidRPr="00E65357" w:rsidRDefault="00BB6140" w:rsidP="00E65357">
            <w:pPr>
              <w:tabs>
                <w:tab w:val="clear" w:pos="851"/>
              </w:tabs>
              <w:jc w:val="left"/>
              <w:rPr>
                <w:rFonts w:eastAsia="MS Mincho" w:cs="Arial"/>
                <w:szCs w:val="22"/>
                <w:lang w:val="en-US"/>
              </w:rPr>
            </w:pPr>
          </w:p>
        </w:tc>
        <w:tc>
          <w:tcPr>
            <w:tcW w:w="1795" w:type="dxa"/>
            <w:tcBorders>
              <w:top w:val="single" w:sz="4" w:space="0" w:color="auto"/>
              <w:left w:val="single" w:sz="4" w:space="0" w:color="auto"/>
              <w:bottom w:val="single" w:sz="4" w:space="0" w:color="auto"/>
              <w:right w:val="single" w:sz="4" w:space="0" w:color="auto"/>
            </w:tcBorders>
          </w:tcPr>
          <w:p w14:paraId="2067C279" w14:textId="77777777" w:rsidR="00BB6140" w:rsidRPr="00E65357" w:rsidRDefault="00BB6140" w:rsidP="00E65357">
            <w:pPr>
              <w:tabs>
                <w:tab w:val="clear" w:pos="851"/>
              </w:tabs>
              <w:jc w:val="left"/>
              <w:rPr>
                <w:rFonts w:eastAsia="MS Mincho" w:cs="Arial"/>
                <w:szCs w:val="22"/>
                <w:lang w:val="en-US"/>
              </w:rPr>
            </w:pPr>
          </w:p>
        </w:tc>
      </w:tr>
    </w:tbl>
    <w:p w14:paraId="1D03C199" w14:textId="45C7DDAD" w:rsidR="00E65357" w:rsidRDefault="00E65357" w:rsidP="00C544CB">
      <w:pPr>
        <w:pStyle w:val="ListParagraph"/>
        <w:ind w:left="0"/>
        <w:jc w:val="left"/>
        <w:rPr>
          <w:highlight w:val="darkGray"/>
        </w:rPr>
      </w:pPr>
    </w:p>
    <w:p w14:paraId="70B36507" w14:textId="4DACBB2B" w:rsidR="00C544CB" w:rsidRPr="00992E38" w:rsidRDefault="009D1A1D" w:rsidP="00C544CB">
      <w:pPr>
        <w:pStyle w:val="ListParagraph"/>
        <w:numPr>
          <w:ilvl w:val="0"/>
          <w:numId w:val="23"/>
        </w:numPr>
        <w:jc w:val="left"/>
        <w:rPr>
          <w:b/>
          <w:highlight w:val="darkGray"/>
        </w:rPr>
      </w:pPr>
      <w:r w:rsidRPr="00992E38">
        <w:rPr>
          <w:b/>
          <w:highlight w:val="darkGray"/>
        </w:rPr>
        <w:t xml:space="preserve">Self-evaluation and </w:t>
      </w:r>
      <w:r w:rsidR="009A64B0" w:rsidRPr="00992E38">
        <w:rPr>
          <w:b/>
          <w:highlight w:val="darkGray"/>
        </w:rPr>
        <w:t>improvement</w:t>
      </w:r>
    </w:p>
    <w:p w14:paraId="2D37AE9C" w14:textId="77777777" w:rsidR="00C544CB" w:rsidRPr="00992E38" w:rsidRDefault="00C544CB" w:rsidP="00C544CB">
      <w:pPr>
        <w:pStyle w:val="ListParagraph"/>
        <w:ind w:left="850"/>
        <w:jc w:val="left"/>
        <w:rPr>
          <w:highlight w:val="darkGray"/>
          <w:u w:val="single"/>
        </w:rPr>
      </w:pPr>
    </w:p>
    <w:tbl>
      <w:tblPr>
        <w:tblStyle w:val="TableGrid"/>
        <w:tblW w:w="0" w:type="auto"/>
        <w:tblLook w:val="04A0" w:firstRow="1" w:lastRow="0" w:firstColumn="1" w:lastColumn="0" w:noHBand="0" w:noVBand="1"/>
      </w:tblPr>
      <w:tblGrid>
        <w:gridCol w:w="9350"/>
      </w:tblGrid>
      <w:tr w:rsidR="00C544CB" w:rsidRPr="00110F88" w14:paraId="46A2DCCC" w14:textId="77777777" w:rsidTr="00C544CB">
        <w:tc>
          <w:tcPr>
            <w:tcW w:w="9576" w:type="dxa"/>
          </w:tcPr>
          <w:p w14:paraId="4C327442" w14:textId="77777777" w:rsidR="00C544CB" w:rsidRPr="000F2410" w:rsidRDefault="00C544CB" w:rsidP="00C544CB">
            <w:pPr>
              <w:pStyle w:val="ListParagraph"/>
              <w:ind w:left="0"/>
              <w:jc w:val="center"/>
            </w:pPr>
            <w:r w:rsidRPr="00992E38">
              <w:rPr>
                <w:highlight w:val="darkGray"/>
              </w:rPr>
              <w:t>Description</w:t>
            </w:r>
          </w:p>
        </w:tc>
      </w:tr>
      <w:tr w:rsidR="00C544CB" w:rsidRPr="00110F88" w14:paraId="3FF0704C" w14:textId="77777777" w:rsidTr="00C544CB">
        <w:tc>
          <w:tcPr>
            <w:tcW w:w="9576" w:type="dxa"/>
          </w:tcPr>
          <w:p w14:paraId="70FD4943" w14:textId="1FE0EBEC" w:rsidR="00C544CB" w:rsidRPr="000F2410" w:rsidRDefault="009D1A1D" w:rsidP="009460F6">
            <w:pPr>
              <w:pStyle w:val="ListParagraph"/>
              <w:ind w:left="0"/>
              <w:jc w:val="left"/>
            </w:pPr>
            <w:r w:rsidRPr="00992E38">
              <w:rPr>
                <w:highlight w:val="darkGray"/>
              </w:rPr>
              <w:t xml:space="preserve">Self-evaluation and </w:t>
            </w:r>
            <w:r w:rsidR="009A64B0" w:rsidRPr="00992E38">
              <w:rPr>
                <w:highlight w:val="darkGray"/>
              </w:rPr>
              <w:t>improvement</w:t>
            </w:r>
            <w:r w:rsidRPr="00992E38">
              <w:rPr>
                <w:highlight w:val="darkGray"/>
              </w:rPr>
              <w:t xml:space="preserve"> could include criteria for evaluation, effectiveness of the different measures taken, which measures contribute the most and how much, what measures do not contribute, timeline for starting the review process, measures to address deficiencies and discrepancies</w:t>
            </w:r>
            <w:r w:rsidR="009460F6" w:rsidRPr="00992E38">
              <w:rPr>
                <w:highlight w:val="darkGray"/>
              </w:rPr>
              <w:t>, w</w:t>
            </w:r>
            <w:r w:rsidRPr="00992E38">
              <w:rPr>
                <w:highlight w:val="darkGray"/>
              </w:rPr>
              <w:t xml:space="preserve">here relevant, actions that will be taken to bring the ship back into </w:t>
            </w:r>
            <w:r w:rsidR="00257D0F" w:rsidRPr="00992E38">
              <w:rPr>
                <w:highlight w:val="darkGray"/>
              </w:rPr>
              <w:t>better CII ratings</w:t>
            </w:r>
            <w:r w:rsidR="009460F6" w:rsidRPr="00992E38">
              <w:rPr>
                <w:highlight w:val="darkGray"/>
              </w:rPr>
              <w:t>, w</w:t>
            </w:r>
            <w:r w:rsidRPr="00992E38">
              <w:rPr>
                <w:highlight w:val="darkGray"/>
              </w:rPr>
              <w:t>here relevant identification</w:t>
            </w:r>
            <w:r w:rsidR="009460F6" w:rsidRPr="00992E38">
              <w:rPr>
                <w:highlight w:val="darkGray"/>
              </w:rPr>
              <w:t xml:space="preserve"> if an action plan is required and identification</w:t>
            </w:r>
            <w:r w:rsidRPr="00992E38">
              <w:rPr>
                <w:highlight w:val="darkGray"/>
              </w:rPr>
              <w:t xml:space="preserve"> of critical factors that contri</w:t>
            </w:r>
            <w:r w:rsidR="009460F6" w:rsidRPr="00992E38">
              <w:rPr>
                <w:highlight w:val="darkGray"/>
              </w:rPr>
              <w:t>buted to missing the CII target</w:t>
            </w:r>
            <w:r w:rsidRPr="000F2410">
              <w:t xml:space="preserve"> </w:t>
            </w:r>
          </w:p>
        </w:tc>
      </w:tr>
    </w:tbl>
    <w:p w14:paraId="56D3D08B" w14:textId="77777777" w:rsidR="00110F88" w:rsidRPr="000F2410" w:rsidRDefault="00110F88" w:rsidP="00C544CB">
      <w:pPr>
        <w:pStyle w:val="ListParagraph"/>
        <w:ind w:left="0"/>
        <w:jc w:val="left"/>
      </w:pPr>
    </w:p>
    <w:p w14:paraId="16F43BB7" w14:textId="643E6722" w:rsidR="00C544CB" w:rsidRPr="00992E38" w:rsidRDefault="009460F6" w:rsidP="00C544CB">
      <w:pPr>
        <w:pStyle w:val="ListParagraph"/>
        <w:numPr>
          <w:ilvl w:val="0"/>
          <w:numId w:val="23"/>
        </w:numPr>
        <w:jc w:val="left"/>
        <w:rPr>
          <w:b/>
          <w:highlight w:val="darkGray"/>
        </w:rPr>
      </w:pPr>
      <w:r w:rsidRPr="00992E38">
        <w:rPr>
          <w:b/>
          <w:highlight w:val="darkGray"/>
        </w:rPr>
        <w:t>Plan of corrective actions</w:t>
      </w:r>
      <w:r w:rsidR="00806835" w:rsidRPr="00992E38">
        <w:rPr>
          <w:b/>
          <w:highlight w:val="darkGray"/>
        </w:rPr>
        <w:t xml:space="preserve"> (if applicable)</w:t>
      </w:r>
    </w:p>
    <w:p w14:paraId="32A39F71" w14:textId="77777777" w:rsidR="00C544CB" w:rsidRPr="00992E38" w:rsidRDefault="00C544CB" w:rsidP="00C544CB">
      <w:pPr>
        <w:pStyle w:val="ListParagraph"/>
        <w:ind w:left="850"/>
        <w:jc w:val="left"/>
        <w:rPr>
          <w:highlight w:val="darkGray"/>
          <w:u w:val="single"/>
        </w:rPr>
      </w:pPr>
    </w:p>
    <w:tbl>
      <w:tblPr>
        <w:tblStyle w:val="TableGrid"/>
        <w:tblW w:w="0" w:type="auto"/>
        <w:tblLook w:val="04A0" w:firstRow="1" w:lastRow="0" w:firstColumn="1" w:lastColumn="0" w:noHBand="0" w:noVBand="1"/>
      </w:tblPr>
      <w:tblGrid>
        <w:gridCol w:w="9350"/>
      </w:tblGrid>
      <w:tr w:rsidR="00C544CB" w:rsidRPr="00992E38" w14:paraId="0F18AC30" w14:textId="77777777" w:rsidTr="00C544CB">
        <w:tc>
          <w:tcPr>
            <w:tcW w:w="9576" w:type="dxa"/>
          </w:tcPr>
          <w:p w14:paraId="4A288239" w14:textId="77777777" w:rsidR="00C544CB" w:rsidRPr="003661C2" w:rsidRDefault="00C544CB" w:rsidP="00C544CB">
            <w:pPr>
              <w:pStyle w:val="ListParagraph"/>
              <w:ind w:left="0"/>
              <w:jc w:val="center"/>
              <w:rPr>
                <w:highlight w:val="darkGray"/>
              </w:rPr>
            </w:pPr>
            <w:r w:rsidRPr="003661C2">
              <w:rPr>
                <w:strike/>
                <w:highlight w:val="darkGray"/>
                <w:u w:val="single"/>
              </w:rPr>
              <w:t>Description</w:t>
            </w:r>
          </w:p>
        </w:tc>
      </w:tr>
      <w:tr w:rsidR="00C544CB" w:rsidRPr="00110F88" w14:paraId="4888C78F" w14:textId="77777777" w:rsidTr="00C544CB">
        <w:tc>
          <w:tcPr>
            <w:tcW w:w="9576" w:type="dxa"/>
          </w:tcPr>
          <w:p w14:paraId="40925AFF" w14:textId="0EED4121" w:rsidR="009460F6" w:rsidRPr="00992E38" w:rsidRDefault="009460F6" w:rsidP="009460F6">
            <w:pPr>
              <w:pStyle w:val="ListParagraph"/>
              <w:numPr>
                <w:ilvl w:val="0"/>
                <w:numId w:val="26"/>
              </w:numPr>
              <w:jc w:val="left"/>
              <w:rPr>
                <w:highlight w:val="darkGray"/>
              </w:rPr>
            </w:pPr>
            <w:r w:rsidRPr="00992E38">
              <w:rPr>
                <w:highlight w:val="darkGray"/>
              </w:rPr>
              <w:t xml:space="preserve">Analysis of the cause for </w:t>
            </w:r>
            <w:r w:rsidR="001F7052" w:rsidRPr="00992E38">
              <w:rPr>
                <w:highlight w:val="darkGray"/>
              </w:rPr>
              <w:t>inferior CII rating</w:t>
            </w:r>
            <w:r w:rsidRPr="00992E38">
              <w:rPr>
                <w:highlight w:val="darkGray"/>
              </w:rPr>
              <w:t>;</w:t>
            </w:r>
          </w:p>
          <w:p w14:paraId="49B9ACE5" w14:textId="77777777" w:rsidR="009460F6" w:rsidRPr="00992E38" w:rsidRDefault="009460F6" w:rsidP="009460F6">
            <w:pPr>
              <w:pStyle w:val="ListParagraph"/>
              <w:jc w:val="left"/>
              <w:rPr>
                <w:highlight w:val="darkGray"/>
              </w:rPr>
            </w:pPr>
          </w:p>
          <w:p w14:paraId="732AB93C" w14:textId="77777777" w:rsidR="009460F6" w:rsidRPr="00992E38" w:rsidRDefault="009460F6" w:rsidP="009460F6">
            <w:pPr>
              <w:pStyle w:val="ListParagraph"/>
              <w:numPr>
                <w:ilvl w:val="0"/>
                <w:numId w:val="26"/>
              </w:numPr>
              <w:jc w:val="left"/>
              <w:rPr>
                <w:highlight w:val="darkGray"/>
              </w:rPr>
            </w:pPr>
            <w:r w:rsidRPr="00992E38">
              <w:rPr>
                <w:highlight w:val="darkGray"/>
              </w:rPr>
              <w:t>List of additional measures designed to ensure that the ship attains the required annual operational CII with timing of implementation, including monitoring intervals, and how to implement such measures;</w:t>
            </w:r>
          </w:p>
          <w:p w14:paraId="49113027" w14:textId="77777777" w:rsidR="009460F6" w:rsidRPr="00992E38" w:rsidRDefault="009460F6" w:rsidP="009460F6">
            <w:pPr>
              <w:pStyle w:val="ListParagraph"/>
              <w:rPr>
                <w:highlight w:val="darkGray"/>
              </w:rPr>
            </w:pPr>
          </w:p>
          <w:p w14:paraId="33711DAA" w14:textId="19F5F0A6" w:rsidR="009460F6" w:rsidRPr="00992E38" w:rsidRDefault="007C7E6B" w:rsidP="009460F6">
            <w:pPr>
              <w:pStyle w:val="ListParagraph"/>
              <w:numPr>
                <w:ilvl w:val="0"/>
                <w:numId w:val="26"/>
              </w:numPr>
              <w:jc w:val="left"/>
              <w:rPr>
                <w:highlight w:val="darkGray"/>
              </w:rPr>
            </w:pPr>
            <w:r w:rsidRPr="00992E38">
              <w:rPr>
                <w:highlight w:val="darkGray"/>
              </w:rPr>
              <w:t xml:space="preserve">Explanation </w:t>
            </w:r>
            <w:r w:rsidR="009460F6" w:rsidRPr="00992E38">
              <w:rPr>
                <w:highlight w:val="darkGray"/>
              </w:rPr>
              <w:t>showing how</w:t>
            </w:r>
            <w:r w:rsidR="000F2410" w:rsidRPr="00992E38">
              <w:rPr>
                <w:highlight w:val="darkGray"/>
              </w:rPr>
              <w:t xml:space="preserve"> the measure or combination</w:t>
            </w:r>
            <w:r w:rsidR="009460F6" w:rsidRPr="00992E38">
              <w:rPr>
                <w:highlight w:val="darkGray"/>
              </w:rPr>
              <w:t xml:space="preserve"> of measures will achieve the required CII and at what point in time;</w:t>
            </w:r>
          </w:p>
          <w:p w14:paraId="158BBFE7" w14:textId="77777777" w:rsidR="009460F6" w:rsidRPr="00992E38" w:rsidRDefault="009460F6" w:rsidP="009460F6">
            <w:pPr>
              <w:pStyle w:val="ListParagraph"/>
              <w:rPr>
                <w:highlight w:val="darkGray"/>
              </w:rPr>
            </w:pPr>
          </w:p>
          <w:p w14:paraId="2D4DBCCA" w14:textId="7ED3FFA5" w:rsidR="009460F6" w:rsidRPr="00992E38" w:rsidRDefault="009460F6" w:rsidP="009460F6">
            <w:pPr>
              <w:pStyle w:val="ListParagraph"/>
              <w:numPr>
                <w:ilvl w:val="0"/>
                <w:numId w:val="26"/>
              </w:numPr>
              <w:jc w:val="left"/>
              <w:rPr>
                <w:highlight w:val="darkGray"/>
              </w:rPr>
            </w:pPr>
            <w:r w:rsidRPr="00992E38">
              <w:rPr>
                <w:highlight w:val="darkGray"/>
              </w:rPr>
              <w:t xml:space="preserve">Designation of </w:t>
            </w:r>
            <w:r w:rsidR="00E25BCD" w:rsidRPr="00992E38">
              <w:rPr>
                <w:strike/>
                <w:highlight w:val="darkGray"/>
                <w:u w:val="single"/>
              </w:rPr>
              <w:t>responsible</w:t>
            </w:r>
            <w:r w:rsidRPr="00992E38">
              <w:rPr>
                <w:highlight w:val="darkGray"/>
              </w:rPr>
              <w:t xml:space="preserve"> </w:t>
            </w:r>
            <w:r w:rsidR="00D22AA6" w:rsidRPr="00992E38">
              <w:rPr>
                <w:highlight w:val="darkGray"/>
                <w:u w:val="single"/>
              </w:rPr>
              <w:t>a</w:t>
            </w:r>
            <w:r w:rsidR="00D22AA6" w:rsidRPr="00992E38">
              <w:rPr>
                <w:highlight w:val="darkGray"/>
              </w:rPr>
              <w:t xml:space="preserve"> </w:t>
            </w:r>
            <w:r w:rsidRPr="00992E38">
              <w:rPr>
                <w:highlight w:val="darkGray"/>
              </w:rPr>
              <w:t>company person</w:t>
            </w:r>
            <w:r w:rsidRPr="00992E38">
              <w:rPr>
                <w:strike/>
                <w:highlight w:val="darkGray"/>
                <w:u w:val="single"/>
              </w:rPr>
              <w:t>nel</w:t>
            </w:r>
            <w:r w:rsidRPr="00992E38">
              <w:rPr>
                <w:highlight w:val="darkGray"/>
              </w:rPr>
              <w:t xml:space="preserve"> to be responsible for the </w:t>
            </w:r>
            <w:r w:rsidR="00FD68EA" w:rsidRPr="00BB6140">
              <w:rPr>
                <w:rFonts w:eastAsia="Yu Mincho" w:cs="Arial"/>
                <w:strike/>
                <w:szCs w:val="22"/>
                <w:highlight w:val="darkGray"/>
                <w:u w:val="single"/>
                <w:lang w:val="en-US"/>
              </w:rPr>
              <w:t>3-year</w:t>
            </w:r>
            <w:r w:rsidR="00FD68EA" w:rsidRPr="00992E38">
              <w:rPr>
                <w:rFonts w:eastAsia="Yu Mincho" w:cs="Arial"/>
                <w:szCs w:val="22"/>
                <w:highlight w:val="darkGray"/>
                <w:lang w:val="en-US"/>
              </w:rPr>
              <w:t xml:space="preserve"> </w:t>
            </w:r>
            <w:r w:rsidRPr="00992E38">
              <w:rPr>
                <w:highlight w:val="darkGray"/>
              </w:rPr>
              <w:t>implementation of corrective actions, monitoring and recording performance throughout the year and for</w:t>
            </w:r>
            <w:r w:rsidR="000F2410" w:rsidRPr="00992E38">
              <w:rPr>
                <w:highlight w:val="darkGray"/>
              </w:rPr>
              <w:t xml:space="preserve"> </w:t>
            </w:r>
            <w:r w:rsidRPr="00992E38">
              <w:rPr>
                <w:highlight w:val="darkGray"/>
              </w:rPr>
              <w:t xml:space="preserve">the reviewing of the effectiveness of the corrective actions; and </w:t>
            </w:r>
          </w:p>
          <w:p w14:paraId="1A5049E2" w14:textId="77777777" w:rsidR="009460F6" w:rsidRPr="00992E38" w:rsidRDefault="009460F6" w:rsidP="009460F6">
            <w:pPr>
              <w:pStyle w:val="ListParagraph"/>
              <w:rPr>
                <w:highlight w:val="darkGray"/>
              </w:rPr>
            </w:pPr>
          </w:p>
          <w:p w14:paraId="152F14EF" w14:textId="77777777" w:rsidR="006B2A82" w:rsidRPr="00992E38" w:rsidRDefault="009460F6" w:rsidP="009460F6">
            <w:pPr>
              <w:pStyle w:val="ListParagraph"/>
              <w:numPr>
                <w:ilvl w:val="0"/>
                <w:numId w:val="26"/>
              </w:numPr>
              <w:jc w:val="left"/>
              <w:rPr>
                <w:highlight w:val="darkGray"/>
              </w:rPr>
            </w:pPr>
            <w:r w:rsidRPr="00992E38">
              <w:rPr>
                <w:highlight w:val="darkGray"/>
              </w:rPr>
              <w:t xml:space="preserve">Identification of possible impediments to the effectiveness of the measures put in place and how these </w:t>
            </w:r>
            <w:proofErr w:type="gramStart"/>
            <w:r w:rsidRPr="00992E38">
              <w:rPr>
                <w:highlight w:val="darkGray"/>
              </w:rPr>
              <w:t>will be overcome</w:t>
            </w:r>
            <w:proofErr w:type="gramEnd"/>
            <w:r w:rsidRPr="00992E38">
              <w:rPr>
                <w:highlight w:val="darkGray"/>
              </w:rPr>
              <w:t>.</w:t>
            </w:r>
          </w:p>
          <w:p w14:paraId="4A42C048" w14:textId="77777777" w:rsidR="006B2A82" w:rsidRPr="00992E38" w:rsidRDefault="006B2A82" w:rsidP="006B2A82">
            <w:pPr>
              <w:pStyle w:val="ListParagraph"/>
              <w:rPr>
                <w:highlight w:val="darkGray"/>
              </w:rPr>
            </w:pPr>
          </w:p>
          <w:p w14:paraId="7DD7717B" w14:textId="77777777" w:rsidR="009460F6" w:rsidRPr="00992E38" w:rsidRDefault="006B2A82" w:rsidP="009460F6">
            <w:pPr>
              <w:pStyle w:val="ListParagraph"/>
              <w:numPr>
                <w:ilvl w:val="0"/>
                <w:numId w:val="26"/>
              </w:numPr>
              <w:jc w:val="left"/>
              <w:rPr>
                <w:highlight w:val="darkGray"/>
              </w:rPr>
            </w:pPr>
            <w:r w:rsidRPr="00992E38">
              <w:rPr>
                <w:highlight w:val="darkGray"/>
              </w:rPr>
              <w:t>Monitoring</w:t>
            </w:r>
            <w:r w:rsidR="009460F6" w:rsidRPr="00992E38">
              <w:rPr>
                <w:highlight w:val="darkGray"/>
              </w:rPr>
              <w:t xml:space="preserve">   </w:t>
            </w:r>
          </w:p>
          <w:p w14:paraId="4D296808" w14:textId="77777777" w:rsidR="00C544CB" w:rsidRPr="000F2410" w:rsidRDefault="009460F6" w:rsidP="009460F6">
            <w:pPr>
              <w:jc w:val="left"/>
            </w:pPr>
            <w:r w:rsidRPr="000F2410">
              <w:t xml:space="preserve">  </w:t>
            </w:r>
          </w:p>
        </w:tc>
      </w:tr>
    </w:tbl>
    <w:p w14:paraId="11093EEE" w14:textId="77777777" w:rsidR="00A12463" w:rsidRDefault="00A12463" w:rsidP="00110F88">
      <w:pPr>
        <w:jc w:val="left"/>
        <w:rPr>
          <w:u w:val="single"/>
        </w:rPr>
      </w:pPr>
    </w:p>
    <w:p w14:paraId="276E9E53" w14:textId="77777777" w:rsidR="00E86FD7" w:rsidRPr="001129DA" w:rsidRDefault="00E86FD7" w:rsidP="00E86FD7">
      <w:pPr>
        <w:rPr>
          <w:rFonts w:cs="Arial"/>
          <w:b/>
          <w:bCs/>
          <w:highlight w:val="darkGray"/>
          <w:u w:val="single"/>
        </w:rPr>
      </w:pPr>
      <w:r w:rsidRPr="001129DA">
        <w:rPr>
          <w:rFonts w:cs="Arial"/>
          <w:b/>
          <w:bCs/>
          <w:highlight w:val="darkGray"/>
          <w:u w:val="single"/>
        </w:rPr>
        <w:t>Analysis of causes for inferior CII rating</w:t>
      </w:r>
    </w:p>
    <w:p w14:paraId="59BC9DB5" w14:textId="77777777" w:rsidR="00E86FD7" w:rsidRPr="001129DA" w:rsidRDefault="00E86FD7" w:rsidP="00E86FD7">
      <w:pPr>
        <w:rPr>
          <w:rFonts w:cs="Arial"/>
          <w:b/>
          <w:bCs/>
          <w:highlight w:val="darkGray"/>
          <w:u w:val="single"/>
        </w:rPr>
      </w:pPr>
    </w:p>
    <w:tbl>
      <w:tblPr>
        <w:tblStyle w:val="TableGrid"/>
        <w:tblW w:w="9143" w:type="dxa"/>
        <w:tblLook w:val="04A0" w:firstRow="1" w:lastRow="0" w:firstColumn="1" w:lastColumn="0" w:noHBand="0" w:noVBand="1"/>
      </w:tblPr>
      <w:tblGrid>
        <w:gridCol w:w="1884"/>
        <w:gridCol w:w="3472"/>
        <w:gridCol w:w="3787"/>
      </w:tblGrid>
      <w:tr w:rsidR="00E86FD7" w:rsidRPr="001129DA" w14:paraId="4BA1E908" w14:textId="77777777" w:rsidTr="00665FA3">
        <w:trPr>
          <w:trHeight w:val="50"/>
        </w:trPr>
        <w:tc>
          <w:tcPr>
            <w:tcW w:w="1884" w:type="dxa"/>
            <w:tcBorders>
              <w:top w:val="single" w:sz="4" w:space="0" w:color="auto"/>
              <w:left w:val="single" w:sz="4" w:space="0" w:color="auto"/>
              <w:bottom w:val="single" w:sz="4" w:space="0" w:color="auto"/>
              <w:right w:val="single" w:sz="4" w:space="0" w:color="auto"/>
            </w:tcBorders>
            <w:hideMark/>
          </w:tcPr>
          <w:p w14:paraId="33FB1480" w14:textId="77777777" w:rsidR="00E86FD7" w:rsidRPr="001129DA" w:rsidRDefault="00E86FD7" w:rsidP="00665FA3">
            <w:pPr>
              <w:rPr>
                <w:rFonts w:asciiTheme="majorHAnsi" w:hAnsiTheme="majorHAnsi" w:cstheme="majorHAnsi"/>
                <w:b/>
                <w:bCs/>
                <w:highlight w:val="darkGray"/>
                <w:u w:val="single"/>
              </w:rPr>
            </w:pPr>
            <w:r w:rsidRPr="001129DA">
              <w:rPr>
                <w:rFonts w:asciiTheme="majorHAnsi" w:hAnsiTheme="majorHAnsi" w:cstheme="majorHAnsi"/>
                <w:b/>
                <w:bCs/>
                <w:highlight w:val="darkGray"/>
                <w:u w:val="single"/>
              </w:rPr>
              <w:t>Cause</w:t>
            </w:r>
          </w:p>
        </w:tc>
        <w:tc>
          <w:tcPr>
            <w:tcW w:w="3472" w:type="dxa"/>
            <w:tcBorders>
              <w:top w:val="single" w:sz="4" w:space="0" w:color="auto"/>
              <w:left w:val="single" w:sz="4" w:space="0" w:color="auto"/>
              <w:bottom w:val="single" w:sz="4" w:space="0" w:color="auto"/>
              <w:right w:val="single" w:sz="4" w:space="0" w:color="auto"/>
            </w:tcBorders>
            <w:hideMark/>
          </w:tcPr>
          <w:p w14:paraId="424E53FB" w14:textId="77777777" w:rsidR="00E86FD7" w:rsidRPr="001129DA" w:rsidRDefault="00E86FD7" w:rsidP="00665FA3">
            <w:pPr>
              <w:rPr>
                <w:rFonts w:asciiTheme="majorHAnsi" w:hAnsiTheme="majorHAnsi" w:cstheme="majorHAnsi"/>
                <w:b/>
                <w:bCs/>
                <w:highlight w:val="darkGray"/>
                <w:u w:val="single"/>
              </w:rPr>
            </w:pPr>
            <w:r w:rsidRPr="001129DA">
              <w:rPr>
                <w:rFonts w:asciiTheme="majorHAnsi" w:hAnsiTheme="majorHAnsi" w:cstheme="majorHAnsi"/>
                <w:b/>
                <w:bCs/>
                <w:highlight w:val="darkGray"/>
                <w:u w:val="single"/>
              </w:rPr>
              <w:t>Analysis of effect</w:t>
            </w:r>
          </w:p>
        </w:tc>
        <w:tc>
          <w:tcPr>
            <w:tcW w:w="3787" w:type="dxa"/>
            <w:tcBorders>
              <w:top w:val="single" w:sz="4" w:space="0" w:color="auto"/>
              <w:left w:val="single" w:sz="4" w:space="0" w:color="auto"/>
              <w:bottom w:val="single" w:sz="4" w:space="0" w:color="auto"/>
              <w:right w:val="single" w:sz="4" w:space="0" w:color="auto"/>
            </w:tcBorders>
          </w:tcPr>
          <w:p w14:paraId="51F8AA16" w14:textId="77777777" w:rsidR="00E86FD7" w:rsidRPr="001129DA" w:rsidRDefault="00E86FD7" w:rsidP="00665FA3">
            <w:pPr>
              <w:rPr>
                <w:rFonts w:asciiTheme="majorHAnsi" w:hAnsiTheme="majorHAnsi" w:cstheme="majorHAnsi"/>
                <w:b/>
                <w:bCs/>
                <w:highlight w:val="darkGray"/>
                <w:u w:val="single"/>
              </w:rPr>
            </w:pPr>
            <w:r w:rsidRPr="001129DA">
              <w:rPr>
                <w:rFonts w:asciiTheme="majorHAnsi" w:hAnsiTheme="majorHAnsi" w:cstheme="majorHAnsi"/>
                <w:b/>
                <w:bCs/>
                <w:highlight w:val="darkGray"/>
                <w:u w:val="single"/>
              </w:rPr>
              <w:t>Actions</w:t>
            </w:r>
          </w:p>
        </w:tc>
      </w:tr>
      <w:tr w:rsidR="00E86FD7" w:rsidRPr="001129DA" w14:paraId="4AF6BC7F" w14:textId="77777777" w:rsidTr="00665FA3">
        <w:trPr>
          <w:trHeight w:val="263"/>
        </w:trPr>
        <w:tc>
          <w:tcPr>
            <w:tcW w:w="1884" w:type="dxa"/>
            <w:tcBorders>
              <w:top w:val="single" w:sz="4" w:space="0" w:color="auto"/>
              <w:left w:val="single" w:sz="4" w:space="0" w:color="auto"/>
              <w:bottom w:val="single" w:sz="4" w:space="0" w:color="auto"/>
              <w:right w:val="single" w:sz="4" w:space="0" w:color="auto"/>
            </w:tcBorders>
            <w:hideMark/>
          </w:tcPr>
          <w:p w14:paraId="1D75A5FC" w14:textId="6739AA6D" w:rsidR="00E86FD7" w:rsidRPr="001129DA" w:rsidRDefault="00BB6140" w:rsidP="00665FA3">
            <w:pPr>
              <w:rPr>
                <w:rFonts w:asciiTheme="majorHAnsi" w:hAnsiTheme="majorHAnsi" w:cstheme="majorHAnsi"/>
                <w:highlight w:val="darkGray"/>
                <w:u w:val="single"/>
              </w:rPr>
            </w:pPr>
            <w:r>
              <w:rPr>
                <w:rFonts w:asciiTheme="majorHAnsi" w:hAnsiTheme="majorHAnsi" w:cstheme="majorHAnsi"/>
                <w:highlight w:val="darkGray"/>
                <w:u w:val="single"/>
              </w:rPr>
              <w:t xml:space="preserve">e.g. </w:t>
            </w:r>
            <w:r w:rsidR="00E86FD7" w:rsidRPr="001129DA">
              <w:rPr>
                <w:rFonts w:asciiTheme="majorHAnsi" w:hAnsiTheme="majorHAnsi" w:cstheme="majorHAnsi"/>
                <w:highlight w:val="darkGray"/>
                <w:u w:val="single"/>
              </w:rPr>
              <w:t>Port congestion</w:t>
            </w:r>
          </w:p>
        </w:tc>
        <w:tc>
          <w:tcPr>
            <w:tcW w:w="3472" w:type="dxa"/>
            <w:tcBorders>
              <w:top w:val="single" w:sz="4" w:space="0" w:color="auto"/>
              <w:left w:val="single" w:sz="4" w:space="0" w:color="auto"/>
              <w:bottom w:val="single" w:sz="4" w:space="0" w:color="auto"/>
              <w:right w:val="single" w:sz="4" w:space="0" w:color="auto"/>
            </w:tcBorders>
            <w:hideMark/>
          </w:tcPr>
          <w:p w14:paraId="456D725D" w14:textId="77777777" w:rsidR="00E86FD7" w:rsidRPr="001129DA"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c>
          <w:tcPr>
            <w:tcW w:w="3787" w:type="dxa"/>
            <w:tcBorders>
              <w:top w:val="single" w:sz="4" w:space="0" w:color="auto"/>
              <w:left w:val="single" w:sz="4" w:space="0" w:color="auto"/>
              <w:bottom w:val="single" w:sz="4" w:space="0" w:color="auto"/>
              <w:right w:val="single" w:sz="4" w:space="0" w:color="auto"/>
            </w:tcBorders>
          </w:tcPr>
          <w:p w14:paraId="12C92E02" w14:textId="77777777" w:rsidR="00E86FD7" w:rsidRPr="001129DA"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r>
      <w:tr w:rsidR="00E86FD7" w:rsidRPr="001129DA" w14:paraId="04578619" w14:textId="77777777" w:rsidTr="00665FA3">
        <w:trPr>
          <w:trHeight w:val="263"/>
        </w:trPr>
        <w:tc>
          <w:tcPr>
            <w:tcW w:w="1884" w:type="dxa"/>
            <w:tcBorders>
              <w:top w:val="single" w:sz="4" w:space="0" w:color="auto"/>
              <w:left w:val="single" w:sz="4" w:space="0" w:color="auto"/>
              <w:bottom w:val="single" w:sz="4" w:space="0" w:color="auto"/>
              <w:right w:val="single" w:sz="4" w:space="0" w:color="auto"/>
            </w:tcBorders>
          </w:tcPr>
          <w:p w14:paraId="76AA2FB2" w14:textId="77777777" w:rsidR="00E86FD7" w:rsidRPr="001129DA" w:rsidRDefault="00E86FD7" w:rsidP="00665FA3">
            <w:pPr>
              <w:rPr>
                <w:rFonts w:asciiTheme="majorHAnsi" w:hAnsiTheme="majorHAnsi" w:cstheme="majorHAnsi"/>
                <w:u w:val="single"/>
              </w:rPr>
            </w:pPr>
            <w:r w:rsidRPr="001129DA">
              <w:rPr>
                <w:rFonts w:asciiTheme="majorHAnsi" w:hAnsiTheme="majorHAnsi" w:cstheme="majorHAnsi"/>
                <w:highlight w:val="darkGray"/>
                <w:u w:val="single"/>
              </w:rPr>
              <w:t>…</w:t>
            </w:r>
          </w:p>
        </w:tc>
        <w:tc>
          <w:tcPr>
            <w:tcW w:w="3472" w:type="dxa"/>
            <w:tcBorders>
              <w:top w:val="single" w:sz="4" w:space="0" w:color="auto"/>
              <w:left w:val="single" w:sz="4" w:space="0" w:color="auto"/>
              <w:bottom w:val="single" w:sz="4" w:space="0" w:color="auto"/>
              <w:right w:val="single" w:sz="4" w:space="0" w:color="auto"/>
            </w:tcBorders>
          </w:tcPr>
          <w:p w14:paraId="79F4BE84" w14:textId="77777777" w:rsidR="00E86FD7" w:rsidRPr="001129DA" w:rsidRDefault="00E86FD7" w:rsidP="00665FA3">
            <w:pPr>
              <w:tabs>
                <w:tab w:val="left" w:pos="720"/>
              </w:tabs>
              <w:autoSpaceDE w:val="0"/>
              <w:autoSpaceDN w:val="0"/>
              <w:adjustRightInd w:val="0"/>
              <w:spacing w:line="254" w:lineRule="auto"/>
              <w:rPr>
                <w:rFonts w:asciiTheme="majorHAnsi" w:hAnsiTheme="majorHAnsi" w:cstheme="majorHAnsi"/>
                <w:u w:val="single"/>
              </w:rPr>
            </w:pPr>
          </w:p>
        </w:tc>
        <w:tc>
          <w:tcPr>
            <w:tcW w:w="3787" w:type="dxa"/>
            <w:tcBorders>
              <w:top w:val="single" w:sz="4" w:space="0" w:color="auto"/>
              <w:left w:val="single" w:sz="4" w:space="0" w:color="auto"/>
              <w:bottom w:val="single" w:sz="4" w:space="0" w:color="auto"/>
              <w:right w:val="single" w:sz="4" w:space="0" w:color="auto"/>
            </w:tcBorders>
          </w:tcPr>
          <w:p w14:paraId="3D3DBBB9" w14:textId="77777777" w:rsidR="00E86FD7" w:rsidRPr="001129DA" w:rsidRDefault="00E86FD7" w:rsidP="00665FA3">
            <w:pPr>
              <w:tabs>
                <w:tab w:val="left" w:pos="720"/>
              </w:tabs>
              <w:autoSpaceDE w:val="0"/>
              <w:autoSpaceDN w:val="0"/>
              <w:adjustRightInd w:val="0"/>
              <w:spacing w:line="254" w:lineRule="auto"/>
              <w:rPr>
                <w:rFonts w:asciiTheme="majorHAnsi" w:hAnsiTheme="majorHAnsi" w:cstheme="majorHAnsi"/>
                <w:u w:val="single"/>
              </w:rPr>
            </w:pPr>
          </w:p>
        </w:tc>
      </w:tr>
      <w:tr w:rsidR="00E86FD7" w:rsidRPr="00E86FD7" w14:paraId="7598AE0A" w14:textId="77777777" w:rsidTr="00665FA3">
        <w:trPr>
          <w:trHeight w:val="263"/>
        </w:trPr>
        <w:tc>
          <w:tcPr>
            <w:tcW w:w="1884" w:type="dxa"/>
            <w:tcBorders>
              <w:top w:val="single" w:sz="4" w:space="0" w:color="auto"/>
              <w:left w:val="single" w:sz="4" w:space="0" w:color="auto"/>
              <w:bottom w:val="single" w:sz="4" w:space="0" w:color="auto"/>
              <w:right w:val="single" w:sz="4" w:space="0" w:color="auto"/>
            </w:tcBorders>
          </w:tcPr>
          <w:p w14:paraId="77385224" w14:textId="77777777" w:rsidR="00E86FD7" w:rsidRPr="00E86FD7" w:rsidRDefault="00E86FD7" w:rsidP="00665FA3">
            <w:pPr>
              <w:rPr>
                <w:rFonts w:asciiTheme="majorHAnsi" w:hAnsiTheme="majorHAnsi" w:cstheme="majorHAnsi"/>
                <w:highlight w:val="darkGray"/>
                <w:u w:val="single"/>
              </w:rPr>
            </w:pPr>
          </w:p>
        </w:tc>
        <w:tc>
          <w:tcPr>
            <w:tcW w:w="3472" w:type="dxa"/>
            <w:tcBorders>
              <w:top w:val="single" w:sz="4" w:space="0" w:color="auto"/>
              <w:left w:val="single" w:sz="4" w:space="0" w:color="auto"/>
              <w:bottom w:val="single" w:sz="4" w:space="0" w:color="auto"/>
              <w:right w:val="single" w:sz="4" w:space="0" w:color="auto"/>
            </w:tcBorders>
          </w:tcPr>
          <w:p w14:paraId="46B42491"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u w:val="single"/>
              </w:rPr>
            </w:pPr>
          </w:p>
        </w:tc>
        <w:tc>
          <w:tcPr>
            <w:tcW w:w="3787" w:type="dxa"/>
            <w:tcBorders>
              <w:top w:val="single" w:sz="4" w:space="0" w:color="auto"/>
              <w:left w:val="single" w:sz="4" w:space="0" w:color="auto"/>
              <w:bottom w:val="single" w:sz="4" w:space="0" w:color="auto"/>
              <w:right w:val="single" w:sz="4" w:space="0" w:color="auto"/>
            </w:tcBorders>
          </w:tcPr>
          <w:p w14:paraId="07EBA153"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u w:val="single"/>
              </w:rPr>
            </w:pPr>
          </w:p>
        </w:tc>
      </w:tr>
    </w:tbl>
    <w:p w14:paraId="24107A21" w14:textId="2729F84A" w:rsidR="00E86FD7" w:rsidRPr="00E86FD7" w:rsidRDefault="00E86FD7" w:rsidP="00110F88">
      <w:pPr>
        <w:jc w:val="left"/>
        <w:rPr>
          <w:u w:val="single"/>
        </w:rPr>
      </w:pPr>
    </w:p>
    <w:p w14:paraId="74D35140" w14:textId="77777777" w:rsidR="00E86FD7" w:rsidRPr="00E86FD7" w:rsidRDefault="00E86FD7" w:rsidP="00E86FD7">
      <w:pPr>
        <w:rPr>
          <w:rFonts w:cs="Arial"/>
          <w:b/>
          <w:bCs/>
          <w:highlight w:val="darkGray"/>
          <w:u w:val="single"/>
        </w:rPr>
      </w:pPr>
      <w:r w:rsidRPr="00E86FD7">
        <w:rPr>
          <w:rFonts w:cs="Arial"/>
          <w:b/>
          <w:bCs/>
          <w:highlight w:val="darkGray"/>
          <w:u w:val="single"/>
        </w:rPr>
        <w:t>Analysis of measures in the implementation plan</w:t>
      </w:r>
    </w:p>
    <w:p w14:paraId="69E0FF0E" w14:textId="77777777" w:rsidR="00E86FD7" w:rsidRPr="00E86FD7" w:rsidRDefault="00E86FD7" w:rsidP="00E86FD7">
      <w:pPr>
        <w:rPr>
          <w:rFonts w:cs="Arial"/>
          <w:b/>
          <w:bCs/>
          <w:highlight w:val="darkGray"/>
          <w:u w:val="single"/>
        </w:rPr>
      </w:pPr>
    </w:p>
    <w:tbl>
      <w:tblPr>
        <w:tblStyle w:val="TableGrid"/>
        <w:tblW w:w="9209" w:type="dxa"/>
        <w:tblLook w:val="04A0" w:firstRow="1" w:lastRow="0" w:firstColumn="1" w:lastColumn="0" w:noHBand="0" w:noVBand="1"/>
      </w:tblPr>
      <w:tblGrid>
        <w:gridCol w:w="1980"/>
        <w:gridCol w:w="3402"/>
        <w:gridCol w:w="3827"/>
      </w:tblGrid>
      <w:tr w:rsidR="00E86FD7" w:rsidRPr="00E86FD7" w14:paraId="68691AC6" w14:textId="77777777" w:rsidTr="00E86FD7">
        <w:trPr>
          <w:trHeight w:val="303"/>
        </w:trPr>
        <w:tc>
          <w:tcPr>
            <w:tcW w:w="1980" w:type="dxa"/>
            <w:tcBorders>
              <w:top w:val="single" w:sz="4" w:space="0" w:color="auto"/>
              <w:left w:val="single" w:sz="4" w:space="0" w:color="auto"/>
              <w:bottom w:val="single" w:sz="4" w:space="0" w:color="auto"/>
              <w:right w:val="single" w:sz="4" w:space="0" w:color="auto"/>
            </w:tcBorders>
            <w:hideMark/>
          </w:tcPr>
          <w:p w14:paraId="77A5B132"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Measure</w:t>
            </w:r>
          </w:p>
        </w:tc>
        <w:tc>
          <w:tcPr>
            <w:tcW w:w="3402" w:type="dxa"/>
            <w:tcBorders>
              <w:top w:val="single" w:sz="4" w:space="0" w:color="auto"/>
              <w:left w:val="single" w:sz="4" w:space="0" w:color="auto"/>
              <w:bottom w:val="single" w:sz="4" w:space="0" w:color="auto"/>
              <w:right w:val="single" w:sz="4" w:space="0" w:color="auto"/>
            </w:tcBorders>
            <w:hideMark/>
          </w:tcPr>
          <w:p w14:paraId="2A8BC7B2"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Analysis of effect</w:t>
            </w:r>
          </w:p>
        </w:tc>
        <w:tc>
          <w:tcPr>
            <w:tcW w:w="3827" w:type="dxa"/>
            <w:tcBorders>
              <w:top w:val="single" w:sz="4" w:space="0" w:color="auto"/>
              <w:left w:val="single" w:sz="4" w:space="0" w:color="auto"/>
              <w:bottom w:val="single" w:sz="4" w:space="0" w:color="auto"/>
              <w:right w:val="single" w:sz="4" w:space="0" w:color="auto"/>
            </w:tcBorders>
          </w:tcPr>
          <w:p w14:paraId="4F78CD4E"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Actions</w:t>
            </w:r>
          </w:p>
        </w:tc>
      </w:tr>
      <w:tr w:rsidR="00E86FD7" w:rsidRPr="00E86FD7" w14:paraId="7A6002AB" w14:textId="77777777" w:rsidTr="00E86FD7">
        <w:trPr>
          <w:trHeight w:val="558"/>
        </w:trPr>
        <w:tc>
          <w:tcPr>
            <w:tcW w:w="1980" w:type="dxa"/>
            <w:tcBorders>
              <w:top w:val="single" w:sz="4" w:space="0" w:color="auto"/>
              <w:left w:val="single" w:sz="4" w:space="0" w:color="auto"/>
              <w:bottom w:val="single" w:sz="4" w:space="0" w:color="auto"/>
              <w:right w:val="single" w:sz="4" w:space="0" w:color="auto"/>
            </w:tcBorders>
            <w:hideMark/>
          </w:tcPr>
          <w:p w14:paraId="23351E49" w14:textId="5890D8DB" w:rsidR="00E86FD7" w:rsidRPr="00E86FD7" w:rsidRDefault="00BB6140" w:rsidP="00665FA3">
            <w:pPr>
              <w:rPr>
                <w:rFonts w:asciiTheme="majorHAnsi" w:hAnsiTheme="majorHAnsi" w:cstheme="majorHAnsi"/>
                <w:highlight w:val="darkGray"/>
                <w:u w:val="single"/>
              </w:rPr>
            </w:pPr>
            <w:r>
              <w:rPr>
                <w:rFonts w:asciiTheme="majorHAnsi" w:hAnsiTheme="majorHAnsi" w:cstheme="majorHAnsi"/>
                <w:highlight w:val="darkGray"/>
                <w:u w:val="single"/>
              </w:rPr>
              <w:t xml:space="preserve">e.g. </w:t>
            </w:r>
            <w:r w:rsidR="00E86FD7" w:rsidRPr="00E86FD7">
              <w:rPr>
                <w:rFonts w:asciiTheme="majorHAnsi" w:hAnsiTheme="majorHAnsi" w:cstheme="majorHAnsi"/>
                <w:highlight w:val="darkGray"/>
                <w:u w:val="single"/>
              </w:rPr>
              <w:t>Weather routing</w:t>
            </w:r>
          </w:p>
        </w:tc>
        <w:tc>
          <w:tcPr>
            <w:tcW w:w="3402" w:type="dxa"/>
            <w:tcBorders>
              <w:top w:val="single" w:sz="4" w:space="0" w:color="auto"/>
              <w:left w:val="single" w:sz="4" w:space="0" w:color="auto"/>
              <w:bottom w:val="single" w:sz="4" w:space="0" w:color="auto"/>
              <w:right w:val="single" w:sz="4" w:space="0" w:color="auto"/>
            </w:tcBorders>
            <w:hideMark/>
          </w:tcPr>
          <w:p w14:paraId="47D78FC4"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c>
          <w:tcPr>
            <w:tcW w:w="3827" w:type="dxa"/>
            <w:tcBorders>
              <w:top w:val="single" w:sz="4" w:space="0" w:color="auto"/>
              <w:left w:val="single" w:sz="4" w:space="0" w:color="auto"/>
              <w:bottom w:val="single" w:sz="4" w:space="0" w:color="auto"/>
              <w:right w:val="single" w:sz="4" w:space="0" w:color="auto"/>
            </w:tcBorders>
          </w:tcPr>
          <w:p w14:paraId="33B3235A"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r>
      <w:tr w:rsidR="00E86FD7" w:rsidRPr="00E86FD7" w14:paraId="28FDE7EF" w14:textId="77777777" w:rsidTr="00E86FD7">
        <w:trPr>
          <w:trHeight w:val="509"/>
        </w:trPr>
        <w:tc>
          <w:tcPr>
            <w:tcW w:w="1980" w:type="dxa"/>
            <w:tcBorders>
              <w:top w:val="single" w:sz="4" w:space="0" w:color="auto"/>
              <w:left w:val="single" w:sz="4" w:space="0" w:color="auto"/>
              <w:bottom w:val="single" w:sz="4" w:space="0" w:color="auto"/>
              <w:right w:val="single" w:sz="4" w:space="0" w:color="auto"/>
            </w:tcBorders>
          </w:tcPr>
          <w:p w14:paraId="50534531" w14:textId="77777777" w:rsidR="00E86FD7" w:rsidRPr="00E86FD7" w:rsidRDefault="00E86FD7" w:rsidP="00665FA3">
            <w:pPr>
              <w:rPr>
                <w:rFonts w:asciiTheme="majorHAnsi" w:hAnsiTheme="majorHAnsi" w:cstheme="majorHAnsi"/>
                <w:highlight w:val="darkGray"/>
                <w:u w:val="single"/>
              </w:rPr>
            </w:pPr>
            <w:r w:rsidRPr="00E86FD7">
              <w:rPr>
                <w:rFonts w:asciiTheme="majorHAnsi" w:hAnsiTheme="majorHAnsi" w:cstheme="majorHAnsi"/>
                <w:highlight w:val="darkGray"/>
                <w:u w:val="single"/>
              </w:rPr>
              <w:t>Speed optimization</w:t>
            </w:r>
          </w:p>
        </w:tc>
        <w:tc>
          <w:tcPr>
            <w:tcW w:w="3402" w:type="dxa"/>
            <w:tcBorders>
              <w:top w:val="single" w:sz="4" w:space="0" w:color="auto"/>
              <w:left w:val="single" w:sz="4" w:space="0" w:color="auto"/>
              <w:bottom w:val="single" w:sz="4" w:space="0" w:color="auto"/>
              <w:right w:val="single" w:sz="4" w:space="0" w:color="auto"/>
            </w:tcBorders>
          </w:tcPr>
          <w:p w14:paraId="2592585F"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c>
          <w:tcPr>
            <w:tcW w:w="3827" w:type="dxa"/>
            <w:tcBorders>
              <w:top w:val="single" w:sz="4" w:space="0" w:color="auto"/>
              <w:left w:val="single" w:sz="4" w:space="0" w:color="auto"/>
              <w:bottom w:val="single" w:sz="4" w:space="0" w:color="auto"/>
              <w:right w:val="single" w:sz="4" w:space="0" w:color="auto"/>
            </w:tcBorders>
          </w:tcPr>
          <w:p w14:paraId="7A54F9BE"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r>
      <w:tr w:rsidR="00E86FD7" w:rsidRPr="00E86FD7" w14:paraId="6D42C741" w14:textId="77777777" w:rsidTr="00E86FD7">
        <w:trPr>
          <w:trHeight w:val="891"/>
        </w:trPr>
        <w:tc>
          <w:tcPr>
            <w:tcW w:w="1980" w:type="dxa"/>
            <w:tcBorders>
              <w:top w:val="single" w:sz="4" w:space="0" w:color="auto"/>
              <w:left w:val="single" w:sz="4" w:space="0" w:color="auto"/>
              <w:bottom w:val="single" w:sz="4" w:space="0" w:color="auto"/>
              <w:right w:val="single" w:sz="4" w:space="0" w:color="auto"/>
            </w:tcBorders>
          </w:tcPr>
          <w:p w14:paraId="2FB783AF" w14:textId="77777777" w:rsidR="00E86FD7" w:rsidRPr="00E86FD7" w:rsidRDefault="00E86FD7" w:rsidP="00665FA3">
            <w:pPr>
              <w:rPr>
                <w:rFonts w:asciiTheme="majorHAnsi" w:hAnsiTheme="majorHAnsi" w:cstheme="majorHAnsi"/>
                <w:highlight w:val="darkGray"/>
                <w:u w:val="single"/>
              </w:rPr>
            </w:pPr>
            <w:r w:rsidRPr="00E86FD7">
              <w:rPr>
                <w:rFonts w:asciiTheme="majorHAnsi" w:hAnsiTheme="majorHAnsi" w:cstheme="majorHAnsi"/>
                <w:highlight w:val="darkGray"/>
                <w:u w:val="single"/>
              </w:rPr>
              <w:lastRenderedPageBreak/>
              <w:t>Optimum propeller and propeller inflow considerations</w:t>
            </w:r>
          </w:p>
        </w:tc>
        <w:tc>
          <w:tcPr>
            <w:tcW w:w="3402" w:type="dxa"/>
            <w:tcBorders>
              <w:top w:val="single" w:sz="4" w:space="0" w:color="auto"/>
              <w:left w:val="single" w:sz="4" w:space="0" w:color="auto"/>
              <w:bottom w:val="single" w:sz="4" w:space="0" w:color="auto"/>
              <w:right w:val="single" w:sz="4" w:space="0" w:color="auto"/>
            </w:tcBorders>
          </w:tcPr>
          <w:p w14:paraId="2E438B78"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c>
          <w:tcPr>
            <w:tcW w:w="3827" w:type="dxa"/>
            <w:tcBorders>
              <w:top w:val="single" w:sz="4" w:space="0" w:color="auto"/>
              <w:left w:val="single" w:sz="4" w:space="0" w:color="auto"/>
              <w:bottom w:val="single" w:sz="4" w:space="0" w:color="auto"/>
              <w:right w:val="single" w:sz="4" w:space="0" w:color="auto"/>
            </w:tcBorders>
          </w:tcPr>
          <w:p w14:paraId="704A4B97"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r>
      <w:tr w:rsidR="00E86FD7" w:rsidRPr="00E86FD7" w14:paraId="09C336B3" w14:textId="77777777" w:rsidTr="00E86FD7">
        <w:trPr>
          <w:trHeight w:val="549"/>
        </w:trPr>
        <w:tc>
          <w:tcPr>
            <w:tcW w:w="1980" w:type="dxa"/>
            <w:tcBorders>
              <w:top w:val="single" w:sz="4" w:space="0" w:color="auto"/>
              <w:left w:val="single" w:sz="4" w:space="0" w:color="auto"/>
              <w:bottom w:val="single" w:sz="4" w:space="0" w:color="auto"/>
              <w:right w:val="single" w:sz="4" w:space="0" w:color="auto"/>
            </w:tcBorders>
          </w:tcPr>
          <w:p w14:paraId="35E2FBEE" w14:textId="77777777" w:rsidR="00E86FD7" w:rsidRPr="00E86FD7" w:rsidRDefault="00E86FD7" w:rsidP="00665FA3">
            <w:pPr>
              <w:rPr>
                <w:rFonts w:asciiTheme="majorHAnsi" w:hAnsiTheme="majorHAnsi" w:cstheme="majorHAnsi"/>
                <w:u w:val="single"/>
              </w:rPr>
            </w:pPr>
            <w:r w:rsidRPr="00E86FD7">
              <w:rPr>
                <w:rFonts w:asciiTheme="majorHAnsi" w:hAnsiTheme="majorHAnsi" w:cstheme="majorHAnsi"/>
                <w:highlight w:val="darkGray"/>
                <w:u w:val="single"/>
              </w:rPr>
              <w:t>…</w:t>
            </w:r>
          </w:p>
        </w:tc>
        <w:tc>
          <w:tcPr>
            <w:tcW w:w="3402" w:type="dxa"/>
            <w:tcBorders>
              <w:top w:val="single" w:sz="4" w:space="0" w:color="auto"/>
              <w:left w:val="single" w:sz="4" w:space="0" w:color="auto"/>
              <w:bottom w:val="single" w:sz="4" w:space="0" w:color="auto"/>
              <w:right w:val="single" w:sz="4" w:space="0" w:color="auto"/>
            </w:tcBorders>
          </w:tcPr>
          <w:p w14:paraId="5FE7A1EA"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u w:val="single"/>
              </w:rPr>
            </w:pPr>
          </w:p>
        </w:tc>
        <w:tc>
          <w:tcPr>
            <w:tcW w:w="3827" w:type="dxa"/>
            <w:tcBorders>
              <w:top w:val="single" w:sz="4" w:space="0" w:color="auto"/>
              <w:left w:val="single" w:sz="4" w:space="0" w:color="auto"/>
              <w:bottom w:val="single" w:sz="4" w:space="0" w:color="auto"/>
              <w:right w:val="single" w:sz="4" w:space="0" w:color="auto"/>
            </w:tcBorders>
          </w:tcPr>
          <w:p w14:paraId="543B80A6"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u w:val="single"/>
              </w:rPr>
            </w:pPr>
          </w:p>
        </w:tc>
      </w:tr>
    </w:tbl>
    <w:p w14:paraId="1027007C" w14:textId="5681A699" w:rsidR="00E86FD7" w:rsidRPr="00E86FD7" w:rsidRDefault="00E86FD7" w:rsidP="00110F88">
      <w:pPr>
        <w:jc w:val="left"/>
        <w:rPr>
          <w:u w:val="single"/>
        </w:rPr>
      </w:pPr>
    </w:p>
    <w:p w14:paraId="6A28181C" w14:textId="77777777" w:rsidR="00E86FD7" w:rsidRPr="00E86FD7" w:rsidRDefault="00E86FD7" w:rsidP="00E86FD7">
      <w:pPr>
        <w:rPr>
          <w:rFonts w:cs="Arial"/>
          <w:b/>
          <w:bCs/>
        </w:rPr>
      </w:pPr>
      <w:r w:rsidRPr="00E86FD7">
        <w:rPr>
          <w:rFonts w:cs="Arial"/>
          <w:b/>
          <w:bCs/>
          <w:highlight w:val="darkGray"/>
        </w:rPr>
        <w:t xml:space="preserve">List of additional measures and revised measures to </w:t>
      </w:r>
      <w:proofErr w:type="gramStart"/>
      <w:r w:rsidRPr="00E86FD7">
        <w:rPr>
          <w:rFonts w:cs="Arial"/>
          <w:b/>
          <w:bCs/>
          <w:highlight w:val="darkGray"/>
        </w:rPr>
        <w:t>be added</w:t>
      </w:r>
      <w:proofErr w:type="gramEnd"/>
      <w:r w:rsidRPr="00E86FD7">
        <w:rPr>
          <w:rFonts w:cs="Arial"/>
          <w:b/>
          <w:bCs/>
          <w:highlight w:val="darkGray"/>
        </w:rPr>
        <w:t xml:space="preserve"> to the implementation plan</w:t>
      </w:r>
    </w:p>
    <w:p w14:paraId="1F31EC66" w14:textId="77777777" w:rsidR="00E86FD7" w:rsidRPr="00E86FD7" w:rsidRDefault="00E86FD7" w:rsidP="00E86FD7">
      <w:pPr>
        <w:rPr>
          <w:rFonts w:cs="Arial"/>
          <w:u w:val="single"/>
        </w:rPr>
      </w:pPr>
    </w:p>
    <w:tbl>
      <w:tblPr>
        <w:tblStyle w:val="TableGrid"/>
        <w:tblW w:w="9209" w:type="dxa"/>
        <w:tblLook w:val="04A0" w:firstRow="1" w:lastRow="0" w:firstColumn="1" w:lastColumn="0" w:noHBand="0" w:noVBand="1"/>
      </w:tblPr>
      <w:tblGrid>
        <w:gridCol w:w="1244"/>
        <w:gridCol w:w="919"/>
        <w:gridCol w:w="3476"/>
        <w:gridCol w:w="3570"/>
      </w:tblGrid>
      <w:tr w:rsidR="00E86FD7" w:rsidRPr="00E86FD7" w14:paraId="36B97E81" w14:textId="77777777" w:rsidTr="00E86FD7">
        <w:trPr>
          <w:trHeight w:val="331"/>
        </w:trPr>
        <w:tc>
          <w:tcPr>
            <w:tcW w:w="1244" w:type="dxa"/>
            <w:tcBorders>
              <w:top w:val="single" w:sz="4" w:space="0" w:color="auto"/>
              <w:left w:val="single" w:sz="4" w:space="0" w:color="auto"/>
              <w:bottom w:val="single" w:sz="4" w:space="0" w:color="auto"/>
              <w:right w:val="single" w:sz="4" w:space="0" w:color="auto"/>
            </w:tcBorders>
            <w:hideMark/>
          </w:tcPr>
          <w:p w14:paraId="5946D30E"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Measure</w:t>
            </w:r>
          </w:p>
        </w:tc>
        <w:tc>
          <w:tcPr>
            <w:tcW w:w="919" w:type="dxa"/>
            <w:tcBorders>
              <w:top w:val="single" w:sz="4" w:space="0" w:color="auto"/>
              <w:left w:val="single" w:sz="4" w:space="0" w:color="auto"/>
              <w:bottom w:val="single" w:sz="4" w:space="0" w:color="auto"/>
              <w:right w:val="single" w:sz="4" w:space="0" w:color="auto"/>
            </w:tcBorders>
            <w:hideMark/>
          </w:tcPr>
          <w:p w14:paraId="0D1B9D4D"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Impact on CII</w:t>
            </w:r>
          </w:p>
        </w:tc>
        <w:tc>
          <w:tcPr>
            <w:tcW w:w="3476" w:type="dxa"/>
            <w:tcBorders>
              <w:top w:val="single" w:sz="4" w:space="0" w:color="auto"/>
              <w:left w:val="single" w:sz="4" w:space="0" w:color="auto"/>
              <w:bottom w:val="single" w:sz="4" w:space="0" w:color="auto"/>
              <w:right w:val="single" w:sz="4" w:space="0" w:color="auto"/>
            </w:tcBorders>
            <w:hideMark/>
          </w:tcPr>
          <w:p w14:paraId="776E44F2"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Time and method of implementation and responsible personnel</w:t>
            </w:r>
          </w:p>
        </w:tc>
        <w:tc>
          <w:tcPr>
            <w:tcW w:w="3570" w:type="dxa"/>
            <w:tcBorders>
              <w:top w:val="single" w:sz="4" w:space="0" w:color="auto"/>
              <w:left w:val="single" w:sz="4" w:space="0" w:color="auto"/>
              <w:bottom w:val="single" w:sz="4" w:space="0" w:color="auto"/>
              <w:right w:val="single" w:sz="4" w:space="0" w:color="auto"/>
            </w:tcBorders>
            <w:hideMark/>
          </w:tcPr>
          <w:p w14:paraId="5C57FE09"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Impediments and contingency measures</w:t>
            </w:r>
          </w:p>
        </w:tc>
      </w:tr>
      <w:tr w:rsidR="00E86FD7" w:rsidRPr="00E86FD7" w14:paraId="44CB9443" w14:textId="77777777" w:rsidTr="00E86FD7">
        <w:trPr>
          <w:trHeight w:val="1077"/>
        </w:trPr>
        <w:tc>
          <w:tcPr>
            <w:tcW w:w="1244" w:type="dxa"/>
            <w:tcBorders>
              <w:top w:val="single" w:sz="4" w:space="0" w:color="auto"/>
              <w:left w:val="single" w:sz="4" w:space="0" w:color="auto"/>
              <w:bottom w:val="single" w:sz="4" w:space="0" w:color="auto"/>
              <w:right w:val="single" w:sz="4" w:space="0" w:color="auto"/>
            </w:tcBorders>
            <w:hideMark/>
          </w:tcPr>
          <w:p w14:paraId="0536EF89" w14:textId="77777777" w:rsidR="00E86FD7" w:rsidRPr="00E86FD7" w:rsidRDefault="00E86FD7" w:rsidP="00665FA3">
            <w:pPr>
              <w:rPr>
                <w:rFonts w:asciiTheme="majorHAnsi" w:hAnsiTheme="majorHAnsi" w:cstheme="majorHAnsi"/>
                <w:highlight w:val="darkGray"/>
                <w:u w:val="single"/>
              </w:rPr>
            </w:pPr>
            <w:r w:rsidRPr="00E86FD7">
              <w:rPr>
                <w:rFonts w:asciiTheme="majorHAnsi" w:hAnsiTheme="majorHAnsi" w:cstheme="majorHAnsi"/>
                <w:highlight w:val="darkGray"/>
                <w:u w:val="single"/>
              </w:rPr>
              <w:t>…</w:t>
            </w:r>
          </w:p>
        </w:tc>
        <w:tc>
          <w:tcPr>
            <w:tcW w:w="919" w:type="dxa"/>
            <w:tcBorders>
              <w:top w:val="single" w:sz="4" w:space="0" w:color="auto"/>
              <w:left w:val="single" w:sz="4" w:space="0" w:color="auto"/>
              <w:bottom w:val="single" w:sz="4" w:space="0" w:color="auto"/>
              <w:right w:val="single" w:sz="4" w:space="0" w:color="auto"/>
            </w:tcBorders>
            <w:hideMark/>
          </w:tcPr>
          <w:p w14:paraId="279017FD" w14:textId="77777777" w:rsidR="00E86FD7" w:rsidRPr="00E86FD7" w:rsidRDefault="00E86FD7" w:rsidP="00665FA3">
            <w:pPr>
              <w:tabs>
                <w:tab w:val="left" w:pos="720"/>
              </w:tabs>
              <w:autoSpaceDE w:val="0"/>
              <w:autoSpaceDN w:val="0"/>
              <w:adjustRightInd w:val="0"/>
              <w:spacing w:line="254" w:lineRule="auto"/>
              <w:rPr>
                <w:rFonts w:asciiTheme="majorHAnsi" w:hAnsiTheme="majorHAnsi" w:cstheme="majorHAnsi"/>
                <w:highlight w:val="darkGray"/>
                <w:u w:val="single"/>
              </w:rPr>
            </w:pPr>
          </w:p>
        </w:tc>
        <w:tc>
          <w:tcPr>
            <w:tcW w:w="3476" w:type="dxa"/>
            <w:tcBorders>
              <w:top w:val="single" w:sz="4" w:space="0" w:color="auto"/>
              <w:left w:val="single" w:sz="4" w:space="0" w:color="auto"/>
              <w:bottom w:val="single" w:sz="4" w:space="0" w:color="auto"/>
              <w:right w:val="single" w:sz="4" w:space="0" w:color="auto"/>
            </w:tcBorders>
            <w:hideMark/>
          </w:tcPr>
          <w:tbl>
            <w:tblPr>
              <w:tblStyle w:val="TableGrid"/>
              <w:tblW w:w="3250" w:type="dxa"/>
              <w:tblLook w:val="04A0" w:firstRow="1" w:lastRow="0" w:firstColumn="1" w:lastColumn="0" w:noHBand="0" w:noVBand="1"/>
            </w:tblPr>
            <w:tblGrid>
              <w:gridCol w:w="1362"/>
              <w:gridCol w:w="611"/>
              <w:gridCol w:w="1277"/>
            </w:tblGrid>
            <w:tr w:rsidR="00E86FD7" w:rsidRPr="00E86FD7" w14:paraId="0FB8A71B" w14:textId="77777777" w:rsidTr="00665FA3">
              <w:trPr>
                <w:trHeight w:val="158"/>
              </w:trPr>
              <w:tc>
                <w:tcPr>
                  <w:tcW w:w="1392" w:type="dxa"/>
                </w:tcPr>
                <w:p w14:paraId="5DF507BF"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Milestone</w:t>
                  </w:r>
                </w:p>
              </w:tc>
              <w:tc>
                <w:tcPr>
                  <w:tcW w:w="616" w:type="dxa"/>
                </w:tcPr>
                <w:p w14:paraId="1C370521"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Due</w:t>
                  </w:r>
                </w:p>
              </w:tc>
              <w:tc>
                <w:tcPr>
                  <w:tcW w:w="1242" w:type="dxa"/>
                </w:tcPr>
                <w:p w14:paraId="05CC7532"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Responsible</w:t>
                  </w:r>
                </w:p>
              </w:tc>
            </w:tr>
            <w:tr w:rsidR="00E86FD7" w:rsidRPr="00E86FD7" w14:paraId="4FBC93C3" w14:textId="77777777" w:rsidTr="00665FA3">
              <w:trPr>
                <w:trHeight w:val="640"/>
              </w:trPr>
              <w:tc>
                <w:tcPr>
                  <w:tcW w:w="1392" w:type="dxa"/>
                </w:tcPr>
                <w:p w14:paraId="39EF632B" w14:textId="77777777" w:rsidR="00E86FD7" w:rsidRPr="00E86FD7" w:rsidRDefault="00E86FD7" w:rsidP="00665FA3">
                  <w:pPr>
                    <w:rPr>
                      <w:rFonts w:asciiTheme="majorHAnsi" w:hAnsiTheme="majorHAnsi" w:cstheme="majorHAnsi"/>
                      <w:highlight w:val="darkGray"/>
                      <w:u w:val="single"/>
                    </w:rPr>
                  </w:pPr>
                </w:p>
              </w:tc>
              <w:tc>
                <w:tcPr>
                  <w:tcW w:w="616" w:type="dxa"/>
                </w:tcPr>
                <w:p w14:paraId="2FBC307B" w14:textId="77777777" w:rsidR="00E86FD7" w:rsidRPr="00E86FD7" w:rsidRDefault="00E86FD7" w:rsidP="00665FA3">
                  <w:pPr>
                    <w:rPr>
                      <w:rFonts w:asciiTheme="majorHAnsi" w:hAnsiTheme="majorHAnsi" w:cstheme="majorHAnsi"/>
                      <w:highlight w:val="darkGray"/>
                      <w:u w:val="single"/>
                    </w:rPr>
                  </w:pPr>
                </w:p>
              </w:tc>
              <w:tc>
                <w:tcPr>
                  <w:tcW w:w="1242" w:type="dxa"/>
                </w:tcPr>
                <w:p w14:paraId="619C9993" w14:textId="77777777" w:rsidR="00E86FD7" w:rsidRPr="00E86FD7" w:rsidRDefault="00E86FD7" w:rsidP="00665FA3">
                  <w:pPr>
                    <w:rPr>
                      <w:rFonts w:asciiTheme="majorHAnsi" w:hAnsiTheme="majorHAnsi" w:cstheme="majorHAnsi"/>
                      <w:highlight w:val="darkGray"/>
                      <w:u w:val="single"/>
                    </w:rPr>
                  </w:pPr>
                </w:p>
              </w:tc>
            </w:tr>
          </w:tbl>
          <w:p w14:paraId="107D873E" w14:textId="77777777" w:rsidR="00E86FD7" w:rsidRPr="00E86FD7" w:rsidRDefault="00E86FD7" w:rsidP="00665FA3">
            <w:pPr>
              <w:rPr>
                <w:rFonts w:asciiTheme="majorHAnsi" w:hAnsiTheme="majorHAnsi" w:cstheme="majorHAnsi"/>
                <w:highlight w:val="darkGray"/>
                <w:u w:val="single"/>
              </w:rPr>
            </w:pPr>
          </w:p>
        </w:tc>
        <w:tc>
          <w:tcPr>
            <w:tcW w:w="3570" w:type="dxa"/>
            <w:tcBorders>
              <w:top w:val="single" w:sz="4" w:space="0" w:color="auto"/>
              <w:left w:val="single" w:sz="4" w:space="0" w:color="auto"/>
              <w:bottom w:val="single" w:sz="4" w:space="0" w:color="auto"/>
              <w:right w:val="single" w:sz="4" w:space="0" w:color="auto"/>
            </w:tcBorders>
            <w:hideMark/>
          </w:tcPr>
          <w:tbl>
            <w:tblPr>
              <w:tblStyle w:val="TableGrid"/>
              <w:tblW w:w="3074" w:type="dxa"/>
              <w:tblLook w:val="04A0" w:firstRow="1" w:lastRow="0" w:firstColumn="1" w:lastColumn="0" w:noHBand="0" w:noVBand="1"/>
            </w:tblPr>
            <w:tblGrid>
              <w:gridCol w:w="1482"/>
              <w:gridCol w:w="1592"/>
            </w:tblGrid>
            <w:tr w:rsidR="00E86FD7" w:rsidRPr="00E86FD7" w14:paraId="770F40B2" w14:textId="77777777" w:rsidTr="00665FA3">
              <w:trPr>
                <w:trHeight w:val="121"/>
              </w:trPr>
              <w:tc>
                <w:tcPr>
                  <w:tcW w:w="1482" w:type="dxa"/>
                </w:tcPr>
                <w:p w14:paraId="3ABA227A" w14:textId="77777777" w:rsidR="00E86FD7" w:rsidRPr="00E86FD7" w:rsidRDefault="00E86FD7" w:rsidP="00665FA3">
                  <w:pPr>
                    <w:rPr>
                      <w:rFonts w:asciiTheme="majorHAnsi" w:hAnsiTheme="majorHAnsi" w:cstheme="majorHAnsi"/>
                      <w:b/>
                      <w:bCs/>
                      <w:highlight w:val="darkGray"/>
                      <w:u w:val="single"/>
                    </w:rPr>
                  </w:pPr>
                  <w:r w:rsidRPr="00E86FD7">
                    <w:rPr>
                      <w:rFonts w:asciiTheme="majorHAnsi" w:hAnsiTheme="majorHAnsi" w:cstheme="majorHAnsi"/>
                      <w:b/>
                      <w:bCs/>
                      <w:highlight w:val="darkGray"/>
                      <w:u w:val="single"/>
                    </w:rPr>
                    <w:t>Impediments</w:t>
                  </w:r>
                </w:p>
              </w:tc>
              <w:tc>
                <w:tcPr>
                  <w:tcW w:w="1592" w:type="dxa"/>
                </w:tcPr>
                <w:p w14:paraId="11C96AB4" w14:textId="77777777" w:rsidR="00E86FD7" w:rsidRPr="00E86FD7" w:rsidRDefault="00E86FD7" w:rsidP="00665FA3">
                  <w:pPr>
                    <w:rPr>
                      <w:rFonts w:asciiTheme="majorHAnsi" w:hAnsiTheme="majorHAnsi" w:cstheme="majorHAnsi"/>
                      <w:b/>
                      <w:bCs/>
                      <w:u w:val="single"/>
                    </w:rPr>
                  </w:pPr>
                  <w:r w:rsidRPr="00E86FD7">
                    <w:rPr>
                      <w:rFonts w:asciiTheme="majorHAnsi" w:hAnsiTheme="majorHAnsi" w:cstheme="majorHAnsi"/>
                      <w:b/>
                      <w:bCs/>
                      <w:highlight w:val="darkGray"/>
                      <w:u w:val="single"/>
                    </w:rPr>
                    <w:t>Contingencies</w:t>
                  </w:r>
                </w:p>
              </w:tc>
            </w:tr>
            <w:tr w:rsidR="00E86FD7" w:rsidRPr="00E86FD7" w14:paraId="20032632" w14:textId="77777777" w:rsidTr="00665FA3">
              <w:trPr>
                <w:trHeight w:val="612"/>
              </w:trPr>
              <w:tc>
                <w:tcPr>
                  <w:tcW w:w="1482" w:type="dxa"/>
                </w:tcPr>
                <w:p w14:paraId="1F31ED8B" w14:textId="77777777" w:rsidR="00E86FD7" w:rsidRPr="00E86FD7" w:rsidRDefault="00E86FD7" w:rsidP="00665FA3">
                  <w:pPr>
                    <w:rPr>
                      <w:rFonts w:asciiTheme="majorHAnsi" w:hAnsiTheme="majorHAnsi" w:cstheme="majorHAnsi"/>
                      <w:u w:val="single"/>
                    </w:rPr>
                  </w:pPr>
                </w:p>
              </w:tc>
              <w:tc>
                <w:tcPr>
                  <w:tcW w:w="1592" w:type="dxa"/>
                </w:tcPr>
                <w:p w14:paraId="5972B128" w14:textId="77777777" w:rsidR="00E86FD7" w:rsidRPr="00E86FD7" w:rsidRDefault="00E86FD7" w:rsidP="00665FA3">
                  <w:pPr>
                    <w:rPr>
                      <w:rFonts w:asciiTheme="majorHAnsi" w:hAnsiTheme="majorHAnsi" w:cstheme="majorHAnsi"/>
                      <w:u w:val="single"/>
                    </w:rPr>
                  </w:pPr>
                </w:p>
              </w:tc>
            </w:tr>
          </w:tbl>
          <w:p w14:paraId="33DD1DC3" w14:textId="77777777" w:rsidR="00E86FD7" w:rsidRPr="00E86FD7" w:rsidRDefault="00E86FD7" w:rsidP="00665FA3">
            <w:pPr>
              <w:rPr>
                <w:rFonts w:asciiTheme="majorHAnsi" w:hAnsiTheme="majorHAnsi" w:cstheme="majorHAnsi"/>
                <w:u w:val="single"/>
              </w:rPr>
            </w:pPr>
          </w:p>
        </w:tc>
      </w:tr>
    </w:tbl>
    <w:p w14:paraId="63F52E42" w14:textId="77777777" w:rsidR="00E86FD7" w:rsidRDefault="00E86FD7" w:rsidP="00110F88">
      <w:pPr>
        <w:jc w:val="left"/>
        <w:rPr>
          <w:u w:val="single"/>
        </w:rPr>
      </w:pPr>
    </w:p>
    <w:p w14:paraId="3BE84D3E" w14:textId="319687CA" w:rsidR="00E86FD7" w:rsidRDefault="00E86FD7" w:rsidP="00110F88">
      <w:pPr>
        <w:jc w:val="left"/>
        <w:rPr>
          <w:u w:val="single"/>
        </w:rPr>
        <w:sectPr w:rsidR="00E86FD7">
          <w:pgSz w:w="12240" w:h="15840"/>
          <w:pgMar w:top="1440" w:right="1440" w:bottom="1440" w:left="1440" w:header="708" w:footer="708" w:gutter="0"/>
          <w:cols w:space="708"/>
          <w:docGrid w:linePitch="360"/>
        </w:sectPr>
      </w:pPr>
    </w:p>
    <w:p w14:paraId="1F0D5F2F" w14:textId="77777777" w:rsidR="00A12463" w:rsidRPr="004E4BE5" w:rsidRDefault="00A12463" w:rsidP="00A12463">
      <w:pPr>
        <w:jc w:val="center"/>
        <w:rPr>
          <w:rFonts w:eastAsia="SimSun" w:cs="Arial"/>
          <w:b/>
          <w:bCs/>
          <w:lang w:eastAsia="ja-JP"/>
        </w:rPr>
      </w:pPr>
      <w:r w:rsidRPr="004E4BE5">
        <w:rPr>
          <w:rFonts w:eastAsia="SimSun" w:cs="Arial"/>
          <w:b/>
          <w:bCs/>
          <w:lang w:eastAsia="ja-JP"/>
        </w:rPr>
        <w:lastRenderedPageBreak/>
        <w:t xml:space="preserve">APPENDIX </w:t>
      </w:r>
      <w:r>
        <w:rPr>
          <w:rFonts w:eastAsia="SimSun" w:cs="Arial"/>
          <w:b/>
          <w:bCs/>
          <w:lang w:eastAsia="ja-JP"/>
        </w:rPr>
        <w:t>3</w:t>
      </w:r>
    </w:p>
    <w:p w14:paraId="5F09509C" w14:textId="77777777" w:rsidR="00A12463" w:rsidRPr="004E4BE5" w:rsidRDefault="00A12463" w:rsidP="00A12463">
      <w:pPr>
        <w:jc w:val="center"/>
        <w:rPr>
          <w:rFonts w:eastAsia="SimSun" w:cs="Arial"/>
          <w:b/>
          <w:lang w:eastAsia="ja-JP"/>
        </w:rPr>
      </w:pPr>
    </w:p>
    <w:p w14:paraId="036655E7" w14:textId="7FF68376" w:rsidR="00A12463" w:rsidRPr="00EE2149" w:rsidRDefault="00A12463" w:rsidP="00A12463">
      <w:pPr>
        <w:jc w:val="center"/>
        <w:rPr>
          <w:rFonts w:eastAsia="SimSun" w:cs="Arial"/>
          <w:lang w:eastAsia="ja-JP"/>
        </w:rPr>
      </w:pPr>
      <w:r>
        <w:rPr>
          <w:rFonts w:eastAsia="SimSun" w:cs="Arial"/>
          <w:lang w:eastAsia="ja-JP"/>
        </w:rPr>
        <w:t xml:space="preserve">STANDARDIZED DATA REPORTING FORMAT </w:t>
      </w:r>
      <w:r w:rsidR="008B4574">
        <w:rPr>
          <w:rFonts w:eastAsia="SimSun" w:cs="Arial"/>
          <w:lang w:eastAsia="ja-JP"/>
        </w:rPr>
        <w:t xml:space="preserve">FOR THE DATA COLLECTION SYSTEM </w:t>
      </w:r>
      <w:r w:rsidR="008B4574" w:rsidRPr="00992E38">
        <w:rPr>
          <w:rFonts w:eastAsia="SimSun" w:cs="Arial"/>
          <w:highlight w:val="darkGray"/>
          <w:lang w:eastAsia="ja-JP"/>
        </w:rPr>
        <w:t>AND OPERATIONAL CARBON INTENSITY</w:t>
      </w:r>
      <w:r w:rsidR="00D91BB9" w:rsidRPr="00992E38">
        <w:rPr>
          <w:rFonts w:eastAsia="SimSun" w:cs="Arial"/>
          <w:highlight w:val="darkGray"/>
          <w:lang w:eastAsia="ja-JP"/>
        </w:rPr>
        <w:t xml:space="preserve"> TO</w:t>
      </w:r>
      <w:r w:rsidR="008B4574" w:rsidRPr="00992E38">
        <w:rPr>
          <w:rFonts w:eastAsia="SimSun" w:cs="Arial"/>
          <w:highlight w:val="darkGray"/>
          <w:lang w:eastAsia="ja-JP"/>
        </w:rPr>
        <w:t xml:space="preserve"> THE ADMINISTRATION</w:t>
      </w:r>
    </w:p>
    <w:p w14:paraId="07FA419C" w14:textId="4A518AF4" w:rsidR="00A12463" w:rsidRDefault="00A12463" w:rsidP="00A12463">
      <w:pPr>
        <w:jc w:val="center"/>
        <w:rPr>
          <w:rFonts w:eastAsia="SimSun" w:cs="Arial"/>
          <w:lang w:eastAsia="ja-JP"/>
        </w:rPr>
      </w:pPr>
    </w:p>
    <w:p w14:paraId="354C9A1E" w14:textId="56C144D1" w:rsidR="006313CD" w:rsidRDefault="006313CD" w:rsidP="00A12463">
      <w:pPr>
        <w:jc w:val="center"/>
        <w:rPr>
          <w:rFonts w:eastAsia="SimSun" w:cs="Arial"/>
          <w:lang w:eastAsia="ja-JP"/>
        </w:rPr>
      </w:pPr>
    </w:p>
    <w:tbl>
      <w:tblPr>
        <w:tblStyle w:val="TableGrid"/>
        <w:tblW w:w="0" w:type="auto"/>
        <w:tblLook w:val="04A0" w:firstRow="1" w:lastRow="0" w:firstColumn="1" w:lastColumn="0" w:noHBand="0" w:noVBand="1"/>
      </w:tblPr>
      <w:tblGrid>
        <w:gridCol w:w="7792"/>
        <w:gridCol w:w="1558"/>
      </w:tblGrid>
      <w:tr w:rsidR="009901F7" w14:paraId="7A41A7F6" w14:textId="77777777" w:rsidTr="00973602">
        <w:tc>
          <w:tcPr>
            <w:tcW w:w="7792" w:type="dxa"/>
          </w:tcPr>
          <w:p w14:paraId="20278D17" w14:textId="7F285570" w:rsidR="009901F7" w:rsidRPr="00992E38" w:rsidRDefault="009901F7" w:rsidP="00973602">
            <w:pPr>
              <w:jc w:val="center"/>
              <w:rPr>
                <w:rFonts w:eastAsia="Arial Unicode MS" w:cs="Arial"/>
              </w:rPr>
            </w:pPr>
            <w:r w:rsidRPr="00992E38">
              <w:rPr>
                <w:rFonts w:cs="Arial"/>
                <w:highlight w:val="darkGray"/>
              </w:rPr>
              <w:t>Calculated CII before any correction factors or exclusions</w:t>
            </w:r>
          </w:p>
        </w:tc>
        <w:tc>
          <w:tcPr>
            <w:tcW w:w="1558" w:type="dxa"/>
          </w:tcPr>
          <w:p w14:paraId="285C5BFC" w14:textId="77777777" w:rsidR="009901F7" w:rsidRDefault="009901F7" w:rsidP="00A12463">
            <w:pPr>
              <w:jc w:val="center"/>
              <w:rPr>
                <w:rFonts w:eastAsia="SimSun" w:cs="Arial"/>
                <w:lang w:eastAsia="ja-JP"/>
              </w:rPr>
            </w:pPr>
          </w:p>
        </w:tc>
      </w:tr>
      <w:tr w:rsidR="00973602" w14:paraId="2004F7A8" w14:textId="77777777" w:rsidTr="00973602">
        <w:tc>
          <w:tcPr>
            <w:tcW w:w="7792" w:type="dxa"/>
          </w:tcPr>
          <w:p w14:paraId="767CDB0B" w14:textId="0133ED84" w:rsidR="00973602" w:rsidRPr="00992E38" w:rsidRDefault="009901F7" w:rsidP="00973602">
            <w:pPr>
              <w:jc w:val="center"/>
              <w:rPr>
                <w:rFonts w:eastAsia="Arial Unicode MS" w:cs="Arial"/>
                <w:highlight w:val="darkGray"/>
              </w:rPr>
            </w:pPr>
            <w:r w:rsidRPr="00992E38">
              <w:rPr>
                <w:rFonts w:eastAsia="Arial Unicode MS" w:cs="Arial"/>
                <w:highlight w:val="darkGray"/>
              </w:rPr>
              <w:t>Uncorrected</w:t>
            </w:r>
            <w:r w:rsidRPr="00992E38">
              <w:rPr>
                <w:rFonts w:eastAsia="Arial Unicode MS" w:cs="Arial"/>
              </w:rPr>
              <w:t xml:space="preserve"> </w:t>
            </w:r>
            <w:r w:rsidR="00973602" w:rsidRPr="00992E38">
              <w:rPr>
                <w:rFonts w:eastAsia="Arial Unicode MS" w:cs="Arial"/>
                <w:highlight w:val="darkGray"/>
              </w:rPr>
              <w:t xml:space="preserve">Attained annual CII </w:t>
            </w:r>
          </w:p>
          <w:p w14:paraId="09314521" w14:textId="2EEC216B" w:rsidR="00973602" w:rsidRPr="00992E38" w:rsidRDefault="00973602" w:rsidP="00973602">
            <w:pPr>
              <w:jc w:val="center"/>
              <w:rPr>
                <w:rFonts w:eastAsia="SimSun" w:cs="Arial"/>
                <w:lang w:eastAsia="ja-JP"/>
              </w:rPr>
            </w:pPr>
            <w:r w:rsidRPr="00992E38">
              <w:rPr>
                <w:rFonts w:eastAsia="Arial Unicode MS" w:cs="Arial"/>
                <w:highlight w:val="darkGray"/>
              </w:rPr>
              <w:t>(AER in g CO2/</w:t>
            </w:r>
            <w:proofErr w:type="spellStart"/>
            <w:r w:rsidRPr="00992E38">
              <w:rPr>
                <w:rFonts w:eastAsia="Arial Unicode MS" w:cs="Arial"/>
                <w:highlight w:val="darkGray"/>
              </w:rPr>
              <w:t>dwt.nm</w:t>
            </w:r>
            <w:proofErr w:type="spellEnd"/>
            <w:r w:rsidRPr="00992E38">
              <w:rPr>
                <w:rFonts w:eastAsia="Arial Unicode MS" w:cs="Arial"/>
                <w:highlight w:val="darkGray"/>
              </w:rPr>
              <w:t xml:space="preserve"> or </w:t>
            </w:r>
            <w:proofErr w:type="spellStart"/>
            <w:r w:rsidRPr="00992E38">
              <w:rPr>
                <w:rFonts w:eastAsia="Arial Unicode MS" w:cs="Arial"/>
                <w:highlight w:val="darkGray"/>
              </w:rPr>
              <w:t>cgDIST</w:t>
            </w:r>
            <w:proofErr w:type="spellEnd"/>
            <w:r w:rsidRPr="00992E38">
              <w:rPr>
                <w:rFonts w:eastAsia="Arial Unicode MS" w:cs="Arial"/>
                <w:highlight w:val="darkGray"/>
              </w:rPr>
              <w:t xml:space="preserve"> in g CO2/</w:t>
            </w:r>
            <w:proofErr w:type="spellStart"/>
            <w:r w:rsidRPr="00992E38">
              <w:rPr>
                <w:rFonts w:eastAsia="Arial Unicode MS" w:cs="Arial"/>
                <w:highlight w:val="darkGray"/>
              </w:rPr>
              <w:t>gt.nm</w:t>
            </w:r>
            <w:proofErr w:type="spellEnd"/>
            <w:r w:rsidRPr="00992E38">
              <w:rPr>
                <w:rFonts w:eastAsia="Arial Unicode MS" w:cs="Arial"/>
                <w:highlight w:val="darkGray"/>
              </w:rPr>
              <w:t>)</w:t>
            </w:r>
          </w:p>
        </w:tc>
        <w:tc>
          <w:tcPr>
            <w:tcW w:w="1558" w:type="dxa"/>
          </w:tcPr>
          <w:p w14:paraId="4235AB9A" w14:textId="77777777" w:rsidR="00973602" w:rsidRDefault="00973602" w:rsidP="00A12463">
            <w:pPr>
              <w:jc w:val="center"/>
              <w:rPr>
                <w:rFonts w:eastAsia="SimSun" w:cs="Arial"/>
                <w:lang w:eastAsia="ja-JP"/>
              </w:rPr>
            </w:pPr>
          </w:p>
        </w:tc>
      </w:tr>
      <w:tr w:rsidR="009901F7" w14:paraId="2B39148E" w14:textId="77777777" w:rsidTr="00973602">
        <w:tc>
          <w:tcPr>
            <w:tcW w:w="7792" w:type="dxa"/>
          </w:tcPr>
          <w:p w14:paraId="2C035EC1" w14:textId="745F2122" w:rsidR="009901F7" w:rsidRPr="00992E38" w:rsidRDefault="009901F7" w:rsidP="009901F7">
            <w:pPr>
              <w:jc w:val="center"/>
              <w:rPr>
                <w:rFonts w:eastAsia="Arial Unicode MS" w:cs="Arial"/>
                <w:highlight w:val="darkGray"/>
              </w:rPr>
            </w:pPr>
            <w:r w:rsidRPr="00992E38">
              <w:rPr>
                <w:rFonts w:eastAsia="Arial Unicode MS" w:cs="Arial"/>
                <w:highlight w:val="darkGray"/>
              </w:rPr>
              <w:t xml:space="preserve">Corrected Attained annual CII </w:t>
            </w:r>
          </w:p>
          <w:p w14:paraId="548C4F3F" w14:textId="1856EF40" w:rsidR="009901F7" w:rsidRPr="00992E38" w:rsidRDefault="009901F7" w:rsidP="009901F7">
            <w:pPr>
              <w:jc w:val="center"/>
              <w:rPr>
                <w:rFonts w:eastAsia="Arial Unicode MS" w:cs="Arial"/>
              </w:rPr>
            </w:pPr>
            <w:r w:rsidRPr="00992E38">
              <w:rPr>
                <w:rFonts w:eastAsia="Arial Unicode MS" w:cs="Arial"/>
                <w:highlight w:val="darkGray"/>
              </w:rPr>
              <w:t>(AER in g CO2/</w:t>
            </w:r>
            <w:proofErr w:type="spellStart"/>
            <w:r w:rsidRPr="00992E38">
              <w:rPr>
                <w:rFonts w:eastAsia="Arial Unicode MS" w:cs="Arial"/>
                <w:highlight w:val="darkGray"/>
              </w:rPr>
              <w:t>dwt.nm</w:t>
            </w:r>
            <w:proofErr w:type="spellEnd"/>
            <w:r w:rsidRPr="00992E38">
              <w:rPr>
                <w:rFonts w:eastAsia="Arial Unicode MS" w:cs="Arial"/>
                <w:highlight w:val="darkGray"/>
              </w:rPr>
              <w:t xml:space="preserve"> or </w:t>
            </w:r>
            <w:proofErr w:type="spellStart"/>
            <w:r w:rsidRPr="00992E38">
              <w:rPr>
                <w:rFonts w:eastAsia="Arial Unicode MS" w:cs="Arial"/>
                <w:highlight w:val="darkGray"/>
              </w:rPr>
              <w:t>cgDIST</w:t>
            </w:r>
            <w:proofErr w:type="spellEnd"/>
            <w:r w:rsidRPr="00992E38">
              <w:rPr>
                <w:rFonts w:eastAsia="Arial Unicode MS" w:cs="Arial"/>
                <w:highlight w:val="darkGray"/>
              </w:rPr>
              <w:t xml:space="preserve"> in g CO2/</w:t>
            </w:r>
            <w:proofErr w:type="spellStart"/>
            <w:r w:rsidRPr="00992E38">
              <w:rPr>
                <w:rFonts w:eastAsia="Arial Unicode MS" w:cs="Arial"/>
                <w:highlight w:val="darkGray"/>
              </w:rPr>
              <w:t>gt.nm</w:t>
            </w:r>
            <w:proofErr w:type="spellEnd"/>
            <w:r w:rsidRPr="00992E38">
              <w:rPr>
                <w:rFonts w:eastAsia="Arial Unicode MS" w:cs="Arial"/>
                <w:highlight w:val="darkGray"/>
              </w:rPr>
              <w:t>)</w:t>
            </w:r>
          </w:p>
        </w:tc>
        <w:tc>
          <w:tcPr>
            <w:tcW w:w="1558" w:type="dxa"/>
          </w:tcPr>
          <w:p w14:paraId="25C90106" w14:textId="77777777" w:rsidR="009901F7" w:rsidRDefault="009901F7" w:rsidP="00A12463">
            <w:pPr>
              <w:jc w:val="center"/>
              <w:rPr>
                <w:rFonts w:eastAsia="SimSun" w:cs="Arial"/>
                <w:lang w:eastAsia="ja-JP"/>
              </w:rPr>
            </w:pPr>
          </w:p>
        </w:tc>
      </w:tr>
      <w:tr w:rsidR="00973602" w14:paraId="3BDE2A6C" w14:textId="77777777" w:rsidTr="00973602">
        <w:tc>
          <w:tcPr>
            <w:tcW w:w="7792" w:type="dxa"/>
          </w:tcPr>
          <w:p w14:paraId="799DB128" w14:textId="7B933155" w:rsidR="00973602" w:rsidRPr="00EE2149" w:rsidRDefault="00973602" w:rsidP="00A12463">
            <w:pPr>
              <w:jc w:val="center"/>
              <w:rPr>
                <w:rFonts w:eastAsia="Arial Unicode MS" w:cs="Arial"/>
              </w:rPr>
            </w:pPr>
            <w:r w:rsidRPr="00EE2149">
              <w:rPr>
                <w:rFonts w:eastAsia="Arial Unicode MS" w:cs="Arial"/>
              </w:rPr>
              <w:t>End date</w:t>
            </w:r>
            <w:r w:rsidR="00EE2149">
              <w:rPr>
                <w:rFonts w:eastAsia="Arial Unicode MS" w:cs="Arial"/>
              </w:rPr>
              <w:t xml:space="preserve"> </w:t>
            </w:r>
            <w:r w:rsidR="00EE2149" w:rsidRPr="00992E38">
              <w:rPr>
                <w:rFonts w:eastAsia="Arial Unicode MS" w:cs="Arial"/>
                <w:highlight w:val="darkGray"/>
              </w:rPr>
              <w:t>for annual</w:t>
            </w:r>
            <w:r w:rsidRPr="00EE2149">
              <w:rPr>
                <w:rFonts w:eastAsia="Arial Unicode MS" w:cs="Arial"/>
              </w:rPr>
              <w:t xml:space="preserve"> CII</w:t>
            </w:r>
            <w:r w:rsidR="008D419C" w:rsidRPr="00EE2149">
              <w:rPr>
                <w:rFonts w:eastAsia="Arial Unicode MS" w:cs="Arial"/>
              </w:rPr>
              <w:t xml:space="preserve"> </w:t>
            </w:r>
            <w:r w:rsidRPr="00EE2149">
              <w:rPr>
                <w:rFonts w:eastAsia="Arial Unicode MS" w:cs="Arial"/>
              </w:rPr>
              <w:t>(</w:t>
            </w:r>
            <w:proofErr w:type="spellStart"/>
            <w:r w:rsidRPr="00EE2149">
              <w:rPr>
                <w:rFonts w:eastAsia="Arial Unicode MS" w:cs="Arial"/>
              </w:rPr>
              <w:t>dd</w:t>
            </w:r>
            <w:proofErr w:type="spellEnd"/>
            <w:r w:rsidRPr="00EE2149">
              <w:rPr>
                <w:rFonts w:eastAsia="Arial Unicode MS" w:cs="Arial"/>
              </w:rPr>
              <w:t>/mm/</w:t>
            </w:r>
            <w:proofErr w:type="spellStart"/>
            <w:r w:rsidRPr="00EE2149">
              <w:rPr>
                <w:rFonts w:eastAsia="Arial Unicode MS" w:cs="Arial"/>
              </w:rPr>
              <w:t>yy</w:t>
            </w:r>
            <w:proofErr w:type="spellEnd"/>
            <w:r w:rsidRPr="00EE2149">
              <w:rPr>
                <w:rFonts w:eastAsia="Arial Unicode MS" w:cs="Arial"/>
              </w:rPr>
              <w:t>)*</w:t>
            </w:r>
          </w:p>
        </w:tc>
        <w:tc>
          <w:tcPr>
            <w:tcW w:w="1558" w:type="dxa"/>
          </w:tcPr>
          <w:p w14:paraId="31A25686" w14:textId="77777777" w:rsidR="00973602" w:rsidRDefault="00973602" w:rsidP="00A12463">
            <w:pPr>
              <w:jc w:val="center"/>
              <w:rPr>
                <w:rFonts w:eastAsia="SimSun" w:cs="Arial"/>
                <w:lang w:eastAsia="ja-JP"/>
              </w:rPr>
            </w:pPr>
          </w:p>
        </w:tc>
      </w:tr>
      <w:tr w:rsidR="00973602" w14:paraId="25923C86" w14:textId="77777777" w:rsidTr="00973602">
        <w:tc>
          <w:tcPr>
            <w:tcW w:w="7792" w:type="dxa"/>
          </w:tcPr>
          <w:p w14:paraId="550E3F9C" w14:textId="17F05FAD" w:rsidR="00973602" w:rsidRPr="00EE2149" w:rsidRDefault="00973602" w:rsidP="00A12463">
            <w:pPr>
              <w:jc w:val="center"/>
              <w:rPr>
                <w:rFonts w:eastAsia="Arial Unicode MS" w:cs="Arial"/>
              </w:rPr>
            </w:pPr>
            <w:r w:rsidRPr="00EE2149">
              <w:rPr>
                <w:rFonts w:eastAsia="Arial Unicode MS" w:cs="Arial"/>
              </w:rPr>
              <w:t>Start date</w:t>
            </w:r>
            <w:r w:rsidR="00EE2149">
              <w:rPr>
                <w:rFonts w:eastAsia="Arial Unicode MS" w:cs="Arial"/>
              </w:rPr>
              <w:t xml:space="preserve"> </w:t>
            </w:r>
            <w:r w:rsidR="00EE2149" w:rsidRPr="00992E38">
              <w:rPr>
                <w:rFonts w:eastAsia="Arial Unicode MS" w:cs="Arial"/>
                <w:highlight w:val="darkGray"/>
              </w:rPr>
              <w:t>for annual</w:t>
            </w:r>
            <w:r w:rsidRPr="00EE2149">
              <w:rPr>
                <w:rFonts w:eastAsia="Arial Unicode MS" w:cs="Arial"/>
              </w:rPr>
              <w:t xml:space="preserve"> CII</w:t>
            </w:r>
            <w:r w:rsidR="008B4574" w:rsidRPr="00EE2149">
              <w:rPr>
                <w:rFonts w:eastAsia="Arial Unicode MS" w:cs="Arial"/>
              </w:rPr>
              <w:t xml:space="preserve"> </w:t>
            </w:r>
            <w:r w:rsidRPr="00EE2149">
              <w:rPr>
                <w:rFonts w:eastAsia="Arial Unicode MS" w:cs="Arial"/>
              </w:rPr>
              <w:t>(</w:t>
            </w:r>
            <w:proofErr w:type="spellStart"/>
            <w:r w:rsidRPr="00EE2149">
              <w:rPr>
                <w:rFonts w:eastAsia="Arial Unicode MS" w:cs="Arial"/>
              </w:rPr>
              <w:t>dd</w:t>
            </w:r>
            <w:proofErr w:type="spellEnd"/>
            <w:r w:rsidRPr="00EE2149">
              <w:rPr>
                <w:rFonts w:eastAsia="Arial Unicode MS" w:cs="Arial"/>
              </w:rPr>
              <w:t>/mm/</w:t>
            </w:r>
            <w:proofErr w:type="spellStart"/>
            <w:r w:rsidRPr="00EE2149">
              <w:rPr>
                <w:rFonts w:eastAsia="Arial Unicode MS" w:cs="Arial"/>
              </w:rPr>
              <w:t>yy</w:t>
            </w:r>
            <w:proofErr w:type="spellEnd"/>
            <w:r w:rsidRPr="00EE2149">
              <w:rPr>
                <w:rFonts w:eastAsia="Arial Unicode MS" w:cs="Arial"/>
              </w:rPr>
              <w:t>)*</w:t>
            </w:r>
          </w:p>
        </w:tc>
        <w:tc>
          <w:tcPr>
            <w:tcW w:w="1558" w:type="dxa"/>
          </w:tcPr>
          <w:p w14:paraId="1EAB1D5D" w14:textId="77777777" w:rsidR="00973602" w:rsidRDefault="00973602" w:rsidP="00A12463">
            <w:pPr>
              <w:jc w:val="center"/>
              <w:rPr>
                <w:rFonts w:eastAsia="SimSun" w:cs="Arial"/>
                <w:lang w:eastAsia="ja-JP"/>
              </w:rPr>
            </w:pPr>
          </w:p>
        </w:tc>
      </w:tr>
      <w:tr w:rsidR="00973602" w14:paraId="2F856D0F" w14:textId="77777777" w:rsidTr="00973602">
        <w:tc>
          <w:tcPr>
            <w:tcW w:w="7792" w:type="dxa"/>
          </w:tcPr>
          <w:p w14:paraId="76289BF2" w14:textId="72A729CD"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0EF386C2" w14:textId="77777777" w:rsidR="00973602" w:rsidRDefault="00973602" w:rsidP="00A12463">
            <w:pPr>
              <w:jc w:val="center"/>
              <w:rPr>
                <w:rFonts w:eastAsia="SimSun" w:cs="Arial"/>
                <w:lang w:eastAsia="ja-JP"/>
              </w:rPr>
            </w:pPr>
          </w:p>
        </w:tc>
      </w:tr>
      <w:tr w:rsidR="00973602" w14:paraId="590E4CB6" w14:textId="77777777" w:rsidTr="00973602">
        <w:tc>
          <w:tcPr>
            <w:tcW w:w="7792" w:type="dxa"/>
          </w:tcPr>
          <w:p w14:paraId="2CB5B536" w14:textId="2652BD53"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51F5AD83" w14:textId="77777777" w:rsidR="00973602" w:rsidRDefault="00973602" w:rsidP="00A12463">
            <w:pPr>
              <w:jc w:val="center"/>
              <w:rPr>
                <w:rFonts w:eastAsia="SimSun" w:cs="Arial"/>
                <w:lang w:eastAsia="ja-JP"/>
              </w:rPr>
            </w:pPr>
          </w:p>
        </w:tc>
      </w:tr>
      <w:tr w:rsidR="00973602" w14:paraId="30608CDD" w14:textId="77777777" w:rsidTr="00973602">
        <w:tc>
          <w:tcPr>
            <w:tcW w:w="7792" w:type="dxa"/>
          </w:tcPr>
          <w:p w14:paraId="14A1BEF5" w14:textId="2A231C99"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1C277281" w14:textId="77777777" w:rsidR="00973602" w:rsidRDefault="00973602" w:rsidP="00A12463">
            <w:pPr>
              <w:jc w:val="center"/>
              <w:rPr>
                <w:rFonts w:eastAsia="SimSun" w:cs="Arial"/>
                <w:lang w:eastAsia="ja-JP"/>
              </w:rPr>
            </w:pPr>
          </w:p>
        </w:tc>
      </w:tr>
      <w:tr w:rsidR="00973602" w14:paraId="029F5716" w14:textId="77777777" w:rsidTr="00973602">
        <w:tc>
          <w:tcPr>
            <w:tcW w:w="7792" w:type="dxa"/>
          </w:tcPr>
          <w:p w14:paraId="0308D780" w14:textId="692E0CF4"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053FFB7B" w14:textId="77777777" w:rsidR="00973602" w:rsidRDefault="00973602" w:rsidP="00A12463">
            <w:pPr>
              <w:jc w:val="center"/>
              <w:rPr>
                <w:rFonts w:eastAsia="SimSun" w:cs="Arial"/>
                <w:lang w:eastAsia="ja-JP"/>
              </w:rPr>
            </w:pPr>
          </w:p>
        </w:tc>
      </w:tr>
      <w:tr w:rsidR="00973602" w14:paraId="6A86D790" w14:textId="77777777" w:rsidTr="00973602">
        <w:tc>
          <w:tcPr>
            <w:tcW w:w="7792" w:type="dxa"/>
          </w:tcPr>
          <w:p w14:paraId="2128C40A" w14:textId="776F0FB7"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33F57499" w14:textId="77777777" w:rsidR="00973602" w:rsidRDefault="00973602" w:rsidP="00A12463">
            <w:pPr>
              <w:jc w:val="center"/>
              <w:rPr>
                <w:rFonts w:eastAsia="SimSun" w:cs="Arial"/>
                <w:lang w:eastAsia="ja-JP"/>
              </w:rPr>
            </w:pPr>
          </w:p>
        </w:tc>
      </w:tr>
      <w:tr w:rsidR="00973602" w14:paraId="02C12EFB" w14:textId="77777777" w:rsidTr="00973602">
        <w:tc>
          <w:tcPr>
            <w:tcW w:w="7792" w:type="dxa"/>
          </w:tcPr>
          <w:p w14:paraId="5208A22D" w14:textId="3A3FD9B9"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304283A5" w14:textId="77777777" w:rsidR="00973602" w:rsidRDefault="00973602" w:rsidP="00A12463">
            <w:pPr>
              <w:jc w:val="center"/>
              <w:rPr>
                <w:rFonts w:eastAsia="SimSun" w:cs="Arial"/>
                <w:lang w:eastAsia="ja-JP"/>
              </w:rPr>
            </w:pPr>
          </w:p>
        </w:tc>
      </w:tr>
      <w:tr w:rsidR="00973602" w14:paraId="28E8F3DE" w14:textId="77777777" w:rsidTr="00973602">
        <w:tc>
          <w:tcPr>
            <w:tcW w:w="7792" w:type="dxa"/>
          </w:tcPr>
          <w:p w14:paraId="48340516" w14:textId="37D179A6"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0EB3F5CA" w14:textId="77777777" w:rsidR="00973602" w:rsidRDefault="00973602" w:rsidP="00A12463">
            <w:pPr>
              <w:jc w:val="center"/>
              <w:rPr>
                <w:rFonts w:eastAsia="SimSun" w:cs="Arial"/>
                <w:lang w:eastAsia="ja-JP"/>
              </w:rPr>
            </w:pPr>
          </w:p>
        </w:tc>
      </w:tr>
      <w:tr w:rsidR="00973602" w14:paraId="5E68ECAD" w14:textId="77777777" w:rsidTr="00973602">
        <w:tc>
          <w:tcPr>
            <w:tcW w:w="7792" w:type="dxa"/>
          </w:tcPr>
          <w:p w14:paraId="0BE048F1" w14:textId="0A547B1C" w:rsidR="00973602" w:rsidRPr="00973602" w:rsidRDefault="00973602" w:rsidP="00A12463">
            <w:pPr>
              <w:jc w:val="center"/>
              <w:rPr>
                <w:rFonts w:eastAsia="Arial Unicode MS" w:cs="Arial"/>
              </w:rPr>
            </w:pPr>
            <w:r w:rsidRPr="00973602">
              <w:rPr>
                <w:rFonts w:eastAsia="Arial Unicode MS" w:cs="Arial"/>
              </w:rPr>
              <w:t>……</w:t>
            </w:r>
          </w:p>
        </w:tc>
        <w:tc>
          <w:tcPr>
            <w:tcW w:w="1558" w:type="dxa"/>
          </w:tcPr>
          <w:p w14:paraId="365B0F5B" w14:textId="77777777" w:rsidR="00973602" w:rsidRDefault="00973602" w:rsidP="00A12463">
            <w:pPr>
              <w:jc w:val="center"/>
              <w:rPr>
                <w:rFonts w:eastAsia="SimSun" w:cs="Arial"/>
                <w:lang w:eastAsia="ja-JP"/>
              </w:rPr>
            </w:pPr>
          </w:p>
        </w:tc>
      </w:tr>
      <w:tr w:rsidR="00973602" w14:paraId="60B1DFA1" w14:textId="77777777" w:rsidTr="00973602">
        <w:tc>
          <w:tcPr>
            <w:tcW w:w="7792" w:type="dxa"/>
          </w:tcPr>
          <w:p w14:paraId="35DC9058" w14:textId="3E9628B4" w:rsidR="00973602" w:rsidRPr="002C30BA" w:rsidRDefault="00973602" w:rsidP="00A12463">
            <w:pPr>
              <w:jc w:val="center"/>
              <w:rPr>
                <w:rFonts w:eastAsia="Arial Unicode MS" w:cs="Arial"/>
              </w:rPr>
            </w:pPr>
            <w:r w:rsidRPr="002C30BA">
              <w:rPr>
                <w:rFonts w:eastAsia="Arial Unicode MS" w:cs="Arial"/>
              </w:rPr>
              <w:t>IMO number1</w:t>
            </w:r>
          </w:p>
        </w:tc>
        <w:tc>
          <w:tcPr>
            <w:tcW w:w="1558" w:type="dxa"/>
          </w:tcPr>
          <w:p w14:paraId="699A54BE" w14:textId="77777777" w:rsidR="00973602" w:rsidRDefault="00973602" w:rsidP="00A12463">
            <w:pPr>
              <w:jc w:val="center"/>
              <w:rPr>
                <w:rFonts w:eastAsia="SimSun" w:cs="Arial"/>
                <w:lang w:eastAsia="ja-JP"/>
              </w:rPr>
            </w:pPr>
          </w:p>
        </w:tc>
      </w:tr>
      <w:tr w:rsidR="00973602" w14:paraId="78CBDF9C" w14:textId="77777777" w:rsidTr="00973602">
        <w:tc>
          <w:tcPr>
            <w:tcW w:w="7792" w:type="dxa"/>
          </w:tcPr>
          <w:p w14:paraId="4D971359" w14:textId="1DFDC0BD" w:rsidR="00973602" w:rsidRPr="002C30BA" w:rsidRDefault="00973602" w:rsidP="00A12463">
            <w:pPr>
              <w:jc w:val="center"/>
              <w:rPr>
                <w:rFonts w:eastAsia="Arial Unicode MS" w:cs="Arial"/>
              </w:rPr>
            </w:pPr>
            <w:r w:rsidRPr="002C30BA">
              <w:rPr>
                <w:rFonts w:eastAsia="Arial Unicode MS" w:cs="Arial"/>
              </w:rPr>
              <w:t>End date</w:t>
            </w:r>
            <w:r w:rsidR="002C30BA">
              <w:rPr>
                <w:rFonts w:eastAsia="Arial Unicode MS" w:cs="Arial"/>
              </w:rPr>
              <w:t xml:space="preserve"> </w:t>
            </w:r>
            <w:r w:rsidR="002C30BA" w:rsidRPr="00992E38">
              <w:rPr>
                <w:rFonts w:eastAsia="Arial Unicode MS" w:cs="Arial"/>
                <w:highlight w:val="darkGray"/>
              </w:rPr>
              <w:t>for DCS</w:t>
            </w:r>
            <w:r w:rsidRPr="002C30BA">
              <w:rPr>
                <w:rFonts w:eastAsia="Arial Unicode MS" w:cs="Arial"/>
              </w:rPr>
              <w:t xml:space="preserve"> (</w:t>
            </w:r>
            <w:proofErr w:type="spellStart"/>
            <w:r w:rsidRPr="002C30BA">
              <w:rPr>
                <w:rFonts w:eastAsia="Arial Unicode MS" w:cs="Arial"/>
              </w:rPr>
              <w:t>dd</w:t>
            </w:r>
            <w:proofErr w:type="spellEnd"/>
            <w:r w:rsidRPr="002C30BA">
              <w:rPr>
                <w:rFonts w:eastAsia="Arial Unicode MS" w:cs="Arial"/>
              </w:rPr>
              <w:t>/mm/</w:t>
            </w:r>
            <w:proofErr w:type="spellStart"/>
            <w:r w:rsidRPr="002C30BA">
              <w:rPr>
                <w:rFonts w:eastAsia="Arial Unicode MS" w:cs="Arial"/>
              </w:rPr>
              <w:t>yy</w:t>
            </w:r>
            <w:proofErr w:type="spellEnd"/>
            <w:r w:rsidRPr="002C30BA">
              <w:rPr>
                <w:rFonts w:eastAsia="Arial Unicode MS" w:cs="Arial"/>
              </w:rPr>
              <w:t>)</w:t>
            </w:r>
          </w:p>
        </w:tc>
        <w:tc>
          <w:tcPr>
            <w:tcW w:w="1558" w:type="dxa"/>
          </w:tcPr>
          <w:p w14:paraId="37CE1A18" w14:textId="77777777" w:rsidR="00973602" w:rsidRDefault="00973602" w:rsidP="00A12463">
            <w:pPr>
              <w:jc w:val="center"/>
              <w:rPr>
                <w:rFonts w:eastAsia="SimSun" w:cs="Arial"/>
                <w:lang w:eastAsia="ja-JP"/>
              </w:rPr>
            </w:pPr>
          </w:p>
        </w:tc>
      </w:tr>
      <w:tr w:rsidR="00973602" w14:paraId="482F3B4A" w14:textId="77777777" w:rsidTr="00973602">
        <w:tc>
          <w:tcPr>
            <w:tcW w:w="7792" w:type="dxa"/>
          </w:tcPr>
          <w:p w14:paraId="6DE4CB92" w14:textId="3EFE013A" w:rsidR="00973602" w:rsidRPr="002C30BA" w:rsidRDefault="00973602" w:rsidP="00A12463">
            <w:pPr>
              <w:jc w:val="center"/>
              <w:rPr>
                <w:rFonts w:eastAsia="Arial Unicode MS" w:cs="Arial"/>
              </w:rPr>
            </w:pPr>
            <w:r w:rsidRPr="002C30BA">
              <w:rPr>
                <w:rFonts w:eastAsia="Arial Unicode MS" w:cs="Arial"/>
              </w:rPr>
              <w:t>Start date</w:t>
            </w:r>
            <w:r w:rsidR="002C30BA">
              <w:rPr>
                <w:rFonts w:eastAsia="Arial Unicode MS" w:cs="Arial"/>
              </w:rPr>
              <w:t xml:space="preserve"> </w:t>
            </w:r>
            <w:r w:rsidR="002C30BA" w:rsidRPr="00992E38">
              <w:rPr>
                <w:rFonts w:eastAsia="Arial Unicode MS" w:cs="Arial"/>
                <w:highlight w:val="darkGray"/>
              </w:rPr>
              <w:t>for DCS</w:t>
            </w:r>
            <w:r w:rsidRPr="002C30BA">
              <w:rPr>
                <w:rFonts w:eastAsia="Arial Unicode MS" w:cs="Arial"/>
              </w:rPr>
              <w:t xml:space="preserve"> (</w:t>
            </w:r>
            <w:proofErr w:type="spellStart"/>
            <w:r w:rsidRPr="002C30BA">
              <w:rPr>
                <w:rFonts w:eastAsia="Arial Unicode MS" w:cs="Arial"/>
              </w:rPr>
              <w:t>dd</w:t>
            </w:r>
            <w:proofErr w:type="spellEnd"/>
            <w:r w:rsidRPr="002C30BA">
              <w:rPr>
                <w:rFonts w:eastAsia="Arial Unicode MS" w:cs="Arial"/>
              </w:rPr>
              <w:t>/mm/</w:t>
            </w:r>
            <w:proofErr w:type="spellStart"/>
            <w:r w:rsidRPr="002C30BA">
              <w:rPr>
                <w:rFonts w:eastAsia="Arial Unicode MS" w:cs="Arial"/>
              </w:rPr>
              <w:t>yy</w:t>
            </w:r>
            <w:proofErr w:type="spellEnd"/>
            <w:r w:rsidRPr="002C30BA">
              <w:rPr>
                <w:rFonts w:eastAsia="Arial Unicode MS" w:cs="Arial"/>
              </w:rPr>
              <w:t>)</w:t>
            </w:r>
          </w:p>
        </w:tc>
        <w:tc>
          <w:tcPr>
            <w:tcW w:w="1558" w:type="dxa"/>
          </w:tcPr>
          <w:p w14:paraId="7D628903" w14:textId="77777777" w:rsidR="00973602" w:rsidRDefault="00973602" w:rsidP="00A12463">
            <w:pPr>
              <w:jc w:val="center"/>
              <w:rPr>
                <w:rFonts w:eastAsia="SimSun" w:cs="Arial"/>
                <w:lang w:eastAsia="ja-JP"/>
              </w:rPr>
            </w:pPr>
          </w:p>
        </w:tc>
      </w:tr>
      <w:tr w:rsidR="00973602" w14:paraId="6BCC5190" w14:textId="77777777" w:rsidTr="00973602">
        <w:tc>
          <w:tcPr>
            <w:tcW w:w="7792" w:type="dxa"/>
          </w:tcPr>
          <w:p w14:paraId="38E8BD03" w14:textId="77777777" w:rsidR="00973602" w:rsidRPr="00973602" w:rsidRDefault="00973602" w:rsidP="00A12463">
            <w:pPr>
              <w:jc w:val="center"/>
              <w:rPr>
                <w:rFonts w:eastAsia="SimSun" w:cs="Arial"/>
                <w:lang w:eastAsia="ja-JP"/>
              </w:rPr>
            </w:pPr>
          </w:p>
        </w:tc>
        <w:tc>
          <w:tcPr>
            <w:tcW w:w="1558" w:type="dxa"/>
          </w:tcPr>
          <w:p w14:paraId="53A7EA17" w14:textId="77777777" w:rsidR="00973602" w:rsidRDefault="00973602" w:rsidP="00A12463">
            <w:pPr>
              <w:jc w:val="center"/>
              <w:rPr>
                <w:rFonts w:eastAsia="SimSun" w:cs="Arial"/>
                <w:lang w:eastAsia="ja-JP"/>
              </w:rPr>
            </w:pPr>
          </w:p>
        </w:tc>
      </w:tr>
    </w:tbl>
    <w:p w14:paraId="4F79F08C" w14:textId="77777777" w:rsidR="006313CD" w:rsidRPr="004E4BE5" w:rsidRDefault="006313CD" w:rsidP="00A12463">
      <w:pPr>
        <w:jc w:val="center"/>
        <w:rPr>
          <w:rFonts w:eastAsia="SimSun" w:cs="Arial"/>
          <w:lang w:eastAsia="ja-JP"/>
        </w:rPr>
      </w:pPr>
    </w:p>
    <w:p w14:paraId="4DF0D2F6" w14:textId="77777777" w:rsidR="00A12463" w:rsidRDefault="00A12463" w:rsidP="00A12463">
      <w:pPr>
        <w:rPr>
          <w:rFonts w:cs="Arial"/>
        </w:rPr>
      </w:pPr>
    </w:p>
    <w:p w14:paraId="59B97B8B" w14:textId="77777777" w:rsidR="005923F6" w:rsidRDefault="005923F6" w:rsidP="00110F88">
      <w:pPr>
        <w:jc w:val="left"/>
        <w:rPr>
          <w:u w:val="single"/>
        </w:rPr>
        <w:sectPr w:rsidR="005923F6" w:rsidSect="006313CD">
          <w:pgSz w:w="12240" w:h="15840"/>
          <w:pgMar w:top="1440" w:right="1440" w:bottom="1440" w:left="1440" w:header="708" w:footer="708" w:gutter="0"/>
          <w:cols w:space="708"/>
          <w:docGrid w:linePitch="360"/>
        </w:sectPr>
      </w:pPr>
    </w:p>
    <w:p w14:paraId="3BC56667" w14:textId="77777777" w:rsidR="005923F6" w:rsidRPr="00992E38" w:rsidRDefault="005923F6" w:rsidP="005923F6">
      <w:pPr>
        <w:jc w:val="center"/>
        <w:rPr>
          <w:rFonts w:eastAsia="SimSun" w:cs="Arial"/>
          <w:b/>
          <w:bCs/>
          <w:highlight w:val="darkGray"/>
          <w:lang w:eastAsia="ja-JP"/>
        </w:rPr>
      </w:pPr>
      <w:r w:rsidRPr="00992E38">
        <w:rPr>
          <w:rFonts w:eastAsia="SimSun" w:cs="Arial"/>
          <w:b/>
          <w:bCs/>
          <w:highlight w:val="darkGray"/>
          <w:lang w:eastAsia="ja-JP"/>
        </w:rPr>
        <w:lastRenderedPageBreak/>
        <w:t>APPENDIX 4</w:t>
      </w:r>
    </w:p>
    <w:p w14:paraId="1EF64E45" w14:textId="77777777" w:rsidR="005923F6" w:rsidRPr="00992E38" w:rsidRDefault="005923F6" w:rsidP="005923F6">
      <w:pPr>
        <w:jc w:val="center"/>
        <w:rPr>
          <w:rFonts w:eastAsia="SimSun" w:cs="Arial"/>
          <w:b/>
          <w:highlight w:val="darkGray"/>
          <w:lang w:eastAsia="ja-JP"/>
        </w:rPr>
      </w:pPr>
    </w:p>
    <w:p w14:paraId="6A25602A" w14:textId="6422DAB7" w:rsidR="005923F6" w:rsidRPr="00992E38" w:rsidRDefault="005923F6" w:rsidP="005923F6">
      <w:pPr>
        <w:jc w:val="center"/>
        <w:rPr>
          <w:rFonts w:eastAsia="SimSun" w:cs="Arial"/>
          <w:highlight w:val="darkGray"/>
          <w:lang w:eastAsia="ja-JP"/>
        </w:rPr>
      </w:pPr>
      <w:r w:rsidRPr="00992E38">
        <w:rPr>
          <w:rFonts w:eastAsia="SimSun" w:cs="Arial"/>
          <w:highlight w:val="darkGray"/>
          <w:lang w:eastAsia="ja-JP"/>
        </w:rPr>
        <w:t>STANDARDIZED DATA REPORTING FORMAT FOR THE PARAMETERS TO CALCULATE THE TRIAL CARBON INTEN</w:t>
      </w:r>
      <w:r w:rsidR="001F0B6F" w:rsidRPr="00992E38">
        <w:rPr>
          <w:rFonts w:eastAsia="SimSun" w:cs="Arial"/>
          <w:highlight w:val="darkGray"/>
          <w:lang w:eastAsia="ja-JP"/>
        </w:rPr>
        <w:t>SI</w:t>
      </w:r>
      <w:r w:rsidRPr="00992E38">
        <w:rPr>
          <w:rFonts w:eastAsia="SimSun" w:cs="Arial"/>
          <w:highlight w:val="darkGray"/>
          <w:lang w:eastAsia="ja-JP"/>
        </w:rPr>
        <w:t xml:space="preserve">TY INDICATORS ON VOLUNTARY BASIS </w:t>
      </w:r>
      <w:r w:rsidRPr="00BB6140">
        <w:rPr>
          <w:rFonts w:eastAsia="SimSun" w:cs="Arial"/>
          <w:strike/>
          <w:highlight w:val="darkGray"/>
          <w:u w:val="single"/>
          <w:lang w:eastAsia="ja-JP"/>
        </w:rPr>
        <w:t xml:space="preserve">AND OTHER TRIAL METRICS OF </w:t>
      </w:r>
      <w:bookmarkStart w:id="7" w:name="_Hlk75782295"/>
      <w:r w:rsidRPr="00BB6140">
        <w:rPr>
          <w:rFonts w:eastAsia="SimSun" w:cs="Arial"/>
          <w:strike/>
          <w:highlight w:val="darkGray"/>
          <w:u w:val="single"/>
          <w:lang w:eastAsia="ja-JP"/>
        </w:rPr>
        <w:t>OFFSHORE AND MARINE CONTRACTING VESSELS</w:t>
      </w:r>
      <w:bookmarkEnd w:id="7"/>
    </w:p>
    <w:p w14:paraId="36E726D1" w14:textId="77777777" w:rsidR="005923F6" w:rsidRPr="00992E38" w:rsidRDefault="005923F6" w:rsidP="005923F6">
      <w:pPr>
        <w:jc w:val="center"/>
        <w:rPr>
          <w:rFonts w:eastAsia="SimSun" w:cs="Arial"/>
          <w:highlight w:val="darkGray"/>
          <w:u w:val="single"/>
          <w:lang w:eastAsia="ja-JP"/>
        </w:rPr>
      </w:pPr>
    </w:p>
    <w:p w14:paraId="18734B16" w14:textId="2216D794" w:rsidR="005923F6" w:rsidRPr="00992E38" w:rsidRDefault="005923F6" w:rsidP="005923F6">
      <w:pPr>
        <w:rPr>
          <w:rFonts w:cs="Arial"/>
          <w:highlight w:val="darkGray"/>
          <w:u w:val="single"/>
        </w:rPr>
      </w:pPr>
    </w:p>
    <w:tbl>
      <w:tblPr>
        <w:tblW w:w="9597" w:type="dxa"/>
        <w:tblLook w:val="04A0" w:firstRow="1" w:lastRow="0" w:firstColumn="1" w:lastColumn="0" w:noHBand="0" w:noVBand="1"/>
      </w:tblPr>
      <w:tblGrid>
        <w:gridCol w:w="6643"/>
        <w:gridCol w:w="2954"/>
      </w:tblGrid>
      <w:tr w:rsidR="00746210" w:rsidRPr="00992E38" w14:paraId="507B9D3A" w14:textId="77777777" w:rsidTr="00746210">
        <w:trPr>
          <w:trHeight w:val="652"/>
        </w:trPr>
        <w:tc>
          <w:tcPr>
            <w:tcW w:w="66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91CE64"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Attained Proxy B of Offshore / marine contracting vessel (kg CO</w:t>
            </w:r>
            <w:r w:rsidRPr="00897438">
              <w:rPr>
                <w:rFonts w:cs="Arial"/>
                <w:strike/>
                <w:color w:val="000000"/>
                <w:szCs w:val="22"/>
                <w:highlight w:val="darkGray"/>
                <w:u w:val="single"/>
                <w:vertAlign w:val="subscript"/>
                <w:lang w:eastAsia="en-IE"/>
              </w:rPr>
              <w:t>2</w:t>
            </w:r>
            <w:r w:rsidRPr="00897438">
              <w:rPr>
                <w:rFonts w:cs="Arial"/>
                <w:strike/>
                <w:color w:val="000000"/>
                <w:szCs w:val="22"/>
                <w:highlight w:val="darkGray"/>
                <w:u w:val="single"/>
                <w:lang w:eastAsia="en-IE"/>
              </w:rPr>
              <w:t>/hour) *****</w:t>
            </w:r>
          </w:p>
        </w:tc>
        <w:tc>
          <w:tcPr>
            <w:tcW w:w="2954" w:type="dxa"/>
            <w:tcBorders>
              <w:top w:val="single" w:sz="8" w:space="0" w:color="auto"/>
              <w:left w:val="nil"/>
              <w:bottom w:val="single" w:sz="8" w:space="0" w:color="auto"/>
              <w:right w:val="single" w:sz="8" w:space="0" w:color="auto"/>
            </w:tcBorders>
            <w:shd w:val="clear" w:color="auto" w:fill="auto"/>
            <w:vAlign w:val="center"/>
            <w:hideMark/>
          </w:tcPr>
          <w:p w14:paraId="3AA7BFF3"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7587946B" w14:textId="77777777" w:rsidTr="00746210">
        <w:trPr>
          <w:trHeight w:val="652"/>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314B8CA4"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Attained Proxy A of Offshore / marine contracting vessel (kg CO</w:t>
            </w:r>
            <w:r w:rsidRPr="00897438">
              <w:rPr>
                <w:rFonts w:cs="Arial"/>
                <w:strike/>
                <w:color w:val="000000"/>
                <w:szCs w:val="22"/>
                <w:highlight w:val="darkGray"/>
                <w:u w:val="single"/>
                <w:vertAlign w:val="subscript"/>
                <w:lang w:eastAsia="en-IE"/>
              </w:rPr>
              <w:t>2</w:t>
            </w:r>
            <w:r w:rsidRPr="00897438">
              <w:rPr>
                <w:rFonts w:cs="Arial"/>
                <w:strike/>
                <w:color w:val="000000"/>
                <w:szCs w:val="22"/>
                <w:highlight w:val="darkGray"/>
                <w:u w:val="single"/>
                <w:lang w:eastAsia="en-IE"/>
              </w:rPr>
              <w:t>/kWh) *****</w:t>
            </w:r>
          </w:p>
        </w:tc>
        <w:tc>
          <w:tcPr>
            <w:tcW w:w="2954" w:type="dxa"/>
            <w:tcBorders>
              <w:top w:val="nil"/>
              <w:left w:val="nil"/>
              <w:bottom w:val="single" w:sz="8" w:space="0" w:color="auto"/>
              <w:right w:val="single" w:sz="8" w:space="0" w:color="auto"/>
            </w:tcBorders>
            <w:shd w:val="clear" w:color="auto" w:fill="auto"/>
            <w:vAlign w:val="center"/>
            <w:hideMark/>
          </w:tcPr>
          <w:p w14:paraId="3A5F4FDD"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439485BC"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6D55C37B"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 xml:space="preserve">Running hours of engine </w:t>
            </w:r>
            <w:r w:rsidRPr="00897438">
              <w:rPr>
                <w:rFonts w:cs="Arial"/>
                <w:b/>
                <w:bCs/>
                <w:i/>
                <w:iCs/>
                <w:strike/>
                <w:color w:val="000000"/>
                <w:szCs w:val="22"/>
                <w:highlight w:val="darkGray"/>
                <w:u w:val="single"/>
                <w:lang w:eastAsia="en-IE"/>
              </w:rPr>
              <w:t>n</w:t>
            </w:r>
            <w:r w:rsidRPr="00897438">
              <w:rPr>
                <w:rFonts w:cs="Arial"/>
                <w:strike/>
                <w:color w:val="000000"/>
                <w:szCs w:val="22"/>
                <w:highlight w:val="darkGray"/>
                <w:u w:val="single"/>
                <w:lang w:eastAsia="en-IE"/>
              </w:rPr>
              <w:t xml:space="preserve"> (hour)*****</w:t>
            </w:r>
          </w:p>
        </w:tc>
        <w:tc>
          <w:tcPr>
            <w:tcW w:w="2954" w:type="dxa"/>
            <w:tcBorders>
              <w:top w:val="nil"/>
              <w:left w:val="nil"/>
              <w:bottom w:val="single" w:sz="8" w:space="0" w:color="auto"/>
              <w:right w:val="single" w:sz="8" w:space="0" w:color="auto"/>
            </w:tcBorders>
            <w:shd w:val="clear" w:color="auto" w:fill="auto"/>
            <w:vAlign w:val="center"/>
            <w:hideMark/>
          </w:tcPr>
          <w:p w14:paraId="0E393435"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251A7725"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33DB44C8"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 xml:space="preserve">Installed rated power of engine </w:t>
            </w:r>
            <w:r w:rsidRPr="00897438">
              <w:rPr>
                <w:rFonts w:cs="Arial"/>
                <w:b/>
                <w:bCs/>
                <w:i/>
                <w:iCs/>
                <w:strike/>
                <w:color w:val="000000"/>
                <w:szCs w:val="22"/>
                <w:highlight w:val="darkGray"/>
                <w:u w:val="single"/>
                <w:lang w:eastAsia="en-IE"/>
              </w:rPr>
              <w:t>n</w:t>
            </w:r>
            <w:r w:rsidRPr="00897438">
              <w:rPr>
                <w:rFonts w:cs="Arial"/>
                <w:strike/>
                <w:color w:val="000000"/>
                <w:szCs w:val="22"/>
                <w:highlight w:val="darkGray"/>
                <w:u w:val="single"/>
                <w:lang w:eastAsia="en-IE"/>
              </w:rPr>
              <w:t xml:space="preserve"> (kW)*****</w:t>
            </w:r>
          </w:p>
        </w:tc>
        <w:tc>
          <w:tcPr>
            <w:tcW w:w="2954" w:type="dxa"/>
            <w:tcBorders>
              <w:top w:val="nil"/>
              <w:left w:val="nil"/>
              <w:bottom w:val="single" w:sz="8" w:space="0" w:color="auto"/>
              <w:right w:val="single" w:sz="8" w:space="0" w:color="auto"/>
            </w:tcBorders>
            <w:shd w:val="clear" w:color="auto" w:fill="auto"/>
            <w:vAlign w:val="center"/>
            <w:hideMark/>
          </w:tcPr>
          <w:p w14:paraId="7DEA6B11"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46554C54"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0359859C"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1C6769DF"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53C52CF8"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515E14D2"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2151A21E"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387DC1AE"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4E5AF84A"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Running hours of engine 1 (hour)*****</w:t>
            </w:r>
          </w:p>
        </w:tc>
        <w:tc>
          <w:tcPr>
            <w:tcW w:w="2954" w:type="dxa"/>
            <w:tcBorders>
              <w:top w:val="nil"/>
              <w:left w:val="nil"/>
              <w:bottom w:val="single" w:sz="8" w:space="0" w:color="auto"/>
              <w:right w:val="single" w:sz="8" w:space="0" w:color="auto"/>
            </w:tcBorders>
            <w:shd w:val="clear" w:color="auto" w:fill="auto"/>
            <w:vAlign w:val="center"/>
            <w:hideMark/>
          </w:tcPr>
          <w:p w14:paraId="12F412B1"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0641C0D0"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4B7BFE96" w14:textId="77777777" w:rsidR="00746210" w:rsidRPr="00897438" w:rsidRDefault="00746210" w:rsidP="00746210">
            <w:pPr>
              <w:tabs>
                <w:tab w:val="clear" w:pos="851"/>
              </w:tabs>
              <w:jc w:val="center"/>
              <w:rPr>
                <w:rFonts w:cs="Arial"/>
                <w:strike/>
                <w:color w:val="000000"/>
                <w:szCs w:val="22"/>
                <w:highlight w:val="darkGray"/>
                <w:u w:val="single"/>
                <w:lang w:val="en-IE" w:eastAsia="en-IE"/>
              </w:rPr>
            </w:pPr>
            <w:r w:rsidRPr="00897438">
              <w:rPr>
                <w:rFonts w:cs="Arial"/>
                <w:strike/>
                <w:color w:val="000000"/>
                <w:szCs w:val="22"/>
                <w:highlight w:val="darkGray"/>
                <w:u w:val="single"/>
                <w:lang w:eastAsia="en-IE"/>
              </w:rPr>
              <w:t>Installed rated power of engine 1 (kW)*****</w:t>
            </w:r>
          </w:p>
        </w:tc>
        <w:tc>
          <w:tcPr>
            <w:tcW w:w="2954" w:type="dxa"/>
            <w:tcBorders>
              <w:top w:val="nil"/>
              <w:left w:val="nil"/>
              <w:bottom w:val="single" w:sz="8" w:space="0" w:color="auto"/>
              <w:right w:val="single" w:sz="8" w:space="0" w:color="auto"/>
            </w:tcBorders>
            <w:shd w:val="clear" w:color="auto" w:fill="auto"/>
            <w:vAlign w:val="center"/>
            <w:hideMark/>
          </w:tcPr>
          <w:p w14:paraId="6EE29A2E"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334AD25B"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238EA6D5"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Attained annual EEOI</w:t>
            </w:r>
          </w:p>
        </w:tc>
        <w:tc>
          <w:tcPr>
            <w:tcW w:w="2954" w:type="dxa"/>
            <w:tcBorders>
              <w:top w:val="nil"/>
              <w:left w:val="nil"/>
              <w:bottom w:val="single" w:sz="8" w:space="0" w:color="auto"/>
              <w:right w:val="single" w:sz="8" w:space="0" w:color="auto"/>
            </w:tcBorders>
            <w:shd w:val="clear" w:color="auto" w:fill="auto"/>
            <w:vAlign w:val="center"/>
            <w:hideMark/>
          </w:tcPr>
          <w:p w14:paraId="32A306DB"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1187B789" w14:textId="77777777" w:rsidTr="00746210">
        <w:trPr>
          <w:trHeight w:val="566"/>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5874BBE2"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Metric of Cargo Mass Carried or Work Done in EEOI calculation****</w:t>
            </w:r>
          </w:p>
        </w:tc>
        <w:tc>
          <w:tcPr>
            <w:tcW w:w="2954" w:type="dxa"/>
            <w:tcBorders>
              <w:top w:val="nil"/>
              <w:left w:val="nil"/>
              <w:bottom w:val="single" w:sz="8" w:space="0" w:color="auto"/>
              <w:right w:val="single" w:sz="8" w:space="0" w:color="auto"/>
            </w:tcBorders>
            <w:shd w:val="clear" w:color="auto" w:fill="auto"/>
            <w:vAlign w:val="center"/>
            <w:hideMark/>
          </w:tcPr>
          <w:p w14:paraId="1158AA3E"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072494B1"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1E98C04A"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Transport work****</w:t>
            </w:r>
          </w:p>
        </w:tc>
        <w:tc>
          <w:tcPr>
            <w:tcW w:w="2954" w:type="dxa"/>
            <w:tcBorders>
              <w:top w:val="nil"/>
              <w:left w:val="nil"/>
              <w:bottom w:val="single" w:sz="8" w:space="0" w:color="auto"/>
              <w:right w:val="single" w:sz="8" w:space="0" w:color="auto"/>
            </w:tcBorders>
            <w:shd w:val="clear" w:color="auto" w:fill="auto"/>
            <w:vAlign w:val="center"/>
            <w:hideMark/>
          </w:tcPr>
          <w:p w14:paraId="65158F3A"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19EBF6CB" w14:textId="77777777" w:rsidTr="00746210">
        <w:trPr>
          <w:trHeight w:val="377"/>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2168FE01"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xml:space="preserve"> Attained annual EEPI (gCO</w:t>
            </w:r>
            <w:r w:rsidRPr="00992E38">
              <w:rPr>
                <w:rFonts w:cs="Arial"/>
                <w:color w:val="000000"/>
                <w:szCs w:val="22"/>
                <w:highlight w:val="darkGray"/>
                <w:vertAlign w:val="subscript"/>
                <w:lang w:eastAsia="en-IE"/>
              </w:rPr>
              <w:t>2</w:t>
            </w:r>
            <w:r w:rsidRPr="00992E38">
              <w:rPr>
                <w:rFonts w:cs="Arial"/>
                <w:color w:val="000000"/>
                <w:szCs w:val="22"/>
                <w:highlight w:val="darkGray"/>
                <w:lang w:eastAsia="en-IE"/>
              </w:rPr>
              <w:t>/</w:t>
            </w:r>
            <w:proofErr w:type="spellStart"/>
            <w:r w:rsidRPr="00992E38">
              <w:rPr>
                <w:rFonts w:cs="Arial"/>
                <w:color w:val="000000"/>
                <w:szCs w:val="22"/>
                <w:highlight w:val="darkGray"/>
                <w:lang w:eastAsia="en-IE"/>
              </w:rPr>
              <w:t>dwt.nm</w:t>
            </w:r>
            <w:proofErr w:type="spellEnd"/>
            <w:r w:rsidRPr="00992E38">
              <w:rPr>
                <w:rFonts w:cs="Arial"/>
                <w:color w:val="000000"/>
                <w:szCs w:val="22"/>
                <w:highlight w:val="darkGray"/>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53E52C93"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4361D2F4"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0C679919"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Laden distance travelled (</w:t>
            </w:r>
            <w:proofErr w:type="spellStart"/>
            <w:r w:rsidRPr="00992E38">
              <w:rPr>
                <w:rFonts w:cs="Arial"/>
                <w:color w:val="000000"/>
                <w:szCs w:val="22"/>
                <w:highlight w:val="darkGray"/>
                <w:lang w:eastAsia="en-IE"/>
              </w:rPr>
              <w:t>n.m</w:t>
            </w:r>
            <w:proofErr w:type="spellEnd"/>
            <w:r w:rsidRPr="00992E38">
              <w:rPr>
                <w:rFonts w:cs="Arial"/>
                <w:color w:val="000000"/>
                <w:szCs w:val="22"/>
                <w:highlight w:val="darkGray"/>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7D691544"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11BE61DD" w14:textId="77777777" w:rsidTr="00746210">
        <w:trPr>
          <w:trHeight w:val="377"/>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1AE6C138"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xml:space="preserve">Attained annual </w:t>
            </w:r>
            <w:proofErr w:type="spellStart"/>
            <w:r w:rsidRPr="00992E38">
              <w:rPr>
                <w:rFonts w:cs="Arial"/>
                <w:color w:val="000000"/>
                <w:szCs w:val="22"/>
                <w:highlight w:val="darkGray"/>
                <w:lang w:eastAsia="en-IE"/>
              </w:rPr>
              <w:t>clDIST</w:t>
            </w:r>
            <w:proofErr w:type="spellEnd"/>
            <w:r w:rsidRPr="00992E38">
              <w:rPr>
                <w:rFonts w:cs="Arial"/>
                <w:color w:val="000000"/>
                <w:szCs w:val="22"/>
                <w:highlight w:val="darkGray"/>
                <w:lang w:eastAsia="en-IE"/>
              </w:rPr>
              <w:t xml:space="preserve"> (gCO</w:t>
            </w:r>
            <w:r w:rsidRPr="00992E38">
              <w:rPr>
                <w:rFonts w:cs="Arial"/>
                <w:color w:val="000000"/>
                <w:szCs w:val="22"/>
                <w:highlight w:val="darkGray"/>
                <w:vertAlign w:val="subscript"/>
                <w:lang w:eastAsia="en-IE"/>
              </w:rPr>
              <w:t>2</w:t>
            </w:r>
            <w:r w:rsidRPr="00992E38">
              <w:rPr>
                <w:rFonts w:cs="Arial"/>
                <w:color w:val="000000"/>
                <w:szCs w:val="22"/>
                <w:highlight w:val="darkGray"/>
                <w:lang w:eastAsia="en-IE"/>
              </w:rPr>
              <w:t>/</w:t>
            </w:r>
            <w:proofErr w:type="spellStart"/>
            <w:r w:rsidRPr="00992E38">
              <w:rPr>
                <w:rFonts w:cs="Arial"/>
                <w:color w:val="000000"/>
                <w:szCs w:val="22"/>
                <w:highlight w:val="darkGray"/>
                <w:lang w:eastAsia="en-IE"/>
              </w:rPr>
              <w:t>m.nm</w:t>
            </w:r>
            <w:proofErr w:type="spellEnd"/>
            <w:r w:rsidRPr="00992E38">
              <w:rPr>
                <w:rFonts w:cs="Arial"/>
                <w:color w:val="000000"/>
                <w:szCs w:val="22"/>
                <w:highlight w:val="darkGray"/>
                <w:lang w:eastAsia="en-IE"/>
              </w:rPr>
              <w:t>) ***</w:t>
            </w:r>
          </w:p>
        </w:tc>
        <w:tc>
          <w:tcPr>
            <w:tcW w:w="2954" w:type="dxa"/>
            <w:tcBorders>
              <w:top w:val="nil"/>
              <w:left w:val="nil"/>
              <w:bottom w:val="single" w:sz="8" w:space="0" w:color="auto"/>
              <w:right w:val="single" w:sz="8" w:space="0" w:color="auto"/>
            </w:tcBorders>
            <w:shd w:val="clear" w:color="auto" w:fill="auto"/>
            <w:vAlign w:val="center"/>
            <w:hideMark/>
          </w:tcPr>
          <w:p w14:paraId="218F4E5F"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2BFDCCF9"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4FBD1C79"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Length of lanes (metre) ***</w:t>
            </w:r>
          </w:p>
        </w:tc>
        <w:tc>
          <w:tcPr>
            <w:tcW w:w="2954" w:type="dxa"/>
            <w:tcBorders>
              <w:top w:val="nil"/>
              <w:left w:val="nil"/>
              <w:bottom w:val="single" w:sz="8" w:space="0" w:color="auto"/>
              <w:right w:val="single" w:sz="8" w:space="0" w:color="auto"/>
            </w:tcBorders>
            <w:shd w:val="clear" w:color="auto" w:fill="auto"/>
            <w:vAlign w:val="center"/>
            <w:hideMark/>
          </w:tcPr>
          <w:p w14:paraId="24FA28D9"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52DDA769" w14:textId="77777777" w:rsidTr="00746210">
        <w:trPr>
          <w:trHeight w:val="377"/>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42AD3284"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xml:space="preserve">Attained annual </w:t>
            </w:r>
            <w:proofErr w:type="spellStart"/>
            <w:r w:rsidRPr="00992E38">
              <w:rPr>
                <w:rFonts w:cs="Arial"/>
                <w:color w:val="000000"/>
                <w:szCs w:val="22"/>
                <w:highlight w:val="darkGray"/>
                <w:lang w:eastAsia="en-IE"/>
              </w:rPr>
              <w:t>cbDIST</w:t>
            </w:r>
            <w:proofErr w:type="spellEnd"/>
            <w:r w:rsidRPr="00992E38">
              <w:rPr>
                <w:rFonts w:cs="Arial"/>
                <w:color w:val="000000"/>
                <w:szCs w:val="22"/>
                <w:highlight w:val="darkGray"/>
                <w:lang w:eastAsia="en-IE"/>
              </w:rPr>
              <w:t>(gCO</w:t>
            </w:r>
            <w:r w:rsidRPr="00992E38">
              <w:rPr>
                <w:rFonts w:cs="Arial"/>
                <w:color w:val="000000"/>
                <w:szCs w:val="22"/>
                <w:highlight w:val="darkGray"/>
                <w:vertAlign w:val="subscript"/>
                <w:lang w:eastAsia="en-IE"/>
              </w:rPr>
              <w:t>2</w:t>
            </w:r>
            <w:r w:rsidRPr="00992E38">
              <w:rPr>
                <w:rFonts w:cs="Arial"/>
                <w:color w:val="000000"/>
                <w:szCs w:val="22"/>
                <w:highlight w:val="darkGray"/>
                <w:lang w:eastAsia="en-IE"/>
              </w:rPr>
              <w:t>/</w:t>
            </w:r>
            <w:proofErr w:type="spellStart"/>
            <w:r w:rsidRPr="00992E38">
              <w:rPr>
                <w:rFonts w:cs="Arial"/>
                <w:color w:val="000000"/>
                <w:szCs w:val="22"/>
                <w:highlight w:val="darkGray"/>
                <w:lang w:eastAsia="en-IE"/>
              </w:rPr>
              <w:t>berth.nm</w:t>
            </w:r>
            <w:proofErr w:type="spellEnd"/>
            <w:r w:rsidRPr="00992E38">
              <w:rPr>
                <w:rFonts w:cs="Arial"/>
                <w:color w:val="000000"/>
                <w:szCs w:val="22"/>
                <w:highlight w:val="darkGray"/>
                <w:lang w:eastAsia="en-IE"/>
              </w:rPr>
              <w:t>) **</w:t>
            </w:r>
          </w:p>
        </w:tc>
        <w:tc>
          <w:tcPr>
            <w:tcW w:w="2954" w:type="dxa"/>
            <w:tcBorders>
              <w:top w:val="nil"/>
              <w:left w:val="nil"/>
              <w:bottom w:val="single" w:sz="8" w:space="0" w:color="auto"/>
              <w:right w:val="single" w:sz="8" w:space="0" w:color="auto"/>
            </w:tcBorders>
            <w:shd w:val="clear" w:color="auto" w:fill="auto"/>
            <w:vAlign w:val="center"/>
            <w:hideMark/>
          </w:tcPr>
          <w:p w14:paraId="0977C56D"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4198DA10"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1C6C458F"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Available lower berths**</w:t>
            </w:r>
          </w:p>
        </w:tc>
        <w:tc>
          <w:tcPr>
            <w:tcW w:w="2954" w:type="dxa"/>
            <w:tcBorders>
              <w:top w:val="nil"/>
              <w:left w:val="nil"/>
              <w:bottom w:val="single" w:sz="8" w:space="0" w:color="auto"/>
              <w:right w:val="single" w:sz="8" w:space="0" w:color="auto"/>
            </w:tcBorders>
            <w:shd w:val="clear" w:color="auto" w:fill="auto"/>
            <w:vAlign w:val="center"/>
            <w:hideMark/>
          </w:tcPr>
          <w:p w14:paraId="00B52D56"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16AAEBCF"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1FF27CE5"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End date for trial CII (</w:t>
            </w:r>
            <w:proofErr w:type="spellStart"/>
            <w:r w:rsidRPr="00992E38">
              <w:rPr>
                <w:rFonts w:cs="Arial"/>
                <w:color w:val="000000"/>
                <w:szCs w:val="22"/>
                <w:highlight w:val="darkGray"/>
                <w:lang w:eastAsia="en-IE"/>
              </w:rPr>
              <w:t>dd</w:t>
            </w:r>
            <w:proofErr w:type="spellEnd"/>
            <w:r w:rsidRPr="00992E38">
              <w:rPr>
                <w:rFonts w:cs="Arial"/>
                <w:color w:val="000000"/>
                <w:szCs w:val="22"/>
                <w:highlight w:val="darkGray"/>
                <w:lang w:eastAsia="en-IE"/>
              </w:rPr>
              <w:t>/mm/</w:t>
            </w:r>
            <w:proofErr w:type="spellStart"/>
            <w:r w:rsidRPr="00992E38">
              <w:rPr>
                <w:rFonts w:cs="Arial"/>
                <w:color w:val="000000"/>
                <w:szCs w:val="22"/>
                <w:highlight w:val="darkGray"/>
                <w:lang w:eastAsia="en-IE"/>
              </w:rPr>
              <w:t>yy</w:t>
            </w:r>
            <w:proofErr w:type="spellEnd"/>
            <w:r w:rsidRPr="00992E38">
              <w:rPr>
                <w:rFonts w:cs="Arial"/>
                <w:color w:val="000000"/>
                <w:szCs w:val="22"/>
                <w:highlight w:val="darkGray"/>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34AE1D68"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04D3BC09"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3625338D"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Start date for trial CII (</w:t>
            </w:r>
            <w:proofErr w:type="spellStart"/>
            <w:r w:rsidRPr="00992E38">
              <w:rPr>
                <w:rFonts w:cs="Arial"/>
                <w:color w:val="000000"/>
                <w:szCs w:val="22"/>
                <w:highlight w:val="darkGray"/>
                <w:lang w:eastAsia="en-IE"/>
              </w:rPr>
              <w:t>dd</w:t>
            </w:r>
            <w:proofErr w:type="spellEnd"/>
            <w:r w:rsidRPr="00992E38">
              <w:rPr>
                <w:rFonts w:cs="Arial"/>
                <w:color w:val="000000"/>
                <w:szCs w:val="22"/>
                <w:highlight w:val="darkGray"/>
                <w:lang w:eastAsia="en-IE"/>
              </w:rPr>
              <w:t>/mm/</w:t>
            </w:r>
            <w:proofErr w:type="spellStart"/>
            <w:r w:rsidRPr="00992E38">
              <w:rPr>
                <w:rFonts w:cs="Arial"/>
                <w:color w:val="000000"/>
                <w:szCs w:val="22"/>
                <w:highlight w:val="darkGray"/>
                <w:lang w:eastAsia="en-IE"/>
              </w:rPr>
              <w:t>yy</w:t>
            </w:r>
            <w:proofErr w:type="spellEnd"/>
            <w:r w:rsidRPr="00992E38">
              <w:rPr>
                <w:rFonts w:cs="Arial"/>
                <w:color w:val="000000"/>
                <w:szCs w:val="22"/>
                <w:highlight w:val="darkGray"/>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4C376969"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7445255C"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49E16568"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IMO number*</w:t>
            </w:r>
          </w:p>
        </w:tc>
        <w:tc>
          <w:tcPr>
            <w:tcW w:w="2954" w:type="dxa"/>
            <w:tcBorders>
              <w:top w:val="nil"/>
              <w:left w:val="nil"/>
              <w:bottom w:val="single" w:sz="8" w:space="0" w:color="auto"/>
              <w:right w:val="single" w:sz="8" w:space="0" w:color="auto"/>
            </w:tcBorders>
            <w:shd w:val="clear" w:color="auto" w:fill="auto"/>
            <w:vAlign w:val="center"/>
            <w:hideMark/>
          </w:tcPr>
          <w:p w14:paraId="66FC3333"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5C7E6CE3"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1BB7219A"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End date for DCS (</w:t>
            </w:r>
            <w:proofErr w:type="spellStart"/>
            <w:r w:rsidRPr="00992E38">
              <w:rPr>
                <w:rFonts w:cs="Arial"/>
                <w:color w:val="000000"/>
                <w:szCs w:val="22"/>
                <w:highlight w:val="darkGray"/>
                <w:lang w:eastAsia="en-IE"/>
              </w:rPr>
              <w:t>dd</w:t>
            </w:r>
            <w:proofErr w:type="spellEnd"/>
            <w:r w:rsidRPr="00992E38">
              <w:rPr>
                <w:rFonts w:cs="Arial"/>
                <w:color w:val="000000"/>
                <w:szCs w:val="22"/>
                <w:highlight w:val="darkGray"/>
                <w:lang w:eastAsia="en-IE"/>
              </w:rPr>
              <w:t>/mm/</w:t>
            </w:r>
            <w:proofErr w:type="spellStart"/>
            <w:r w:rsidRPr="00992E38">
              <w:rPr>
                <w:rFonts w:cs="Arial"/>
                <w:color w:val="000000"/>
                <w:szCs w:val="22"/>
                <w:highlight w:val="darkGray"/>
                <w:lang w:eastAsia="en-IE"/>
              </w:rPr>
              <w:t>yy</w:t>
            </w:r>
            <w:proofErr w:type="spellEnd"/>
            <w:r w:rsidRPr="00992E38">
              <w:rPr>
                <w:rFonts w:cs="Arial"/>
                <w:color w:val="000000"/>
                <w:szCs w:val="22"/>
                <w:highlight w:val="darkGray"/>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5B90C911"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r w:rsidR="00746210" w:rsidRPr="00992E38" w14:paraId="1F0047E6" w14:textId="77777777" w:rsidTr="00746210">
        <w:trPr>
          <w:trHeight w:val="304"/>
        </w:trPr>
        <w:tc>
          <w:tcPr>
            <w:tcW w:w="6643" w:type="dxa"/>
            <w:tcBorders>
              <w:top w:val="nil"/>
              <w:left w:val="single" w:sz="8" w:space="0" w:color="auto"/>
              <w:bottom w:val="single" w:sz="8" w:space="0" w:color="auto"/>
              <w:right w:val="single" w:sz="8" w:space="0" w:color="auto"/>
            </w:tcBorders>
            <w:shd w:val="clear" w:color="auto" w:fill="auto"/>
            <w:vAlign w:val="center"/>
            <w:hideMark/>
          </w:tcPr>
          <w:p w14:paraId="792426E3"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Start date for DCS (</w:t>
            </w:r>
            <w:proofErr w:type="spellStart"/>
            <w:r w:rsidRPr="00992E38">
              <w:rPr>
                <w:rFonts w:cs="Arial"/>
                <w:color w:val="000000"/>
                <w:szCs w:val="22"/>
                <w:highlight w:val="darkGray"/>
                <w:lang w:eastAsia="en-IE"/>
              </w:rPr>
              <w:t>dd</w:t>
            </w:r>
            <w:proofErr w:type="spellEnd"/>
            <w:r w:rsidRPr="00992E38">
              <w:rPr>
                <w:rFonts w:cs="Arial"/>
                <w:color w:val="000000"/>
                <w:szCs w:val="22"/>
                <w:highlight w:val="darkGray"/>
                <w:lang w:eastAsia="en-IE"/>
              </w:rPr>
              <w:t>/mm/</w:t>
            </w:r>
            <w:proofErr w:type="spellStart"/>
            <w:r w:rsidRPr="00992E38">
              <w:rPr>
                <w:rFonts w:cs="Arial"/>
                <w:color w:val="000000"/>
                <w:szCs w:val="22"/>
                <w:highlight w:val="darkGray"/>
                <w:lang w:eastAsia="en-IE"/>
              </w:rPr>
              <w:t>yy</w:t>
            </w:r>
            <w:proofErr w:type="spellEnd"/>
            <w:r w:rsidRPr="00992E38">
              <w:rPr>
                <w:rFonts w:cs="Arial"/>
                <w:color w:val="000000"/>
                <w:szCs w:val="22"/>
                <w:highlight w:val="darkGray"/>
                <w:lang w:eastAsia="en-IE"/>
              </w:rPr>
              <w:t>)*</w:t>
            </w:r>
          </w:p>
        </w:tc>
        <w:tc>
          <w:tcPr>
            <w:tcW w:w="2954" w:type="dxa"/>
            <w:tcBorders>
              <w:top w:val="nil"/>
              <w:left w:val="nil"/>
              <w:bottom w:val="single" w:sz="8" w:space="0" w:color="auto"/>
              <w:right w:val="single" w:sz="8" w:space="0" w:color="auto"/>
            </w:tcBorders>
            <w:shd w:val="clear" w:color="auto" w:fill="auto"/>
            <w:vAlign w:val="center"/>
            <w:hideMark/>
          </w:tcPr>
          <w:p w14:paraId="7AF4DE47" w14:textId="77777777" w:rsidR="00746210" w:rsidRPr="00992E38" w:rsidRDefault="00746210" w:rsidP="00746210">
            <w:pPr>
              <w:tabs>
                <w:tab w:val="clear" w:pos="851"/>
              </w:tabs>
              <w:jc w:val="center"/>
              <w:rPr>
                <w:rFonts w:cs="Arial"/>
                <w:color w:val="000000"/>
                <w:szCs w:val="22"/>
                <w:highlight w:val="darkGray"/>
                <w:lang w:val="en-IE" w:eastAsia="en-IE"/>
              </w:rPr>
            </w:pPr>
            <w:r w:rsidRPr="00992E38">
              <w:rPr>
                <w:rFonts w:cs="Arial"/>
                <w:color w:val="000000"/>
                <w:szCs w:val="22"/>
                <w:highlight w:val="darkGray"/>
                <w:lang w:eastAsia="en-IE"/>
              </w:rPr>
              <w:t> </w:t>
            </w:r>
          </w:p>
        </w:tc>
      </w:tr>
    </w:tbl>
    <w:p w14:paraId="61590289" w14:textId="2EC31D55" w:rsidR="00746210" w:rsidRPr="00992E38" w:rsidRDefault="00746210" w:rsidP="005923F6">
      <w:pPr>
        <w:rPr>
          <w:rFonts w:cs="Arial"/>
          <w:highlight w:val="darkGray"/>
          <w:u w:val="single"/>
          <w:lang w:val="en-IE"/>
        </w:rPr>
      </w:pPr>
    </w:p>
    <w:p w14:paraId="0E491E5F" w14:textId="261EE9D8" w:rsidR="00746210" w:rsidRPr="00992E38" w:rsidRDefault="00746210" w:rsidP="005923F6">
      <w:pPr>
        <w:rPr>
          <w:rFonts w:cs="Arial"/>
          <w:highlight w:val="darkGray"/>
          <w:u w:val="single"/>
        </w:rPr>
      </w:pPr>
    </w:p>
    <w:p w14:paraId="0AFDDA50" w14:textId="77777777" w:rsidR="00746210" w:rsidRPr="00992E38" w:rsidRDefault="00746210" w:rsidP="005923F6">
      <w:pPr>
        <w:rPr>
          <w:rFonts w:cs="Arial"/>
          <w:highlight w:val="darkGray"/>
          <w:u w:val="single"/>
        </w:rPr>
      </w:pPr>
    </w:p>
    <w:p w14:paraId="1A145819" w14:textId="77777777" w:rsidR="005923F6" w:rsidRPr="00992E38" w:rsidRDefault="005923F6" w:rsidP="005923F6">
      <w:pPr>
        <w:rPr>
          <w:rFonts w:cs="Arial"/>
          <w:highlight w:val="darkGray"/>
        </w:rPr>
      </w:pPr>
      <w:r w:rsidRPr="00992E38">
        <w:rPr>
          <w:rFonts w:cs="Arial"/>
          <w:highlight w:val="darkGray"/>
        </w:rPr>
        <w:t>* Consistent with APPENDIX 3</w:t>
      </w:r>
    </w:p>
    <w:p w14:paraId="1984670A" w14:textId="77777777" w:rsidR="005923F6" w:rsidRPr="00992E38" w:rsidRDefault="005923F6" w:rsidP="005923F6">
      <w:pPr>
        <w:rPr>
          <w:rFonts w:cs="Arial"/>
          <w:highlight w:val="darkGray"/>
        </w:rPr>
      </w:pPr>
      <w:r w:rsidRPr="00992E38">
        <w:rPr>
          <w:rFonts w:cs="Arial"/>
          <w:highlight w:val="darkGray"/>
        </w:rPr>
        <w:t>** Only applicable to cruise passenger ships</w:t>
      </w:r>
    </w:p>
    <w:p w14:paraId="0771A7B4" w14:textId="77777777" w:rsidR="005923F6" w:rsidRPr="00992E38" w:rsidRDefault="005923F6" w:rsidP="005923F6">
      <w:pPr>
        <w:rPr>
          <w:rFonts w:cs="Arial"/>
          <w:highlight w:val="darkGray"/>
        </w:rPr>
      </w:pPr>
      <w:r w:rsidRPr="00992E38">
        <w:rPr>
          <w:rFonts w:cs="Arial" w:hint="eastAsia"/>
          <w:highlight w:val="darkGray"/>
        </w:rPr>
        <w:t>*</w:t>
      </w:r>
      <w:r w:rsidRPr="00992E38">
        <w:rPr>
          <w:rFonts w:cs="Arial"/>
          <w:highlight w:val="darkGray"/>
        </w:rPr>
        <w:t>** Only applicable to ro-ro ships</w:t>
      </w:r>
    </w:p>
    <w:p w14:paraId="2E3B594B" w14:textId="67FCA12D" w:rsidR="005923F6" w:rsidRPr="00992E38" w:rsidRDefault="005923F6" w:rsidP="005923F6">
      <w:pPr>
        <w:rPr>
          <w:rFonts w:cs="Arial"/>
          <w:highlight w:val="darkGray"/>
        </w:rPr>
      </w:pPr>
      <w:r w:rsidRPr="00992E38">
        <w:rPr>
          <w:rFonts w:cs="Arial"/>
          <w:highlight w:val="darkGray"/>
        </w:rPr>
        <w:t xml:space="preserve">**** As defined in section </w:t>
      </w:r>
      <w:proofErr w:type="gramStart"/>
      <w:r w:rsidRPr="00992E38">
        <w:rPr>
          <w:rFonts w:cs="Arial"/>
          <w:highlight w:val="darkGray"/>
        </w:rPr>
        <w:t>3</w:t>
      </w:r>
      <w:proofErr w:type="gramEnd"/>
      <w:r w:rsidRPr="00992E38">
        <w:rPr>
          <w:rFonts w:cs="Arial"/>
          <w:highlight w:val="darkGray"/>
        </w:rPr>
        <w:t xml:space="preserve"> of Guidelines for voluntary use of the ship energy efficiency operational indicator (EEOI) circulated by MEPC.1/Circ.684.</w:t>
      </w:r>
      <w:r w:rsidR="00122E8B" w:rsidRPr="00992E38">
        <w:rPr>
          <w:rFonts w:cs="Arial"/>
          <w:highlight w:val="darkGray"/>
        </w:rPr>
        <w:t xml:space="preserve"> The distance travelled shall be determined from berth of the port of departure to berth of the port of arrival and </w:t>
      </w:r>
      <w:proofErr w:type="gramStart"/>
      <w:r w:rsidR="00122E8B" w:rsidRPr="00992E38">
        <w:rPr>
          <w:rFonts w:cs="Arial"/>
          <w:highlight w:val="darkGray"/>
        </w:rPr>
        <w:t>shall</w:t>
      </w:r>
      <w:r w:rsidR="00427192" w:rsidRPr="00992E38">
        <w:rPr>
          <w:rFonts w:cs="Arial"/>
          <w:highlight w:val="darkGray"/>
        </w:rPr>
        <w:t xml:space="preserve"> be expressed</w:t>
      </w:r>
      <w:proofErr w:type="gramEnd"/>
      <w:r w:rsidR="00427192" w:rsidRPr="00992E38">
        <w:rPr>
          <w:rFonts w:cs="Arial"/>
          <w:highlight w:val="darkGray"/>
        </w:rPr>
        <w:t xml:space="preserve"> in nautical miles.</w:t>
      </w:r>
    </w:p>
    <w:p w14:paraId="35DD4EDD" w14:textId="77777777" w:rsidR="005923F6" w:rsidRPr="00897438" w:rsidRDefault="005923F6" w:rsidP="005923F6">
      <w:pPr>
        <w:rPr>
          <w:rFonts w:cs="Arial"/>
          <w:strike/>
          <w:u w:val="single"/>
        </w:rPr>
      </w:pPr>
      <w:r w:rsidRPr="00897438">
        <w:rPr>
          <w:rFonts w:cs="Arial"/>
          <w:strike/>
          <w:highlight w:val="darkGray"/>
          <w:u w:val="single"/>
        </w:rPr>
        <w:t>***** Only applicable to offshore and marine contracting vessels</w:t>
      </w:r>
    </w:p>
    <w:p w14:paraId="0A30835C" w14:textId="77777777" w:rsidR="00A12463" w:rsidRPr="005923F6" w:rsidRDefault="00A12463" w:rsidP="00110F88">
      <w:pPr>
        <w:jc w:val="left"/>
        <w:rPr>
          <w:u w:val="single"/>
        </w:rPr>
      </w:pPr>
    </w:p>
    <w:sectPr w:rsidR="00A12463" w:rsidRPr="005923F6" w:rsidSect="006313C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6C50D" w14:textId="77777777" w:rsidR="000E5E8A" w:rsidRDefault="000E5E8A" w:rsidP="00550624">
      <w:r>
        <w:separator/>
      </w:r>
    </w:p>
  </w:endnote>
  <w:endnote w:type="continuationSeparator" w:id="0">
    <w:p w14:paraId="48F6CC6A" w14:textId="77777777" w:rsidR="000E5E8A" w:rsidRDefault="000E5E8A" w:rsidP="0055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HGSGothicM">
    <w:altName w:val="Yu Gothic"/>
    <w:charset w:val="80"/>
    <w:family w:val="modern"/>
    <w:pitch w:val="variable"/>
    <w:sig w:usb0="80000281" w:usb1="28C76CF8" w:usb2="00000010" w:usb3="00000000" w:csb0="00020000" w:csb1="00000000"/>
  </w:font>
  <w:font w:name="HGSeikaishotaiPRO">
    <w:charset w:val="80"/>
    <w:family w:val="script"/>
    <w:pitch w:val="variable"/>
    <w:sig w:usb0="80000281" w:usb1="28C76CF8"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3A933" w14:textId="77777777" w:rsidR="000E5E8A" w:rsidRDefault="000E5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6403D" w14:textId="77777777" w:rsidR="000E5E8A" w:rsidRDefault="000E5E8A" w:rsidP="00550624">
      <w:r>
        <w:separator/>
      </w:r>
    </w:p>
  </w:footnote>
  <w:footnote w:type="continuationSeparator" w:id="0">
    <w:p w14:paraId="41673579" w14:textId="77777777" w:rsidR="000E5E8A" w:rsidRDefault="000E5E8A" w:rsidP="00550624">
      <w:r>
        <w:continuationSeparator/>
      </w:r>
    </w:p>
  </w:footnote>
  <w:footnote w:id="1">
    <w:p w14:paraId="4439E81E" w14:textId="77777777" w:rsidR="000E5E8A" w:rsidRPr="001A7D28" w:rsidRDefault="000E5E8A">
      <w:pPr>
        <w:pStyle w:val="FootnoteText"/>
      </w:pPr>
      <w:r w:rsidRPr="001A7D28">
        <w:rPr>
          <w:rStyle w:val="FootnoteReference"/>
          <w:highlight w:val="darkGray"/>
        </w:rPr>
        <w:footnoteRef/>
      </w:r>
      <w:r w:rsidRPr="001A7D28">
        <w:rPr>
          <w:highlight w:val="darkGray"/>
        </w:rPr>
        <w:t xml:space="preserve"> Refer to the 2021 Guidelines on operational carbon intensity indicators and the calculation methods (CII guidelines, G1) (Resolution </w:t>
      </w:r>
      <w:proofErr w:type="gramStart"/>
      <w:r w:rsidRPr="001A7D28">
        <w:rPr>
          <w:highlight w:val="darkGray"/>
        </w:rPr>
        <w:t>MEPC.XXX(</w:t>
      </w:r>
      <w:proofErr w:type="gramEnd"/>
      <w:r w:rsidRPr="001A7D28">
        <w:rPr>
          <w:highlight w:val="darkGray"/>
        </w:rPr>
        <w:t>76)).</w:t>
      </w:r>
    </w:p>
  </w:footnote>
  <w:footnote w:id="2">
    <w:p w14:paraId="6BFA8870" w14:textId="330AE5BD" w:rsidR="000E5E8A" w:rsidRPr="001A7D28" w:rsidRDefault="000E5E8A">
      <w:pPr>
        <w:pStyle w:val="FootnoteText"/>
        <w:rPr>
          <w:u w:val="single"/>
        </w:rPr>
      </w:pPr>
      <w:r w:rsidRPr="00416865">
        <w:rPr>
          <w:rStyle w:val="FootnoteReference"/>
          <w:highlight w:val="darkGray"/>
          <w:u w:val="single"/>
        </w:rPr>
        <w:footnoteRef/>
      </w:r>
      <w:r w:rsidRPr="00416865">
        <w:rPr>
          <w:highlight w:val="darkGray"/>
          <w:u w:val="single"/>
        </w:rPr>
        <w:t xml:space="preserve">   Refer to the 2021 Guidelines on operational carbon intensity indicators and the calculation methods (CII guidelines, G1) (Resolution </w:t>
      </w:r>
      <w:proofErr w:type="gramStart"/>
      <w:r w:rsidRPr="00416865">
        <w:rPr>
          <w:highlight w:val="darkGray"/>
          <w:u w:val="single"/>
        </w:rPr>
        <w:t>MEPC.</w:t>
      </w:r>
      <w:r>
        <w:rPr>
          <w:highlight w:val="darkGray"/>
          <w:u w:val="single"/>
        </w:rPr>
        <w:t>336</w:t>
      </w:r>
      <w:r w:rsidRPr="00416865">
        <w:rPr>
          <w:highlight w:val="darkGray"/>
          <w:u w:val="single"/>
        </w:rPr>
        <w:t>(</w:t>
      </w:r>
      <w:proofErr w:type="gramEnd"/>
      <w:r w:rsidRPr="00416865">
        <w:rPr>
          <w:highlight w:val="darkGray"/>
          <w:u w:val="single"/>
        </w:rPr>
        <w:t>76)).</w:t>
      </w:r>
    </w:p>
  </w:footnote>
  <w:footnote w:id="3">
    <w:p w14:paraId="7C8A9E09" w14:textId="3FB2B1C7" w:rsidR="000E5E8A" w:rsidRPr="00E82E68" w:rsidRDefault="000E5E8A">
      <w:pPr>
        <w:pStyle w:val="FootnoteText"/>
        <w:rPr>
          <w:u w:val="single"/>
        </w:rPr>
      </w:pPr>
      <w:r w:rsidRPr="00E82E68">
        <w:rPr>
          <w:rStyle w:val="FootnoteReference"/>
          <w:highlight w:val="darkGray"/>
          <w:u w:val="single"/>
        </w:rPr>
        <w:footnoteRef/>
      </w:r>
      <w:r w:rsidRPr="00E82E68">
        <w:rPr>
          <w:highlight w:val="darkGray"/>
          <w:u w:val="single"/>
        </w:rPr>
        <w:t xml:space="preserve"> Refer to the Guidelines for voluntary use of the ship energy efficiency operational indicator (EEOI) (MEPC.1/Circ.684) and the </w:t>
      </w:r>
      <w:r>
        <w:rPr>
          <w:highlight w:val="darkGray"/>
          <w:u w:val="single"/>
        </w:rPr>
        <w:t xml:space="preserve">2021 </w:t>
      </w:r>
      <w:r w:rsidRPr="00E82E68">
        <w:rPr>
          <w:highlight w:val="darkGray"/>
          <w:u w:val="single"/>
        </w:rPr>
        <w:t>Guidelines on operational carbon intensity indicators and the calculation methods (CII guidelines, G1) (</w:t>
      </w:r>
      <w:r>
        <w:rPr>
          <w:highlight w:val="darkGray"/>
          <w:u w:val="single"/>
        </w:rPr>
        <w:t xml:space="preserve">Resolution </w:t>
      </w:r>
      <w:r w:rsidRPr="00E82E68">
        <w:rPr>
          <w:highlight w:val="darkGray"/>
          <w:u w:val="single"/>
        </w:rPr>
        <w:t>MEPC.</w:t>
      </w:r>
      <w:r>
        <w:rPr>
          <w:highlight w:val="darkGray"/>
          <w:u w:val="single"/>
        </w:rPr>
        <w:t>336 (76)</w:t>
      </w:r>
      <w:r w:rsidRPr="00E82E68">
        <w:rPr>
          <w:highlight w:val="darkGray"/>
          <w:u w:val="single"/>
        </w:rPr>
        <w:t>).</w:t>
      </w:r>
    </w:p>
  </w:footnote>
  <w:footnote w:id="4">
    <w:p w14:paraId="6CDDC8FC" w14:textId="77777777" w:rsidR="000E5E8A" w:rsidRPr="00550624" w:rsidRDefault="000E5E8A">
      <w:pPr>
        <w:pStyle w:val="FootnoteText"/>
        <w:rPr>
          <w:lang w:val="en-IE"/>
        </w:rPr>
      </w:pPr>
      <w:r>
        <w:rPr>
          <w:rStyle w:val="FootnoteReference"/>
        </w:rPr>
        <w:footnoteRef/>
      </w:r>
      <w:r>
        <w:t xml:space="preserve"> </w:t>
      </w:r>
      <w:r w:rsidRPr="00550624">
        <w:t>Regulation 2.9 of MARPOL Annex VI defines "fuel oil" as "fuel oil means any fuel delivered to and intended for combustion purposes for propulsion or operation on board a ship, including gas, distillate and residual fuels</w:t>
      </w:r>
      <w:r>
        <w:t>.</w:t>
      </w:r>
    </w:p>
  </w:footnote>
  <w:footnote w:id="5">
    <w:p w14:paraId="1374665B" w14:textId="77777777" w:rsidR="000E5E8A" w:rsidRPr="005036E9" w:rsidRDefault="000E5E8A">
      <w:pPr>
        <w:pStyle w:val="FootnoteText"/>
        <w:rPr>
          <w:lang w:val="en-IE"/>
        </w:rPr>
      </w:pPr>
      <w:r>
        <w:rPr>
          <w:rStyle w:val="FootnoteReference"/>
        </w:rPr>
        <w:footnoteRef/>
      </w:r>
      <w:r>
        <w:t xml:space="preserve"> </w:t>
      </w:r>
      <w:r w:rsidRPr="005036E9">
        <w:t>For example, ISO 8217 provi</w:t>
      </w:r>
      <w:r>
        <w:t>des a method for liquid fuel.</w:t>
      </w:r>
    </w:p>
  </w:footnote>
  <w:footnote w:id="6">
    <w:p w14:paraId="73877FCE" w14:textId="77777777" w:rsidR="000E5E8A" w:rsidRPr="00C61AB2" w:rsidRDefault="000E5E8A">
      <w:pPr>
        <w:pStyle w:val="FootnoteText"/>
        <w:rPr>
          <w:lang w:val="en-IE"/>
        </w:rPr>
      </w:pPr>
      <w:r>
        <w:rPr>
          <w:rStyle w:val="FootnoteReference"/>
        </w:rPr>
        <w:footnoteRef/>
      </w:r>
      <w:r>
        <w:t xml:space="preserve"> </w:t>
      </w:r>
      <w:r w:rsidRPr="00C61AB2">
        <w:t>Distance travelled measured using satellite data is distance travelled over the ground</w:t>
      </w:r>
      <w:r>
        <w:t>.</w:t>
      </w:r>
    </w:p>
  </w:footnote>
  <w:footnote w:id="7">
    <w:p w14:paraId="303EFE5E" w14:textId="54157B9B" w:rsidR="000E5E8A" w:rsidRPr="00B1283C" w:rsidRDefault="000E5E8A" w:rsidP="00702D8C">
      <w:pPr>
        <w:pStyle w:val="FootnoteText"/>
        <w:rPr>
          <w:highlight w:val="darkGray"/>
          <w:u w:val="single"/>
        </w:rPr>
      </w:pPr>
      <w:r w:rsidRPr="00B1283C">
        <w:rPr>
          <w:rStyle w:val="FootnoteReference"/>
          <w:highlight w:val="darkGray"/>
          <w:u w:val="single"/>
        </w:rPr>
        <w:footnoteRef/>
      </w:r>
      <w:r w:rsidRPr="00B1283C">
        <w:rPr>
          <w:highlight w:val="darkGray"/>
          <w:u w:val="single"/>
        </w:rPr>
        <w:t xml:space="preserve"> Refer to the 2021 Guidelines on the reference lines for use with operational carbon intensity indicators (CII reference lines guidelines, G2</w:t>
      </w:r>
      <w:r w:rsidRPr="00F21287">
        <w:rPr>
          <w:highlight w:val="darkGray"/>
        </w:rPr>
        <w:t>) (Resolution MEPC.</w:t>
      </w:r>
      <w:r>
        <w:rPr>
          <w:highlight w:val="darkGray"/>
        </w:rPr>
        <w:t>337</w:t>
      </w:r>
      <w:r w:rsidRPr="00F21287">
        <w:rPr>
          <w:highlight w:val="darkGray"/>
        </w:rPr>
        <w:t>(76)</w:t>
      </w:r>
      <w:r>
        <w:rPr>
          <w:highlight w:val="darkGray"/>
        </w:rPr>
        <w:t xml:space="preserve"> and </w:t>
      </w:r>
      <w:r w:rsidRPr="00B1283C">
        <w:rPr>
          <w:highlight w:val="darkGray"/>
          <w:u w:val="single"/>
        </w:rPr>
        <w:t>the 2021 Guidelines on the operational carbon intensity reduction factors relative to reference lines (CII reduction factors guidelines, G3</w:t>
      </w:r>
      <w:r w:rsidRPr="00F21287">
        <w:rPr>
          <w:highlight w:val="darkGray"/>
        </w:rPr>
        <w:t>) (Resolution MEPC.</w:t>
      </w:r>
      <w:r>
        <w:rPr>
          <w:highlight w:val="darkGray"/>
        </w:rPr>
        <w:t>338</w:t>
      </w:r>
      <w:r w:rsidRPr="00F21287">
        <w:rPr>
          <w:highlight w:val="darkGray"/>
        </w:rPr>
        <w:t>(76).</w:t>
      </w:r>
    </w:p>
  </w:footnote>
  <w:footnote w:id="8">
    <w:p w14:paraId="57D003D3" w14:textId="7E8F7111" w:rsidR="000E5E8A" w:rsidRPr="00F21287" w:rsidRDefault="000E5E8A" w:rsidP="00B1283C">
      <w:pPr>
        <w:pStyle w:val="FootnoteText"/>
      </w:pPr>
      <w:r w:rsidRPr="00F21287">
        <w:rPr>
          <w:rStyle w:val="FootnoteReference"/>
          <w:highlight w:val="darkGray"/>
        </w:rPr>
        <w:footnoteRef/>
      </w:r>
      <w:r w:rsidRPr="00F21287">
        <w:rPr>
          <w:highlight w:val="darkGray"/>
        </w:rPr>
        <w:t xml:space="preserve"> </w:t>
      </w:r>
      <w:r w:rsidRPr="00266A83">
        <w:rPr>
          <w:strike/>
          <w:highlight w:val="darkGray"/>
        </w:rPr>
        <w:t xml:space="preserve">Refer to the 2021 Guidelines on the operational carbon intensity rating of ships (CII rating guidelines, G4) (Resolution </w:t>
      </w:r>
      <w:proofErr w:type="gramStart"/>
      <w:r w:rsidRPr="00266A83">
        <w:rPr>
          <w:strike/>
          <w:highlight w:val="darkGray"/>
        </w:rPr>
        <w:t>MEPC.339(</w:t>
      </w:r>
      <w:proofErr w:type="gramEnd"/>
      <w:r w:rsidRPr="00266A83">
        <w:rPr>
          <w:strike/>
          <w:highlight w:val="darkGray"/>
        </w:rPr>
        <w:t>76).</w:t>
      </w:r>
      <w:r w:rsidRPr="00266A83">
        <w:t xml:space="preserve"> </w:t>
      </w:r>
      <w:r w:rsidRPr="00266A83">
        <w:rPr>
          <w:highlight w:val="darkGray"/>
          <w:u w:val="single"/>
        </w:rPr>
        <w:t>Refer to the 2021 Guidelines on operational carbon intensity indicators and calculation methods (CII Guidelines</w:t>
      </w:r>
      <w:proofErr w:type="gramStart"/>
      <w:r w:rsidRPr="00266A83">
        <w:rPr>
          <w:highlight w:val="darkGray"/>
          <w:u w:val="single"/>
        </w:rPr>
        <w:t>,G1</w:t>
      </w:r>
      <w:proofErr w:type="gramEnd"/>
      <w:r w:rsidRPr="00266A83">
        <w:rPr>
          <w:highlight w:val="darkGray"/>
          <w:u w:val="single"/>
        </w:rPr>
        <w:t>) (Resolution MEPC.336(76)) and the Guidelines on correction factors and voyage adjustments for CII calculations (G5) (Resolution MEPC.XXX(XX)).</w:t>
      </w:r>
    </w:p>
  </w:footnote>
  <w:footnote w:id="9">
    <w:p w14:paraId="622F8FCA" w14:textId="02607C49" w:rsidR="000E5E8A" w:rsidRPr="0031058F" w:rsidRDefault="000E5E8A">
      <w:pPr>
        <w:pStyle w:val="FootnoteText"/>
        <w:rPr>
          <w:u w:val="single"/>
          <w:lang w:val="en-IE"/>
        </w:rPr>
      </w:pPr>
      <w:r w:rsidRPr="0031058F">
        <w:rPr>
          <w:rStyle w:val="FootnoteReference"/>
          <w:highlight w:val="darkGray"/>
          <w:u w:val="single"/>
        </w:rPr>
        <w:footnoteRef/>
      </w:r>
      <w:r w:rsidRPr="0031058F">
        <w:rPr>
          <w:highlight w:val="darkGray"/>
          <w:u w:val="single"/>
        </w:rPr>
        <w:t xml:space="preserve"> </w:t>
      </w:r>
      <w:bookmarkStart w:id="3" w:name="_Hlk92704633"/>
      <w:r w:rsidRPr="0031058F">
        <w:rPr>
          <w:highlight w:val="darkGray"/>
          <w:u w:val="single"/>
        </w:rPr>
        <w:t>Refer to the 2021 Guidelines on operational carbon intensity indicators and calculation methods (CII Guidelines</w:t>
      </w:r>
      <w:proofErr w:type="gramStart"/>
      <w:r w:rsidRPr="0031058F">
        <w:rPr>
          <w:highlight w:val="darkGray"/>
          <w:u w:val="single"/>
        </w:rPr>
        <w:t>,G1</w:t>
      </w:r>
      <w:proofErr w:type="gramEnd"/>
      <w:r w:rsidRPr="0031058F">
        <w:rPr>
          <w:highlight w:val="darkGray"/>
          <w:u w:val="single"/>
        </w:rPr>
        <w:t>) (</w:t>
      </w:r>
      <w:r>
        <w:rPr>
          <w:highlight w:val="darkGray"/>
          <w:u w:val="single"/>
        </w:rPr>
        <w:t>Resolution MEPC</w:t>
      </w:r>
      <w:r w:rsidRPr="0031058F">
        <w:rPr>
          <w:highlight w:val="darkGray"/>
          <w:u w:val="single"/>
        </w:rPr>
        <w:t>.</w:t>
      </w:r>
      <w:r>
        <w:rPr>
          <w:highlight w:val="darkGray"/>
          <w:u w:val="single"/>
        </w:rPr>
        <w:t>336(76</w:t>
      </w:r>
      <w:r w:rsidRPr="009C35D1">
        <w:rPr>
          <w:highlight w:val="darkGray"/>
          <w:u w:val="single"/>
        </w:rPr>
        <w:t>))</w:t>
      </w:r>
      <w:r w:rsidRPr="009C35D1">
        <w:rPr>
          <w:strike/>
          <w:highlight w:val="darkGray"/>
          <w:u w:val="single"/>
        </w:rPr>
        <w:t>.</w:t>
      </w:r>
      <w:bookmarkEnd w:id="3"/>
      <w:r w:rsidRPr="009C35D1">
        <w:rPr>
          <w:highlight w:val="darkGray"/>
        </w:rPr>
        <w:t xml:space="preserve"> </w:t>
      </w:r>
      <w:proofErr w:type="gramStart"/>
      <w:r w:rsidRPr="009C35D1">
        <w:rPr>
          <w:highlight w:val="darkGray"/>
          <w:u w:val="single"/>
        </w:rPr>
        <w:t>and</w:t>
      </w:r>
      <w:proofErr w:type="gramEnd"/>
      <w:r w:rsidRPr="009C35D1">
        <w:rPr>
          <w:highlight w:val="darkGray"/>
          <w:u w:val="single"/>
        </w:rPr>
        <w:t xml:space="preserve"> the Guidelines on correction factors and voyage adjustments for CII calculations (G5) (Resolution MEPC.XXX(XX)).</w:t>
      </w:r>
    </w:p>
  </w:footnote>
  <w:footnote w:id="10">
    <w:p w14:paraId="4837E45E" w14:textId="44AAB814" w:rsidR="000E5E8A" w:rsidRPr="0031058F" w:rsidRDefault="000E5E8A">
      <w:pPr>
        <w:pStyle w:val="FootnoteText"/>
        <w:rPr>
          <w:u w:val="single"/>
          <w:lang w:val="en-IE"/>
        </w:rPr>
      </w:pPr>
      <w:r w:rsidRPr="0031058F">
        <w:rPr>
          <w:rStyle w:val="FootnoteReference"/>
          <w:highlight w:val="darkGray"/>
          <w:u w:val="single"/>
        </w:rPr>
        <w:footnoteRef/>
      </w:r>
      <w:r w:rsidRPr="0031058F">
        <w:rPr>
          <w:highlight w:val="darkGray"/>
          <w:u w:val="single"/>
        </w:rPr>
        <w:t xml:space="preserve"> </w:t>
      </w:r>
      <w:r w:rsidRPr="009C35D1">
        <w:rPr>
          <w:highlight w:val="darkGray"/>
          <w:u w:val="single"/>
        </w:rPr>
        <w:t>Refer to the 2021 Guidelines on the reference lines for use with operational carbon intensity indicators (CII reference lines guidelines, G2) (Resolution MEPC.337(76) and the 2021 Guidelines on the operational carbon intensity reduction factors relative to reference lines (CII reduction factors guidelines, G3) (Resolution MEPC.338(76).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7A92"/>
    <w:multiLevelType w:val="hybridMultilevel"/>
    <w:tmpl w:val="C964B23A"/>
    <w:lvl w:ilvl="0" w:tplc="D0C0F4B4">
      <w:start w:val="1"/>
      <w:numFmt w:val="decimal"/>
      <w:lvlText w:val=".%1"/>
      <w:lvlJc w:val="left"/>
      <w:pPr>
        <w:ind w:left="1080" w:hanging="360"/>
      </w:pPr>
    </w:lvl>
    <w:lvl w:ilvl="1" w:tplc="D0C0F4B4">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D540D4"/>
    <w:multiLevelType w:val="hybridMultilevel"/>
    <w:tmpl w:val="6CDC9CE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8BF30A2"/>
    <w:multiLevelType w:val="hybridMultilevel"/>
    <w:tmpl w:val="DF4AB78A"/>
    <w:lvl w:ilvl="0" w:tplc="D0C0F4B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07013"/>
    <w:multiLevelType w:val="multilevel"/>
    <w:tmpl w:val="FD600AFE"/>
    <w:lvl w:ilvl="0">
      <w:start w:val="1"/>
      <w:numFmt w:val="decimal"/>
      <w:lvlText w:val="%1"/>
      <w:lvlJc w:val="left"/>
      <w:pPr>
        <w:ind w:left="720" w:hanging="720"/>
      </w:pPr>
      <w:rPr>
        <w:rFonts w:hint="default"/>
      </w:rPr>
    </w:lvl>
    <w:lvl w:ilvl="1">
      <w:start w:val="2"/>
      <w:numFmt w:val="decimal"/>
      <w:isLgl/>
      <w:lvlText w:val="%1.%2"/>
      <w:lvlJc w:val="left"/>
      <w:pPr>
        <w:ind w:left="675" w:hanging="675"/>
      </w:pPr>
      <w:rPr>
        <w:rFonts w:eastAsia="Calibri" w:hint="default"/>
      </w:rPr>
    </w:lvl>
    <w:lvl w:ilvl="2">
      <w:start w:val="8"/>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4" w15:restartNumberingAfterBreak="0">
    <w:nsid w:val="161E2DCB"/>
    <w:multiLevelType w:val="hybridMultilevel"/>
    <w:tmpl w:val="FEA8F9F0"/>
    <w:lvl w:ilvl="0" w:tplc="D0C0F4B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D235D"/>
    <w:multiLevelType w:val="hybridMultilevel"/>
    <w:tmpl w:val="D42AF25C"/>
    <w:lvl w:ilvl="0" w:tplc="56EAC8F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18885122"/>
    <w:multiLevelType w:val="hybridMultilevel"/>
    <w:tmpl w:val="ABE8601A"/>
    <w:lvl w:ilvl="0" w:tplc="56EAC8F4">
      <w:start w:val="1"/>
      <w:numFmt w:val="decimal"/>
      <w:lvlText w:val=".%1"/>
      <w:lvlJc w:val="left"/>
      <w:pPr>
        <w:ind w:left="2160" w:hanging="360"/>
      </w:pPr>
      <w:rPr>
        <w:rFonts w:hint="default"/>
      </w:rPr>
    </w:lvl>
    <w:lvl w:ilvl="1" w:tplc="56EAC8F4">
      <w:start w:val="1"/>
      <w:numFmt w:val="decimal"/>
      <w:lvlText w:val=".%2"/>
      <w:lvlJc w:val="left"/>
      <w:pPr>
        <w:ind w:left="2160" w:hanging="360"/>
      </w:pPr>
      <w:rPr>
        <w:rFonts w:hint="default"/>
      </w:r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9BF6A58"/>
    <w:multiLevelType w:val="hybridMultilevel"/>
    <w:tmpl w:val="58703B24"/>
    <w:lvl w:ilvl="0" w:tplc="21B6CDA2">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295671A"/>
    <w:multiLevelType w:val="hybridMultilevel"/>
    <w:tmpl w:val="6CDC9CE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6623D55"/>
    <w:multiLevelType w:val="hybridMultilevel"/>
    <w:tmpl w:val="D90058CA"/>
    <w:lvl w:ilvl="0" w:tplc="3838252C">
      <w:start w:val="1"/>
      <w:numFmt w:val="decimal"/>
      <w:lvlText w:val="%1"/>
      <w:lvlJc w:val="left"/>
      <w:pPr>
        <w:ind w:left="850" w:hanging="8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A8763B"/>
    <w:multiLevelType w:val="hybridMultilevel"/>
    <w:tmpl w:val="6CDC9CE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B73D29"/>
    <w:multiLevelType w:val="hybridMultilevel"/>
    <w:tmpl w:val="6CA4629A"/>
    <w:lvl w:ilvl="0" w:tplc="D0C0F4B4">
      <w:start w:val="1"/>
      <w:numFmt w:val="decimal"/>
      <w:lvlText w:val=".%1"/>
      <w:lvlJc w:val="left"/>
      <w:pPr>
        <w:ind w:left="4975" w:hanging="360"/>
      </w:pPr>
    </w:lvl>
    <w:lvl w:ilvl="1" w:tplc="04090019">
      <w:start w:val="1"/>
      <w:numFmt w:val="lowerLetter"/>
      <w:lvlText w:val="%2."/>
      <w:lvlJc w:val="left"/>
      <w:pPr>
        <w:ind w:left="5695" w:hanging="360"/>
      </w:pPr>
    </w:lvl>
    <w:lvl w:ilvl="2" w:tplc="0409001B">
      <w:start w:val="1"/>
      <w:numFmt w:val="lowerRoman"/>
      <w:lvlText w:val="%3."/>
      <w:lvlJc w:val="right"/>
      <w:pPr>
        <w:ind w:left="6415" w:hanging="180"/>
      </w:pPr>
    </w:lvl>
    <w:lvl w:ilvl="3" w:tplc="0409000F">
      <w:start w:val="1"/>
      <w:numFmt w:val="decimal"/>
      <w:lvlText w:val="%4."/>
      <w:lvlJc w:val="left"/>
      <w:pPr>
        <w:ind w:left="7135" w:hanging="360"/>
      </w:pPr>
    </w:lvl>
    <w:lvl w:ilvl="4" w:tplc="04090019">
      <w:start w:val="1"/>
      <w:numFmt w:val="lowerLetter"/>
      <w:lvlText w:val="%5."/>
      <w:lvlJc w:val="left"/>
      <w:pPr>
        <w:ind w:left="7855" w:hanging="360"/>
      </w:pPr>
    </w:lvl>
    <w:lvl w:ilvl="5" w:tplc="0409001B">
      <w:start w:val="1"/>
      <w:numFmt w:val="lowerRoman"/>
      <w:lvlText w:val="%6."/>
      <w:lvlJc w:val="right"/>
      <w:pPr>
        <w:ind w:left="8575" w:hanging="180"/>
      </w:pPr>
    </w:lvl>
    <w:lvl w:ilvl="6" w:tplc="0409000F">
      <w:start w:val="1"/>
      <w:numFmt w:val="decimal"/>
      <w:lvlText w:val="%7."/>
      <w:lvlJc w:val="left"/>
      <w:pPr>
        <w:ind w:left="9295" w:hanging="360"/>
      </w:pPr>
    </w:lvl>
    <w:lvl w:ilvl="7" w:tplc="04090019">
      <w:start w:val="1"/>
      <w:numFmt w:val="lowerLetter"/>
      <w:lvlText w:val="%8."/>
      <w:lvlJc w:val="left"/>
      <w:pPr>
        <w:ind w:left="10015" w:hanging="360"/>
      </w:pPr>
    </w:lvl>
    <w:lvl w:ilvl="8" w:tplc="0409001B">
      <w:start w:val="1"/>
      <w:numFmt w:val="lowerRoman"/>
      <w:lvlText w:val="%9."/>
      <w:lvlJc w:val="right"/>
      <w:pPr>
        <w:ind w:left="10735" w:hanging="180"/>
      </w:pPr>
    </w:lvl>
  </w:abstractNum>
  <w:abstractNum w:abstractNumId="12" w15:restartNumberingAfterBreak="0">
    <w:nsid w:val="2C700B9A"/>
    <w:multiLevelType w:val="hybridMultilevel"/>
    <w:tmpl w:val="8BEA22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03B12"/>
    <w:multiLevelType w:val="hybridMultilevel"/>
    <w:tmpl w:val="72E89F10"/>
    <w:lvl w:ilvl="0" w:tplc="3838252C">
      <w:start w:val="1"/>
      <w:numFmt w:val="decimal"/>
      <w:lvlText w:val="%1"/>
      <w:lvlJc w:val="left"/>
      <w:pPr>
        <w:ind w:left="850" w:hanging="8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890E27"/>
    <w:multiLevelType w:val="hybridMultilevel"/>
    <w:tmpl w:val="293415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3016FB4"/>
    <w:multiLevelType w:val="hybridMultilevel"/>
    <w:tmpl w:val="5B88F436"/>
    <w:lvl w:ilvl="0" w:tplc="56EAC8F4">
      <w:start w:val="1"/>
      <w:numFmt w:val="decimal"/>
      <w:lvlText w:val=".%1"/>
      <w:lvlJc w:val="left"/>
      <w:pPr>
        <w:ind w:left="2160" w:hanging="360"/>
      </w:pPr>
      <w:rPr>
        <w:rFonts w:hint="default"/>
      </w:rPr>
    </w:lvl>
    <w:lvl w:ilvl="1" w:tplc="18090019">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6" w15:restartNumberingAfterBreak="0">
    <w:nsid w:val="343504D5"/>
    <w:multiLevelType w:val="hybridMultilevel"/>
    <w:tmpl w:val="2C180580"/>
    <w:lvl w:ilvl="0" w:tplc="D0C0F4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D60BF"/>
    <w:multiLevelType w:val="hybridMultilevel"/>
    <w:tmpl w:val="96863DB0"/>
    <w:lvl w:ilvl="0" w:tplc="D0C0F4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65AC0"/>
    <w:multiLevelType w:val="hybridMultilevel"/>
    <w:tmpl w:val="4662730E"/>
    <w:lvl w:ilvl="0" w:tplc="8674AD92">
      <w:start w:val="9"/>
      <w:numFmt w:val="bullet"/>
      <w:lvlText w:val="-"/>
      <w:lvlJc w:val="left"/>
      <w:pPr>
        <w:ind w:left="720" w:hanging="360"/>
      </w:pPr>
      <w:rPr>
        <w:rFonts w:ascii="Arial" w:eastAsia="Times New Roman" w:hAnsi="Arial" w:cs="Arial"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1031A"/>
    <w:multiLevelType w:val="hybridMultilevel"/>
    <w:tmpl w:val="FDCE7644"/>
    <w:lvl w:ilvl="0" w:tplc="D0C0F4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E700A3"/>
    <w:multiLevelType w:val="hybridMultilevel"/>
    <w:tmpl w:val="1B748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5D7BA1"/>
    <w:multiLevelType w:val="hybridMultilevel"/>
    <w:tmpl w:val="6CDC9CE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60F0284"/>
    <w:multiLevelType w:val="hybridMultilevel"/>
    <w:tmpl w:val="528A02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61442A5"/>
    <w:multiLevelType w:val="hybridMultilevel"/>
    <w:tmpl w:val="EEEA2EAA"/>
    <w:lvl w:ilvl="0" w:tplc="D0C0F4B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6270495"/>
    <w:multiLevelType w:val="hybridMultilevel"/>
    <w:tmpl w:val="09347012"/>
    <w:lvl w:ilvl="0" w:tplc="D0C0F4B4">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90F0592"/>
    <w:multiLevelType w:val="hybridMultilevel"/>
    <w:tmpl w:val="AB52F92A"/>
    <w:lvl w:ilvl="0" w:tplc="D0C0F4B4">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AD85537"/>
    <w:multiLevelType w:val="hybridMultilevel"/>
    <w:tmpl w:val="6F2C5034"/>
    <w:lvl w:ilvl="0" w:tplc="56EAC8F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B150B9D"/>
    <w:multiLevelType w:val="hybridMultilevel"/>
    <w:tmpl w:val="6CA4629A"/>
    <w:lvl w:ilvl="0" w:tplc="D0C0F4B4">
      <w:start w:val="1"/>
      <w:numFmt w:val="decimal"/>
      <w:lvlText w:val=".%1"/>
      <w:lvlJc w:val="left"/>
      <w:pPr>
        <w:ind w:left="4975" w:hanging="360"/>
      </w:pPr>
    </w:lvl>
    <w:lvl w:ilvl="1" w:tplc="04090019">
      <w:start w:val="1"/>
      <w:numFmt w:val="lowerLetter"/>
      <w:lvlText w:val="%2."/>
      <w:lvlJc w:val="left"/>
      <w:pPr>
        <w:ind w:left="5695" w:hanging="360"/>
      </w:pPr>
    </w:lvl>
    <w:lvl w:ilvl="2" w:tplc="0409001B">
      <w:start w:val="1"/>
      <w:numFmt w:val="lowerRoman"/>
      <w:lvlText w:val="%3."/>
      <w:lvlJc w:val="right"/>
      <w:pPr>
        <w:ind w:left="6415" w:hanging="180"/>
      </w:pPr>
    </w:lvl>
    <w:lvl w:ilvl="3" w:tplc="0409000F">
      <w:start w:val="1"/>
      <w:numFmt w:val="decimal"/>
      <w:lvlText w:val="%4."/>
      <w:lvlJc w:val="left"/>
      <w:pPr>
        <w:ind w:left="7135" w:hanging="360"/>
      </w:pPr>
    </w:lvl>
    <w:lvl w:ilvl="4" w:tplc="04090019">
      <w:start w:val="1"/>
      <w:numFmt w:val="lowerLetter"/>
      <w:lvlText w:val="%5."/>
      <w:lvlJc w:val="left"/>
      <w:pPr>
        <w:ind w:left="7855" w:hanging="360"/>
      </w:pPr>
    </w:lvl>
    <w:lvl w:ilvl="5" w:tplc="0409001B">
      <w:start w:val="1"/>
      <w:numFmt w:val="lowerRoman"/>
      <w:lvlText w:val="%6."/>
      <w:lvlJc w:val="right"/>
      <w:pPr>
        <w:ind w:left="8575" w:hanging="180"/>
      </w:pPr>
    </w:lvl>
    <w:lvl w:ilvl="6" w:tplc="0409000F">
      <w:start w:val="1"/>
      <w:numFmt w:val="decimal"/>
      <w:lvlText w:val="%7."/>
      <w:lvlJc w:val="left"/>
      <w:pPr>
        <w:ind w:left="9295" w:hanging="360"/>
      </w:pPr>
    </w:lvl>
    <w:lvl w:ilvl="7" w:tplc="04090019">
      <w:start w:val="1"/>
      <w:numFmt w:val="lowerLetter"/>
      <w:lvlText w:val="%8."/>
      <w:lvlJc w:val="left"/>
      <w:pPr>
        <w:ind w:left="10015" w:hanging="360"/>
      </w:pPr>
    </w:lvl>
    <w:lvl w:ilvl="8" w:tplc="0409001B">
      <w:start w:val="1"/>
      <w:numFmt w:val="lowerRoman"/>
      <w:lvlText w:val="%9."/>
      <w:lvlJc w:val="right"/>
      <w:pPr>
        <w:ind w:left="10735" w:hanging="180"/>
      </w:pPr>
    </w:lvl>
  </w:abstractNum>
  <w:abstractNum w:abstractNumId="28" w15:restartNumberingAfterBreak="0">
    <w:nsid w:val="5B4B047B"/>
    <w:multiLevelType w:val="hybridMultilevel"/>
    <w:tmpl w:val="4A8656DA"/>
    <w:lvl w:ilvl="0" w:tplc="D0C0F4B4">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D2645E6"/>
    <w:multiLevelType w:val="hybridMultilevel"/>
    <w:tmpl w:val="924ACEAA"/>
    <w:lvl w:ilvl="0" w:tplc="D0C0F4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386C3E"/>
    <w:multiLevelType w:val="hybridMultilevel"/>
    <w:tmpl w:val="F54C0DDC"/>
    <w:lvl w:ilvl="0" w:tplc="DB362E7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21D2C"/>
    <w:multiLevelType w:val="multilevel"/>
    <w:tmpl w:val="31922424"/>
    <w:lvl w:ilvl="0">
      <w:start w:val="16"/>
      <w:numFmt w:val="decimal"/>
      <w:lvlText w:val="%1"/>
      <w:lvlJc w:val="left"/>
      <w:pPr>
        <w:ind w:left="720" w:hanging="720"/>
      </w:pPr>
      <w:rPr>
        <w:rFonts w:hint="default"/>
      </w:rPr>
    </w:lvl>
    <w:lvl w:ilvl="1">
      <w:start w:val="2"/>
      <w:numFmt w:val="decimal"/>
      <w:isLgl/>
      <w:lvlText w:val="%1.%2"/>
      <w:lvlJc w:val="left"/>
      <w:pPr>
        <w:ind w:left="675" w:hanging="675"/>
      </w:pPr>
      <w:rPr>
        <w:rFonts w:eastAsia="Calibri" w:hint="default"/>
      </w:rPr>
    </w:lvl>
    <w:lvl w:ilvl="2">
      <w:start w:val="8"/>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32" w15:restartNumberingAfterBreak="0">
    <w:nsid w:val="6A9E6C1C"/>
    <w:multiLevelType w:val="hybridMultilevel"/>
    <w:tmpl w:val="8620F1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933AA7"/>
    <w:multiLevelType w:val="hybridMultilevel"/>
    <w:tmpl w:val="487A053E"/>
    <w:lvl w:ilvl="0" w:tplc="C8366B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6E74A9"/>
    <w:multiLevelType w:val="hybridMultilevel"/>
    <w:tmpl w:val="A84C18A8"/>
    <w:lvl w:ilvl="0" w:tplc="D0C0F4B4">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5" w15:restartNumberingAfterBreak="0">
    <w:nsid w:val="74E2636E"/>
    <w:multiLevelType w:val="hybridMultilevel"/>
    <w:tmpl w:val="6CDC9CE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78117A0E"/>
    <w:multiLevelType w:val="hybridMultilevel"/>
    <w:tmpl w:val="81C6ED7E"/>
    <w:lvl w:ilvl="0" w:tplc="56EAC8F4">
      <w:start w:val="1"/>
      <w:numFmt w:val="decimal"/>
      <w:lvlText w:val=".%1"/>
      <w:lvlJc w:val="left"/>
      <w:pPr>
        <w:ind w:left="144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A322A0D"/>
    <w:multiLevelType w:val="multilevel"/>
    <w:tmpl w:val="A8287402"/>
    <w:lvl w:ilvl="0">
      <w:start w:val="16"/>
      <w:numFmt w:val="decimal"/>
      <w:lvlText w:val="%1"/>
      <w:lvlJc w:val="left"/>
      <w:pPr>
        <w:ind w:left="720" w:hanging="720"/>
      </w:pPr>
      <w:rPr>
        <w:rFonts w:hint="default"/>
      </w:rPr>
    </w:lvl>
    <w:lvl w:ilvl="1">
      <w:start w:val="1"/>
      <w:numFmt w:val="decimal"/>
      <w:isLgl/>
      <w:lvlText w:val="%1.%2"/>
      <w:lvlJc w:val="left"/>
      <w:pPr>
        <w:ind w:left="675" w:hanging="675"/>
      </w:pPr>
      <w:rPr>
        <w:rFonts w:eastAsia="Calibri" w:hint="default"/>
      </w:rPr>
    </w:lvl>
    <w:lvl w:ilvl="2">
      <w:start w:val="8"/>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38" w15:restartNumberingAfterBreak="0">
    <w:nsid w:val="7A876B8D"/>
    <w:multiLevelType w:val="hybridMultilevel"/>
    <w:tmpl w:val="0A9434F6"/>
    <w:lvl w:ilvl="0" w:tplc="214815DC">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14"/>
  </w:num>
  <w:num w:numId="8">
    <w:abstractNumId w:val="0"/>
  </w:num>
  <w:num w:numId="9">
    <w:abstractNumId w:val="27"/>
  </w:num>
  <w:num w:numId="10">
    <w:abstractNumId w:val="4"/>
  </w:num>
  <w:num w:numId="11">
    <w:abstractNumId w:val="23"/>
  </w:num>
  <w:num w:numId="12">
    <w:abstractNumId w:val="24"/>
  </w:num>
  <w:num w:numId="13">
    <w:abstractNumId w:val="3"/>
  </w:num>
  <w:num w:numId="14">
    <w:abstractNumId w:val="2"/>
  </w:num>
  <w:num w:numId="15">
    <w:abstractNumId w:val="17"/>
  </w:num>
  <w:num w:numId="16">
    <w:abstractNumId w:val="33"/>
  </w:num>
  <w:num w:numId="17">
    <w:abstractNumId w:val="19"/>
  </w:num>
  <w:num w:numId="18">
    <w:abstractNumId w:val="20"/>
  </w:num>
  <w:num w:numId="19">
    <w:abstractNumId w:val="25"/>
  </w:num>
  <w:num w:numId="20">
    <w:abstractNumId w:val="16"/>
  </w:num>
  <w:num w:numId="21">
    <w:abstractNumId w:val="30"/>
  </w:num>
  <w:num w:numId="22">
    <w:abstractNumId w:val="11"/>
  </w:num>
  <w:num w:numId="23">
    <w:abstractNumId w:val="13"/>
  </w:num>
  <w:num w:numId="24">
    <w:abstractNumId w:val="9"/>
  </w:num>
  <w:num w:numId="25">
    <w:abstractNumId w:val="32"/>
  </w:num>
  <w:num w:numId="26">
    <w:abstractNumId w:val="12"/>
  </w:num>
  <w:num w:numId="27">
    <w:abstractNumId w:val="2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8"/>
  </w:num>
  <w:num w:numId="31">
    <w:abstractNumId w:val="10"/>
  </w:num>
  <w:num w:numId="32">
    <w:abstractNumId w:val="21"/>
  </w:num>
  <w:num w:numId="33">
    <w:abstractNumId w:val="1"/>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1"/>
  </w:num>
  <w:num w:numId="37">
    <w:abstractNumId w:val="36"/>
  </w:num>
  <w:num w:numId="38">
    <w:abstractNumId w:val="15"/>
  </w:num>
  <w:num w:numId="39">
    <w:abstractNumId w:val="6"/>
  </w:num>
  <w:num w:numId="40">
    <w:abstractNumId w:val="5"/>
  </w:num>
  <w:num w:numId="41">
    <w:abstractNumId w:val="38"/>
  </w:num>
  <w:num w:numId="42">
    <w:abstractNumId w:val="26"/>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471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3736C"/>
    <w:rsid w:val="000058B7"/>
    <w:rsid w:val="000060C1"/>
    <w:rsid w:val="00012AD2"/>
    <w:rsid w:val="00030AC5"/>
    <w:rsid w:val="0003598F"/>
    <w:rsid w:val="00035ED9"/>
    <w:rsid w:val="00042E68"/>
    <w:rsid w:val="00043C4B"/>
    <w:rsid w:val="00044966"/>
    <w:rsid w:val="00044BEE"/>
    <w:rsid w:val="000463C5"/>
    <w:rsid w:val="00046712"/>
    <w:rsid w:val="00050952"/>
    <w:rsid w:val="000527A7"/>
    <w:rsid w:val="00056886"/>
    <w:rsid w:val="000648FF"/>
    <w:rsid w:val="000679AE"/>
    <w:rsid w:val="00067C26"/>
    <w:rsid w:val="000740D2"/>
    <w:rsid w:val="00076326"/>
    <w:rsid w:val="000812CB"/>
    <w:rsid w:val="00083C0D"/>
    <w:rsid w:val="00085F9A"/>
    <w:rsid w:val="00092496"/>
    <w:rsid w:val="000932D4"/>
    <w:rsid w:val="00093D84"/>
    <w:rsid w:val="00094423"/>
    <w:rsid w:val="000A0CB3"/>
    <w:rsid w:val="000A3904"/>
    <w:rsid w:val="000A39F1"/>
    <w:rsid w:val="000A6DA9"/>
    <w:rsid w:val="000B09E0"/>
    <w:rsid w:val="000B171F"/>
    <w:rsid w:val="000B3E2E"/>
    <w:rsid w:val="000B58CC"/>
    <w:rsid w:val="000B5E73"/>
    <w:rsid w:val="000B75B9"/>
    <w:rsid w:val="000B7B61"/>
    <w:rsid w:val="000D2292"/>
    <w:rsid w:val="000D3B50"/>
    <w:rsid w:val="000E1CAF"/>
    <w:rsid w:val="000E5E8A"/>
    <w:rsid w:val="000E67F7"/>
    <w:rsid w:val="000F10C0"/>
    <w:rsid w:val="000F2410"/>
    <w:rsid w:val="000F474D"/>
    <w:rsid w:val="001102DF"/>
    <w:rsid w:val="00110F88"/>
    <w:rsid w:val="00112977"/>
    <w:rsid w:val="00122E8B"/>
    <w:rsid w:val="00127959"/>
    <w:rsid w:val="00131C9E"/>
    <w:rsid w:val="00134E69"/>
    <w:rsid w:val="0013523A"/>
    <w:rsid w:val="00141263"/>
    <w:rsid w:val="00145E22"/>
    <w:rsid w:val="001462DB"/>
    <w:rsid w:val="001474D8"/>
    <w:rsid w:val="00151853"/>
    <w:rsid w:val="00156A7B"/>
    <w:rsid w:val="001576F8"/>
    <w:rsid w:val="00163F7F"/>
    <w:rsid w:val="0017115D"/>
    <w:rsid w:val="00176AB9"/>
    <w:rsid w:val="00176BD3"/>
    <w:rsid w:val="00176E7E"/>
    <w:rsid w:val="00183556"/>
    <w:rsid w:val="00183622"/>
    <w:rsid w:val="001A3F55"/>
    <w:rsid w:val="001A7D28"/>
    <w:rsid w:val="001B26F1"/>
    <w:rsid w:val="001B2C47"/>
    <w:rsid w:val="001C1508"/>
    <w:rsid w:val="001C4C09"/>
    <w:rsid w:val="001D0596"/>
    <w:rsid w:val="001D3ECF"/>
    <w:rsid w:val="001E17D4"/>
    <w:rsid w:val="001E427A"/>
    <w:rsid w:val="001E4896"/>
    <w:rsid w:val="001E4D88"/>
    <w:rsid w:val="001E4E32"/>
    <w:rsid w:val="001E75B1"/>
    <w:rsid w:val="001F0B6F"/>
    <w:rsid w:val="001F2331"/>
    <w:rsid w:val="001F38C2"/>
    <w:rsid w:val="001F7052"/>
    <w:rsid w:val="001F7457"/>
    <w:rsid w:val="00202E6B"/>
    <w:rsid w:val="0020315E"/>
    <w:rsid w:val="00212920"/>
    <w:rsid w:val="002137DD"/>
    <w:rsid w:val="002141A2"/>
    <w:rsid w:val="00225E4C"/>
    <w:rsid w:val="00226C0F"/>
    <w:rsid w:val="00226E94"/>
    <w:rsid w:val="00230AC7"/>
    <w:rsid w:val="00235E83"/>
    <w:rsid w:val="00241D9C"/>
    <w:rsid w:val="0024482A"/>
    <w:rsid w:val="00244869"/>
    <w:rsid w:val="00257D0F"/>
    <w:rsid w:val="00262CC0"/>
    <w:rsid w:val="00263C61"/>
    <w:rsid w:val="00266A83"/>
    <w:rsid w:val="002709D4"/>
    <w:rsid w:val="002729CC"/>
    <w:rsid w:val="002739B8"/>
    <w:rsid w:val="00274657"/>
    <w:rsid w:val="002826CC"/>
    <w:rsid w:val="00283020"/>
    <w:rsid w:val="00290991"/>
    <w:rsid w:val="002921B1"/>
    <w:rsid w:val="00297A24"/>
    <w:rsid w:val="002A0DF1"/>
    <w:rsid w:val="002A3524"/>
    <w:rsid w:val="002A7393"/>
    <w:rsid w:val="002B20C6"/>
    <w:rsid w:val="002B4D00"/>
    <w:rsid w:val="002B7DE6"/>
    <w:rsid w:val="002C278E"/>
    <w:rsid w:val="002C2E9B"/>
    <w:rsid w:val="002C30BA"/>
    <w:rsid w:val="002C41E7"/>
    <w:rsid w:val="002C529E"/>
    <w:rsid w:val="002D0308"/>
    <w:rsid w:val="002D1336"/>
    <w:rsid w:val="002D7358"/>
    <w:rsid w:val="002E177E"/>
    <w:rsid w:val="002E17D4"/>
    <w:rsid w:val="002E2F8C"/>
    <w:rsid w:val="002E666E"/>
    <w:rsid w:val="002F36DE"/>
    <w:rsid w:val="002F5E0E"/>
    <w:rsid w:val="003055AD"/>
    <w:rsid w:val="0031058F"/>
    <w:rsid w:val="00311752"/>
    <w:rsid w:val="00313A28"/>
    <w:rsid w:val="00315FB1"/>
    <w:rsid w:val="00317443"/>
    <w:rsid w:val="00317694"/>
    <w:rsid w:val="0032639E"/>
    <w:rsid w:val="003313CC"/>
    <w:rsid w:val="00335CDF"/>
    <w:rsid w:val="003371F8"/>
    <w:rsid w:val="00340745"/>
    <w:rsid w:val="00342906"/>
    <w:rsid w:val="003455C3"/>
    <w:rsid w:val="00350327"/>
    <w:rsid w:val="00350615"/>
    <w:rsid w:val="003521BA"/>
    <w:rsid w:val="00355692"/>
    <w:rsid w:val="00361FC8"/>
    <w:rsid w:val="00363044"/>
    <w:rsid w:val="00364F76"/>
    <w:rsid w:val="003661C2"/>
    <w:rsid w:val="0037172D"/>
    <w:rsid w:val="0038267C"/>
    <w:rsid w:val="0038521D"/>
    <w:rsid w:val="00385B1D"/>
    <w:rsid w:val="003A48B6"/>
    <w:rsid w:val="003B002C"/>
    <w:rsid w:val="003B0162"/>
    <w:rsid w:val="003B5209"/>
    <w:rsid w:val="003D0F38"/>
    <w:rsid w:val="003D6E7D"/>
    <w:rsid w:val="003E5D30"/>
    <w:rsid w:val="003F3628"/>
    <w:rsid w:val="004020D3"/>
    <w:rsid w:val="00416865"/>
    <w:rsid w:val="0042400B"/>
    <w:rsid w:val="00427192"/>
    <w:rsid w:val="00427DC8"/>
    <w:rsid w:val="00434BD2"/>
    <w:rsid w:val="004413F4"/>
    <w:rsid w:val="00444141"/>
    <w:rsid w:val="00445574"/>
    <w:rsid w:val="004461C3"/>
    <w:rsid w:val="004565A4"/>
    <w:rsid w:val="0046175D"/>
    <w:rsid w:val="00463FDB"/>
    <w:rsid w:val="00465D1C"/>
    <w:rsid w:val="00475BE5"/>
    <w:rsid w:val="00477D09"/>
    <w:rsid w:val="00477F61"/>
    <w:rsid w:val="00482669"/>
    <w:rsid w:val="00484680"/>
    <w:rsid w:val="0048560A"/>
    <w:rsid w:val="00490ABA"/>
    <w:rsid w:val="00492915"/>
    <w:rsid w:val="00494829"/>
    <w:rsid w:val="004A7020"/>
    <w:rsid w:val="004B0510"/>
    <w:rsid w:val="004B1528"/>
    <w:rsid w:val="004B4307"/>
    <w:rsid w:val="004B6B49"/>
    <w:rsid w:val="004C170C"/>
    <w:rsid w:val="004C5472"/>
    <w:rsid w:val="004D0551"/>
    <w:rsid w:val="004D725B"/>
    <w:rsid w:val="004F1B4C"/>
    <w:rsid w:val="004F594A"/>
    <w:rsid w:val="005036E9"/>
    <w:rsid w:val="005038A0"/>
    <w:rsid w:val="005078AD"/>
    <w:rsid w:val="00525330"/>
    <w:rsid w:val="00526376"/>
    <w:rsid w:val="00530AA6"/>
    <w:rsid w:val="00534C47"/>
    <w:rsid w:val="00550624"/>
    <w:rsid w:val="005537F0"/>
    <w:rsid w:val="005605F6"/>
    <w:rsid w:val="0056169A"/>
    <w:rsid w:val="005642FE"/>
    <w:rsid w:val="00567E69"/>
    <w:rsid w:val="00583903"/>
    <w:rsid w:val="005909BB"/>
    <w:rsid w:val="00591067"/>
    <w:rsid w:val="005923F6"/>
    <w:rsid w:val="005A230D"/>
    <w:rsid w:val="005A2BC1"/>
    <w:rsid w:val="005A40D4"/>
    <w:rsid w:val="005A5C78"/>
    <w:rsid w:val="005A699F"/>
    <w:rsid w:val="005B1237"/>
    <w:rsid w:val="005B33CC"/>
    <w:rsid w:val="005B3A44"/>
    <w:rsid w:val="005B44C5"/>
    <w:rsid w:val="005C511A"/>
    <w:rsid w:val="005C61AC"/>
    <w:rsid w:val="005D1E6E"/>
    <w:rsid w:val="005D482C"/>
    <w:rsid w:val="005D512A"/>
    <w:rsid w:val="005D5F6B"/>
    <w:rsid w:val="005E70B7"/>
    <w:rsid w:val="005E79B3"/>
    <w:rsid w:val="005F402F"/>
    <w:rsid w:val="005F5D5A"/>
    <w:rsid w:val="00603A0B"/>
    <w:rsid w:val="00610DB5"/>
    <w:rsid w:val="00611CEF"/>
    <w:rsid w:val="006129D6"/>
    <w:rsid w:val="00622132"/>
    <w:rsid w:val="00630026"/>
    <w:rsid w:val="006313CD"/>
    <w:rsid w:val="0063501F"/>
    <w:rsid w:val="00651273"/>
    <w:rsid w:val="00653553"/>
    <w:rsid w:val="0065375C"/>
    <w:rsid w:val="00664985"/>
    <w:rsid w:val="00665FA3"/>
    <w:rsid w:val="00674918"/>
    <w:rsid w:val="00675E02"/>
    <w:rsid w:val="00682B80"/>
    <w:rsid w:val="00692764"/>
    <w:rsid w:val="006966B4"/>
    <w:rsid w:val="006A63C3"/>
    <w:rsid w:val="006B2A82"/>
    <w:rsid w:val="006B3BA8"/>
    <w:rsid w:val="006B3DC6"/>
    <w:rsid w:val="006B58FD"/>
    <w:rsid w:val="006C39B9"/>
    <w:rsid w:val="006C419A"/>
    <w:rsid w:val="006C48F0"/>
    <w:rsid w:val="006C604D"/>
    <w:rsid w:val="006C6A7D"/>
    <w:rsid w:val="006C6B77"/>
    <w:rsid w:val="006D7A8C"/>
    <w:rsid w:val="006E4EFA"/>
    <w:rsid w:val="006F468C"/>
    <w:rsid w:val="006F683A"/>
    <w:rsid w:val="007012AF"/>
    <w:rsid w:val="007018B6"/>
    <w:rsid w:val="00702D8C"/>
    <w:rsid w:val="007171CD"/>
    <w:rsid w:val="00723905"/>
    <w:rsid w:val="00727824"/>
    <w:rsid w:val="00730FFF"/>
    <w:rsid w:val="007316C7"/>
    <w:rsid w:val="0073501C"/>
    <w:rsid w:val="007367A0"/>
    <w:rsid w:val="007369CB"/>
    <w:rsid w:val="007425FD"/>
    <w:rsid w:val="00746210"/>
    <w:rsid w:val="007503FD"/>
    <w:rsid w:val="0075305F"/>
    <w:rsid w:val="00754013"/>
    <w:rsid w:val="00762707"/>
    <w:rsid w:val="0077435A"/>
    <w:rsid w:val="007772E5"/>
    <w:rsid w:val="007840E6"/>
    <w:rsid w:val="00784195"/>
    <w:rsid w:val="007903FE"/>
    <w:rsid w:val="0079163B"/>
    <w:rsid w:val="00791841"/>
    <w:rsid w:val="00793207"/>
    <w:rsid w:val="00793DB5"/>
    <w:rsid w:val="0079496E"/>
    <w:rsid w:val="007A3B59"/>
    <w:rsid w:val="007A4ABD"/>
    <w:rsid w:val="007A5B24"/>
    <w:rsid w:val="007B256F"/>
    <w:rsid w:val="007B3630"/>
    <w:rsid w:val="007B4633"/>
    <w:rsid w:val="007C1A13"/>
    <w:rsid w:val="007C7E6B"/>
    <w:rsid w:val="007D011D"/>
    <w:rsid w:val="007D33A5"/>
    <w:rsid w:val="007E15EB"/>
    <w:rsid w:val="007F54A3"/>
    <w:rsid w:val="008016F6"/>
    <w:rsid w:val="00806835"/>
    <w:rsid w:val="00810B6D"/>
    <w:rsid w:val="008123E9"/>
    <w:rsid w:val="00813305"/>
    <w:rsid w:val="00831B7C"/>
    <w:rsid w:val="00835D88"/>
    <w:rsid w:val="008476E4"/>
    <w:rsid w:val="008547EF"/>
    <w:rsid w:val="00854DD9"/>
    <w:rsid w:val="00855246"/>
    <w:rsid w:val="0085715A"/>
    <w:rsid w:val="00863239"/>
    <w:rsid w:val="00866D48"/>
    <w:rsid w:val="00872823"/>
    <w:rsid w:val="00887E6F"/>
    <w:rsid w:val="008925CB"/>
    <w:rsid w:val="0089281C"/>
    <w:rsid w:val="00894205"/>
    <w:rsid w:val="00897438"/>
    <w:rsid w:val="00897CEB"/>
    <w:rsid w:val="008A2433"/>
    <w:rsid w:val="008A72DD"/>
    <w:rsid w:val="008B2362"/>
    <w:rsid w:val="008B4574"/>
    <w:rsid w:val="008C07C6"/>
    <w:rsid w:val="008C419F"/>
    <w:rsid w:val="008C4BEA"/>
    <w:rsid w:val="008D017F"/>
    <w:rsid w:val="008D38D8"/>
    <w:rsid w:val="008D419C"/>
    <w:rsid w:val="008E224B"/>
    <w:rsid w:val="008E4F5C"/>
    <w:rsid w:val="008E768F"/>
    <w:rsid w:val="0090415B"/>
    <w:rsid w:val="009175DF"/>
    <w:rsid w:val="009245C5"/>
    <w:rsid w:val="00931649"/>
    <w:rsid w:val="00934484"/>
    <w:rsid w:val="00934FCF"/>
    <w:rsid w:val="0093576F"/>
    <w:rsid w:val="0093736C"/>
    <w:rsid w:val="009423B2"/>
    <w:rsid w:val="009425B7"/>
    <w:rsid w:val="00944709"/>
    <w:rsid w:val="00945B47"/>
    <w:rsid w:val="009460F6"/>
    <w:rsid w:val="00947179"/>
    <w:rsid w:val="00953906"/>
    <w:rsid w:val="00954C1C"/>
    <w:rsid w:val="009558A4"/>
    <w:rsid w:val="00957223"/>
    <w:rsid w:val="0096063F"/>
    <w:rsid w:val="00960985"/>
    <w:rsid w:val="009613FB"/>
    <w:rsid w:val="00973602"/>
    <w:rsid w:val="00975780"/>
    <w:rsid w:val="00975AC0"/>
    <w:rsid w:val="00980B84"/>
    <w:rsid w:val="00990059"/>
    <w:rsid w:val="009901F7"/>
    <w:rsid w:val="00992E38"/>
    <w:rsid w:val="009A46DE"/>
    <w:rsid w:val="009A4AE6"/>
    <w:rsid w:val="009A64B0"/>
    <w:rsid w:val="009C2F17"/>
    <w:rsid w:val="009C35D1"/>
    <w:rsid w:val="009D09A7"/>
    <w:rsid w:val="009D1A1D"/>
    <w:rsid w:val="009E4E0F"/>
    <w:rsid w:val="009E52B9"/>
    <w:rsid w:val="009F14B9"/>
    <w:rsid w:val="009F2553"/>
    <w:rsid w:val="009F5B0C"/>
    <w:rsid w:val="009F7C3D"/>
    <w:rsid w:val="00A0235D"/>
    <w:rsid w:val="00A03AF8"/>
    <w:rsid w:val="00A04D9A"/>
    <w:rsid w:val="00A06468"/>
    <w:rsid w:val="00A10009"/>
    <w:rsid w:val="00A1223A"/>
    <w:rsid w:val="00A12463"/>
    <w:rsid w:val="00A12864"/>
    <w:rsid w:val="00A15CB9"/>
    <w:rsid w:val="00A225C4"/>
    <w:rsid w:val="00A2268D"/>
    <w:rsid w:val="00A31055"/>
    <w:rsid w:val="00A3159A"/>
    <w:rsid w:val="00A35C3D"/>
    <w:rsid w:val="00A363FD"/>
    <w:rsid w:val="00A37453"/>
    <w:rsid w:val="00A438CA"/>
    <w:rsid w:val="00A4517E"/>
    <w:rsid w:val="00A472E6"/>
    <w:rsid w:val="00A476FF"/>
    <w:rsid w:val="00A61855"/>
    <w:rsid w:val="00A636DB"/>
    <w:rsid w:val="00A67253"/>
    <w:rsid w:val="00A72CC9"/>
    <w:rsid w:val="00A734AC"/>
    <w:rsid w:val="00A82004"/>
    <w:rsid w:val="00AA1BCE"/>
    <w:rsid w:val="00AA2D4F"/>
    <w:rsid w:val="00AB43E4"/>
    <w:rsid w:val="00AB4668"/>
    <w:rsid w:val="00AB7821"/>
    <w:rsid w:val="00AC2EF9"/>
    <w:rsid w:val="00AC79B1"/>
    <w:rsid w:val="00AD48F6"/>
    <w:rsid w:val="00AE0371"/>
    <w:rsid w:val="00AE0EB1"/>
    <w:rsid w:val="00AE4A07"/>
    <w:rsid w:val="00AE617D"/>
    <w:rsid w:val="00AE749A"/>
    <w:rsid w:val="00AE7CBD"/>
    <w:rsid w:val="00AF63D6"/>
    <w:rsid w:val="00B01097"/>
    <w:rsid w:val="00B105AF"/>
    <w:rsid w:val="00B1283C"/>
    <w:rsid w:val="00B15644"/>
    <w:rsid w:val="00B23F36"/>
    <w:rsid w:val="00B24096"/>
    <w:rsid w:val="00B246F4"/>
    <w:rsid w:val="00B34C9C"/>
    <w:rsid w:val="00B355D3"/>
    <w:rsid w:val="00B36ACF"/>
    <w:rsid w:val="00B41ED5"/>
    <w:rsid w:val="00B47556"/>
    <w:rsid w:val="00B55BE9"/>
    <w:rsid w:val="00B56BFF"/>
    <w:rsid w:val="00B60D28"/>
    <w:rsid w:val="00B62912"/>
    <w:rsid w:val="00B6389F"/>
    <w:rsid w:val="00B724C4"/>
    <w:rsid w:val="00B81A5B"/>
    <w:rsid w:val="00B91341"/>
    <w:rsid w:val="00B94FD8"/>
    <w:rsid w:val="00B97703"/>
    <w:rsid w:val="00BA124E"/>
    <w:rsid w:val="00BA2A45"/>
    <w:rsid w:val="00BA53D3"/>
    <w:rsid w:val="00BA7DAE"/>
    <w:rsid w:val="00BB1CAA"/>
    <w:rsid w:val="00BB6140"/>
    <w:rsid w:val="00BC4E28"/>
    <w:rsid w:val="00BC744D"/>
    <w:rsid w:val="00BD6F7D"/>
    <w:rsid w:val="00BE01D4"/>
    <w:rsid w:val="00BE7EF9"/>
    <w:rsid w:val="00BF431E"/>
    <w:rsid w:val="00C004FF"/>
    <w:rsid w:val="00C03136"/>
    <w:rsid w:val="00C0636F"/>
    <w:rsid w:val="00C06548"/>
    <w:rsid w:val="00C07E4C"/>
    <w:rsid w:val="00C11767"/>
    <w:rsid w:val="00C16C09"/>
    <w:rsid w:val="00C22257"/>
    <w:rsid w:val="00C31BF0"/>
    <w:rsid w:val="00C36314"/>
    <w:rsid w:val="00C416C2"/>
    <w:rsid w:val="00C51208"/>
    <w:rsid w:val="00C51616"/>
    <w:rsid w:val="00C5202B"/>
    <w:rsid w:val="00C544CB"/>
    <w:rsid w:val="00C56041"/>
    <w:rsid w:val="00C56097"/>
    <w:rsid w:val="00C61797"/>
    <w:rsid w:val="00C61AB2"/>
    <w:rsid w:val="00C624CE"/>
    <w:rsid w:val="00C74238"/>
    <w:rsid w:val="00C75745"/>
    <w:rsid w:val="00C757A7"/>
    <w:rsid w:val="00C762FA"/>
    <w:rsid w:val="00C83088"/>
    <w:rsid w:val="00C96AEF"/>
    <w:rsid w:val="00CA0746"/>
    <w:rsid w:val="00CA6C6B"/>
    <w:rsid w:val="00CB09B3"/>
    <w:rsid w:val="00CB1783"/>
    <w:rsid w:val="00CB3C56"/>
    <w:rsid w:val="00CB66C0"/>
    <w:rsid w:val="00CC301F"/>
    <w:rsid w:val="00CD0D2B"/>
    <w:rsid w:val="00CD2D40"/>
    <w:rsid w:val="00CD2DFB"/>
    <w:rsid w:val="00CD2EAB"/>
    <w:rsid w:val="00CE264C"/>
    <w:rsid w:val="00CE7181"/>
    <w:rsid w:val="00D043F7"/>
    <w:rsid w:val="00D04D8A"/>
    <w:rsid w:val="00D05D16"/>
    <w:rsid w:val="00D17C2C"/>
    <w:rsid w:val="00D2013A"/>
    <w:rsid w:val="00D20C64"/>
    <w:rsid w:val="00D22AA6"/>
    <w:rsid w:val="00D23918"/>
    <w:rsid w:val="00D25BE6"/>
    <w:rsid w:val="00D3395F"/>
    <w:rsid w:val="00D36540"/>
    <w:rsid w:val="00D37300"/>
    <w:rsid w:val="00D42647"/>
    <w:rsid w:val="00D472C1"/>
    <w:rsid w:val="00D4799C"/>
    <w:rsid w:val="00D51362"/>
    <w:rsid w:val="00D51FEF"/>
    <w:rsid w:val="00D6236F"/>
    <w:rsid w:val="00D65A74"/>
    <w:rsid w:val="00D71F7A"/>
    <w:rsid w:val="00D80F64"/>
    <w:rsid w:val="00D81CE3"/>
    <w:rsid w:val="00D822F4"/>
    <w:rsid w:val="00D91BB9"/>
    <w:rsid w:val="00D92C2D"/>
    <w:rsid w:val="00D9316C"/>
    <w:rsid w:val="00D93511"/>
    <w:rsid w:val="00D94413"/>
    <w:rsid w:val="00D944E9"/>
    <w:rsid w:val="00DB35DE"/>
    <w:rsid w:val="00DB5B0C"/>
    <w:rsid w:val="00DC0380"/>
    <w:rsid w:val="00DC3309"/>
    <w:rsid w:val="00DC5151"/>
    <w:rsid w:val="00DC7782"/>
    <w:rsid w:val="00DC77C9"/>
    <w:rsid w:val="00DD0D18"/>
    <w:rsid w:val="00DD2838"/>
    <w:rsid w:val="00DD5720"/>
    <w:rsid w:val="00DE6FA5"/>
    <w:rsid w:val="00DF0C47"/>
    <w:rsid w:val="00DF285E"/>
    <w:rsid w:val="00DF3342"/>
    <w:rsid w:val="00E00107"/>
    <w:rsid w:val="00E102FA"/>
    <w:rsid w:val="00E15596"/>
    <w:rsid w:val="00E15C90"/>
    <w:rsid w:val="00E162D7"/>
    <w:rsid w:val="00E16F06"/>
    <w:rsid w:val="00E20C2A"/>
    <w:rsid w:val="00E23653"/>
    <w:rsid w:val="00E25BCD"/>
    <w:rsid w:val="00E34E80"/>
    <w:rsid w:val="00E430D0"/>
    <w:rsid w:val="00E47B59"/>
    <w:rsid w:val="00E50099"/>
    <w:rsid w:val="00E50E5E"/>
    <w:rsid w:val="00E53070"/>
    <w:rsid w:val="00E53AE8"/>
    <w:rsid w:val="00E54464"/>
    <w:rsid w:val="00E57DBB"/>
    <w:rsid w:val="00E63DE6"/>
    <w:rsid w:val="00E65357"/>
    <w:rsid w:val="00E7099F"/>
    <w:rsid w:val="00E725B1"/>
    <w:rsid w:val="00E72D19"/>
    <w:rsid w:val="00E7664A"/>
    <w:rsid w:val="00E82A77"/>
    <w:rsid w:val="00E82E68"/>
    <w:rsid w:val="00E86FD7"/>
    <w:rsid w:val="00E91316"/>
    <w:rsid w:val="00E92723"/>
    <w:rsid w:val="00EA0CAA"/>
    <w:rsid w:val="00EA4B11"/>
    <w:rsid w:val="00EA7353"/>
    <w:rsid w:val="00EB12A6"/>
    <w:rsid w:val="00EB2C01"/>
    <w:rsid w:val="00EB59B8"/>
    <w:rsid w:val="00EB6396"/>
    <w:rsid w:val="00EC0835"/>
    <w:rsid w:val="00EC477E"/>
    <w:rsid w:val="00EC7073"/>
    <w:rsid w:val="00ED2A5C"/>
    <w:rsid w:val="00EE00AC"/>
    <w:rsid w:val="00EE196A"/>
    <w:rsid w:val="00EE19D4"/>
    <w:rsid w:val="00EE2149"/>
    <w:rsid w:val="00EE3519"/>
    <w:rsid w:val="00EE7386"/>
    <w:rsid w:val="00EF7310"/>
    <w:rsid w:val="00F002C9"/>
    <w:rsid w:val="00F05B7C"/>
    <w:rsid w:val="00F125C4"/>
    <w:rsid w:val="00F13C96"/>
    <w:rsid w:val="00F15DDE"/>
    <w:rsid w:val="00F21287"/>
    <w:rsid w:val="00F21C67"/>
    <w:rsid w:val="00F23C71"/>
    <w:rsid w:val="00F2675B"/>
    <w:rsid w:val="00F27581"/>
    <w:rsid w:val="00F31819"/>
    <w:rsid w:val="00F32BCC"/>
    <w:rsid w:val="00F32F18"/>
    <w:rsid w:val="00F36FBD"/>
    <w:rsid w:val="00F4330C"/>
    <w:rsid w:val="00F44ECE"/>
    <w:rsid w:val="00F4611A"/>
    <w:rsid w:val="00F516A0"/>
    <w:rsid w:val="00F51BFC"/>
    <w:rsid w:val="00F52191"/>
    <w:rsid w:val="00F55367"/>
    <w:rsid w:val="00F564A8"/>
    <w:rsid w:val="00F6079C"/>
    <w:rsid w:val="00F639B8"/>
    <w:rsid w:val="00F65FD4"/>
    <w:rsid w:val="00F77789"/>
    <w:rsid w:val="00F86745"/>
    <w:rsid w:val="00F87B00"/>
    <w:rsid w:val="00F9653C"/>
    <w:rsid w:val="00FA1064"/>
    <w:rsid w:val="00FA1CD8"/>
    <w:rsid w:val="00FA2E31"/>
    <w:rsid w:val="00FA4F7C"/>
    <w:rsid w:val="00FB2E57"/>
    <w:rsid w:val="00FB48AC"/>
    <w:rsid w:val="00FB738A"/>
    <w:rsid w:val="00FC1DA4"/>
    <w:rsid w:val="00FC29C5"/>
    <w:rsid w:val="00FC3763"/>
    <w:rsid w:val="00FD104D"/>
    <w:rsid w:val="00FD10E6"/>
    <w:rsid w:val="00FD68EA"/>
    <w:rsid w:val="00FE48D9"/>
    <w:rsid w:val="00FE5598"/>
    <w:rsid w:val="00FE742C"/>
    <w:rsid w:val="00FE7640"/>
    <w:rsid w:val="00FF51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58016047"/>
  <w15:chartTrackingRefBased/>
  <w15:docId w15:val="{128C03DC-A1F1-40BE-957A-9C4DE9C0C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36C"/>
    <w:pPr>
      <w:tabs>
        <w:tab w:val="left" w:pos="851"/>
      </w:tabs>
      <w:spacing w:after="0" w:line="240" w:lineRule="auto"/>
      <w:jc w:val="both"/>
    </w:pPr>
    <w:rPr>
      <w:rFonts w:ascii="Arial" w:eastAsia="Times New Roman" w:hAnsi="Arial"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F76"/>
    <w:pPr>
      <w:ind w:left="720"/>
      <w:contextualSpacing/>
    </w:pPr>
  </w:style>
  <w:style w:type="paragraph" w:styleId="FootnoteText">
    <w:name w:val="footnote text"/>
    <w:basedOn w:val="Normal"/>
    <w:link w:val="FootnoteTextChar"/>
    <w:uiPriority w:val="99"/>
    <w:semiHidden/>
    <w:unhideWhenUsed/>
    <w:rsid w:val="00550624"/>
    <w:rPr>
      <w:sz w:val="20"/>
    </w:rPr>
  </w:style>
  <w:style w:type="character" w:customStyle="1" w:styleId="FootnoteTextChar">
    <w:name w:val="Footnote Text Char"/>
    <w:basedOn w:val="DefaultParagraphFont"/>
    <w:link w:val="FootnoteText"/>
    <w:uiPriority w:val="99"/>
    <w:semiHidden/>
    <w:rsid w:val="00550624"/>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550624"/>
    <w:rPr>
      <w:vertAlign w:val="superscript"/>
    </w:rPr>
  </w:style>
  <w:style w:type="table" w:styleId="TableGrid">
    <w:name w:val="Table Grid"/>
    <w:basedOn w:val="TableNormal"/>
    <w:uiPriority w:val="39"/>
    <w:rsid w:val="00E91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2823"/>
    <w:rPr>
      <w:sz w:val="18"/>
      <w:szCs w:val="18"/>
    </w:rPr>
  </w:style>
  <w:style w:type="paragraph" w:styleId="CommentText">
    <w:name w:val="annotation text"/>
    <w:basedOn w:val="Normal"/>
    <w:link w:val="CommentTextChar"/>
    <w:uiPriority w:val="99"/>
    <w:semiHidden/>
    <w:unhideWhenUsed/>
    <w:rsid w:val="00872823"/>
    <w:pPr>
      <w:jc w:val="left"/>
    </w:pPr>
  </w:style>
  <w:style w:type="character" w:customStyle="1" w:styleId="CommentTextChar">
    <w:name w:val="Comment Text Char"/>
    <w:basedOn w:val="DefaultParagraphFont"/>
    <w:link w:val="CommentText"/>
    <w:uiPriority w:val="99"/>
    <w:semiHidden/>
    <w:rsid w:val="00872823"/>
    <w:rPr>
      <w:rFonts w:ascii="Arial" w:eastAsia="Times New Roman" w:hAnsi="Arial" w:cs="Times New Roman"/>
      <w:szCs w:val="20"/>
      <w:lang w:val="en-GB"/>
    </w:rPr>
  </w:style>
  <w:style w:type="paragraph" w:styleId="CommentSubject">
    <w:name w:val="annotation subject"/>
    <w:basedOn w:val="CommentText"/>
    <w:next w:val="CommentText"/>
    <w:link w:val="CommentSubjectChar"/>
    <w:uiPriority w:val="99"/>
    <w:semiHidden/>
    <w:unhideWhenUsed/>
    <w:rsid w:val="00872823"/>
    <w:rPr>
      <w:b/>
      <w:bCs/>
    </w:rPr>
  </w:style>
  <w:style w:type="character" w:customStyle="1" w:styleId="CommentSubjectChar">
    <w:name w:val="Comment Subject Char"/>
    <w:basedOn w:val="CommentTextChar"/>
    <w:link w:val="CommentSubject"/>
    <w:uiPriority w:val="99"/>
    <w:semiHidden/>
    <w:rsid w:val="00872823"/>
    <w:rPr>
      <w:rFonts w:ascii="Arial" w:eastAsia="Times New Roman" w:hAnsi="Arial" w:cs="Times New Roman"/>
      <w:b/>
      <w:bCs/>
      <w:szCs w:val="20"/>
      <w:lang w:val="en-GB"/>
    </w:rPr>
  </w:style>
  <w:style w:type="paragraph" w:styleId="Header">
    <w:name w:val="header"/>
    <w:basedOn w:val="Normal"/>
    <w:link w:val="HeaderChar"/>
    <w:uiPriority w:val="99"/>
    <w:unhideWhenUsed/>
    <w:rsid w:val="00056886"/>
    <w:pPr>
      <w:tabs>
        <w:tab w:val="clear" w:pos="851"/>
        <w:tab w:val="center" w:pos="4252"/>
        <w:tab w:val="right" w:pos="8504"/>
      </w:tabs>
      <w:snapToGrid w:val="0"/>
    </w:pPr>
  </w:style>
  <w:style w:type="character" w:customStyle="1" w:styleId="HeaderChar">
    <w:name w:val="Header Char"/>
    <w:basedOn w:val="DefaultParagraphFont"/>
    <w:link w:val="Header"/>
    <w:uiPriority w:val="99"/>
    <w:rsid w:val="00056886"/>
    <w:rPr>
      <w:rFonts w:ascii="Arial" w:eastAsia="Times New Roman" w:hAnsi="Arial" w:cs="Times New Roman"/>
      <w:szCs w:val="20"/>
      <w:lang w:val="en-GB"/>
    </w:rPr>
  </w:style>
  <w:style w:type="paragraph" w:styleId="Footer">
    <w:name w:val="footer"/>
    <w:basedOn w:val="Normal"/>
    <w:link w:val="FooterChar"/>
    <w:uiPriority w:val="99"/>
    <w:unhideWhenUsed/>
    <w:rsid w:val="00056886"/>
    <w:pPr>
      <w:tabs>
        <w:tab w:val="clear" w:pos="851"/>
        <w:tab w:val="center" w:pos="4252"/>
        <w:tab w:val="right" w:pos="8504"/>
      </w:tabs>
      <w:snapToGrid w:val="0"/>
    </w:pPr>
  </w:style>
  <w:style w:type="character" w:customStyle="1" w:styleId="FooterChar">
    <w:name w:val="Footer Char"/>
    <w:basedOn w:val="DefaultParagraphFont"/>
    <w:link w:val="Footer"/>
    <w:uiPriority w:val="99"/>
    <w:rsid w:val="00056886"/>
    <w:rPr>
      <w:rFonts w:ascii="Arial" w:eastAsia="Times New Roman" w:hAnsi="Arial" w:cs="Times New Roman"/>
      <w:szCs w:val="20"/>
      <w:lang w:val="en-GB"/>
    </w:rPr>
  </w:style>
  <w:style w:type="character" w:customStyle="1" w:styleId="IACS">
    <w:name w:val="IACS"/>
    <w:basedOn w:val="DefaultParagraphFont"/>
    <w:uiPriority w:val="1"/>
    <w:qFormat/>
    <w:rsid w:val="000A0CB3"/>
    <w:rPr>
      <w:rFonts w:ascii="Arial" w:hAnsi="Arial" w:cs="Arial" w:hint="default"/>
      <w:color w:val="FF0000"/>
    </w:rPr>
  </w:style>
  <w:style w:type="paragraph" w:styleId="EndnoteText">
    <w:name w:val="endnote text"/>
    <w:basedOn w:val="Normal"/>
    <w:link w:val="EndnoteTextChar"/>
    <w:uiPriority w:val="99"/>
    <w:semiHidden/>
    <w:unhideWhenUsed/>
    <w:rsid w:val="001A7D28"/>
    <w:rPr>
      <w:sz w:val="20"/>
    </w:rPr>
  </w:style>
  <w:style w:type="character" w:customStyle="1" w:styleId="EndnoteTextChar">
    <w:name w:val="Endnote Text Char"/>
    <w:basedOn w:val="DefaultParagraphFont"/>
    <w:link w:val="EndnoteText"/>
    <w:uiPriority w:val="99"/>
    <w:semiHidden/>
    <w:rsid w:val="001A7D28"/>
    <w:rPr>
      <w:rFonts w:ascii="Arial" w:eastAsia="Times New Roman" w:hAnsi="Arial" w:cs="Times New Roman"/>
      <w:sz w:val="20"/>
      <w:szCs w:val="20"/>
      <w:lang w:val="en-GB"/>
    </w:rPr>
  </w:style>
  <w:style w:type="character" w:styleId="EndnoteReference">
    <w:name w:val="endnote reference"/>
    <w:basedOn w:val="DefaultParagraphFont"/>
    <w:uiPriority w:val="99"/>
    <w:semiHidden/>
    <w:unhideWhenUsed/>
    <w:rsid w:val="001A7D28"/>
    <w:rPr>
      <w:vertAlign w:val="superscript"/>
    </w:rPr>
  </w:style>
  <w:style w:type="paragraph" w:styleId="Revision">
    <w:name w:val="Revision"/>
    <w:hidden/>
    <w:uiPriority w:val="99"/>
    <w:semiHidden/>
    <w:rsid w:val="00E63DE6"/>
    <w:pPr>
      <w:spacing w:after="0" w:line="240" w:lineRule="auto"/>
    </w:pPr>
    <w:rPr>
      <w:rFonts w:ascii="Arial" w:eastAsia="Times New Roman" w:hAnsi="Arial" w:cs="Times New Roman"/>
      <w:szCs w:val="20"/>
      <w:lang w:val="en-GB"/>
    </w:rPr>
  </w:style>
  <w:style w:type="table" w:customStyle="1" w:styleId="TableGrid1">
    <w:name w:val="Table Grid1"/>
    <w:basedOn w:val="TableNormal"/>
    <w:next w:val="TableGrid"/>
    <w:uiPriority w:val="39"/>
    <w:rsid w:val="00E65357"/>
    <w:pPr>
      <w:spacing w:after="0" w:line="240" w:lineRule="auto"/>
    </w:pPr>
    <w:rPr>
      <w:rFonts w:ascii="MS Mincho"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6310">
      <w:bodyDiv w:val="1"/>
      <w:marLeft w:val="0"/>
      <w:marRight w:val="0"/>
      <w:marTop w:val="0"/>
      <w:marBottom w:val="0"/>
      <w:divBdr>
        <w:top w:val="none" w:sz="0" w:space="0" w:color="auto"/>
        <w:left w:val="none" w:sz="0" w:space="0" w:color="auto"/>
        <w:bottom w:val="none" w:sz="0" w:space="0" w:color="auto"/>
        <w:right w:val="none" w:sz="0" w:space="0" w:color="auto"/>
      </w:divBdr>
    </w:div>
    <w:div w:id="54745148">
      <w:bodyDiv w:val="1"/>
      <w:marLeft w:val="0"/>
      <w:marRight w:val="0"/>
      <w:marTop w:val="0"/>
      <w:marBottom w:val="0"/>
      <w:divBdr>
        <w:top w:val="none" w:sz="0" w:space="0" w:color="auto"/>
        <w:left w:val="none" w:sz="0" w:space="0" w:color="auto"/>
        <w:bottom w:val="none" w:sz="0" w:space="0" w:color="auto"/>
        <w:right w:val="none" w:sz="0" w:space="0" w:color="auto"/>
      </w:divBdr>
    </w:div>
    <w:div w:id="161552963">
      <w:bodyDiv w:val="1"/>
      <w:marLeft w:val="0"/>
      <w:marRight w:val="0"/>
      <w:marTop w:val="0"/>
      <w:marBottom w:val="0"/>
      <w:divBdr>
        <w:top w:val="none" w:sz="0" w:space="0" w:color="auto"/>
        <w:left w:val="none" w:sz="0" w:space="0" w:color="auto"/>
        <w:bottom w:val="none" w:sz="0" w:space="0" w:color="auto"/>
        <w:right w:val="none" w:sz="0" w:space="0" w:color="auto"/>
      </w:divBdr>
    </w:div>
    <w:div w:id="363987987">
      <w:bodyDiv w:val="1"/>
      <w:marLeft w:val="0"/>
      <w:marRight w:val="0"/>
      <w:marTop w:val="0"/>
      <w:marBottom w:val="0"/>
      <w:divBdr>
        <w:top w:val="none" w:sz="0" w:space="0" w:color="auto"/>
        <w:left w:val="none" w:sz="0" w:space="0" w:color="auto"/>
        <w:bottom w:val="none" w:sz="0" w:space="0" w:color="auto"/>
        <w:right w:val="none" w:sz="0" w:space="0" w:color="auto"/>
      </w:divBdr>
    </w:div>
    <w:div w:id="367069886">
      <w:bodyDiv w:val="1"/>
      <w:marLeft w:val="0"/>
      <w:marRight w:val="0"/>
      <w:marTop w:val="0"/>
      <w:marBottom w:val="0"/>
      <w:divBdr>
        <w:top w:val="none" w:sz="0" w:space="0" w:color="auto"/>
        <w:left w:val="none" w:sz="0" w:space="0" w:color="auto"/>
        <w:bottom w:val="none" w:sz="0" w:space="0" w:color="auto"/>
        <w:right w:val="none" w:sz="0" w:space="0" w:color="auto"/>
      </w:divBdr>
    </w:div>
    <w:div w:id="377895383">
      <w:bodyDiv w:val="1"/>
      <w:marLeft w:val="0"/>
      <w:marRight w:val="0"/>
      <w:marTop w:val="0"/>
      <w:marBottom w:val="0"/>
      <w:divBdr>
        <w:top w:val="none" w:sz="0" w:space="0" w:color="auto"/>
        <w:left w:val="none" w:sz="0" w:space="0" w:color="auto"/>
        <w:bottom w:val="none" w:sz="0" w:space="0" w:color="auto"/>
        <w:right w:val="none" w:sz="0" w:space="0" w:color="auto"/>
      </w:divBdr>
    </w:div>
    <w:div w:id="381949203">
      <w:bodyDiv w:val="1"/>
      <w:marLeft w:val="0"/>
      <w:marRight w:val="0"/>
      <w:marTop w:val="0"/>
      <w:marBottom w:val="0"/>
      <w:divBdr>
        <w:top w:val="none" w:sz="0" w:space="0" w:color="auto"/>
        <w:left w:val="none" w:sz="0" w:space="0" w:color="auto"/>
        <w:bottom w:val="none" w:sz="0" w:space="0" w:color="auto"/>
        <w:right w:val="none" w:sz="0" w:space="0" w:color="auto"/>
      </w:divBdr>
    </w:div>
    <w:div w:id="497156234">
      <w:bodyDiv w:val="1"/>
      <w:marLeft w:val="0"/>
      <w:marRight w:val="0"/>
      <w:marTop w:val="0"/>
      <w:marBottom w:val="0"/>
      <w:divBdr>
        <w:top w:val="none" w:sz="0" w:space="0" w:color="auto"/>
        <w:left w:val="none" w:sz="0" w:space="0" w:color="auto"/>
        <w:bottom w:val="none" w:sz="0" w:space="0" w:color="auto"/>
        <w:right w:val="none" w:sz="0" w:space="0" w:color="auto"/>
      </w:divBdr>
    </w:div>
    <w:div w:id="584995530">
      <w:bodyDiv w:val="1"/>
      <w:marLeft w:val="0"/>
      <w:marRight w:val="0"/>
      <w:marTop w:val="0"/>
      <w:marBottom w:val="0"/>
      <w:divBdr>
        <w:top w:val="none" w:sz="0" w:space="0" w:color="auto"/>
        <w:left w:val="none" w:sz="0" w:space="0" w:color="auto"/>
        <w:bottom w:val="none" w:sz="0" w:space="0" w:color="auto"/>
        <w:right w:val="none" w:sz="0" w:space="0" w:color="auto"/>
      </w:divBdr>
    </w:div>
    <w:div w:id="643237099">
      <w:bodyDiv w:val="1"/>
      <w:marLeft w:val="0"/>
      <w:marRight w:val="0"/>
      <w:marTop w:val="0"/>
      <w:marBottom w:val="0"/>
      <w:divBdr>
        <w:top w:val="none" w:sz="0" w:space="0" w:color="auto"/>
        <w:left w:val="none" w:sz="0" w:space="0" w:color="auto"/>
        <w:bottom w:val="none" w:sz="0" w:space="0" w:color="auto"/>
        <w:right w:val="none" w:sz="0" w:space="0" w:color="auto"/>
      </w:divBdr>
    </w:div>
    <w:div w:id="689181542">
      <w:bodyDiv w:val="1"/>
      <w:marLeft w:val="0"/>
      <w:marRight w:val="0"/>
      <w:marTop w:val="0"/>
      <w:marBottom w:val="0"/>
      <w:divBdr>
        <w:top w:val="none" w:sz="0" w:space="0" w:color="auto"/>
        <w:left w:val="none" w:sz="0" w:space="0" w:color="auto"/>
        <w:bottom w:val="none" w:sz="0" w:space="0" w:color="auto"/>
        <w:right w:val="none" w:sz="0" w:space="0" w:color="auto"/>
      </w:divBdr>
    </w:div>
    <w:div w:id="733741942">
      <w:bodyDiv w:val="1"/>
      <w:marLeft w:val="0"/>
      <w:marRight w:val="0"/>
      <w:marTop w:val="0"/>
      <w:marBottom w:val="0"/>
      <w:divBdr>
        <w:top w:val="none" w:sz="0" w:space="0" w:color="auto"/>
        <w:left w:val="none" w:sz="0" w:space="0" w:color="auto"/>
        <w:bottom w:val="none" w:sz="0" w:space="0" w:color="auto"/>
        <w:right w:val="none" w:sz="0" w:space="0" w:color="auto"/>
      </w:divBdr>
    </w:div>
    <w:div w:id="793064869">
      <w:bodyDiv w:val="1"/>
      <w:marLeft w:val="0"/>
      <w:marRight w:val="0"/>
      <w:marTop w:val="0"/>
      <w:marBottom w:val="0"/>
      <w:divBdr>
        <w:top w:val="none" w:sz="0" w:space="0" w:color="auto"/>
        <w:left w:val="none" w:sz="0" w:space="0" w:color="auto"/>
        <w:bottom w:val="none" w:sz="0" w:space="0" w:color="auto"/>
        <w:right w:val="none" w:sz="0" w:space="0" w:color="auto"/>
      </w:divBdr>
    </w:div>
    <w:div w:id="845249139">
      <w:bodyDiv w:val="1"/>
      <w:marLeft w:val="0"/>
      <w:marRight w:val="0"/>
      <w:marTop w:val="0"/>
      <w:marBottom w:val="0"/>
      <w:divBdr>
        <w:top w:val="none" w:sz="0" w:space="0" w:color="auto"/>
        <w:left w:val="none" w:sz="0" w:space="0" w:color="auto"/>
        <w:bottom w:val="none" w:sz="0" w:space="0" w:color="auto"/>
        <w:right w:val="none" w:sz="0" w:space="0" w:color="auto"/>
      </w:divBdr>
    </w:div>
    <w:div w:id="882785846">
      <w:bodyDiv w:val="1"/>
      <w:marLeft w:val="0"/>
      <w:marRight w:val="0"/>
      <w:marTop w:val="0"/>
      <w:marBottom w:val="0"/>
      <w:divBdr>
        <w:top w:val="none" w:sz="0" w:space="0" w:color="auto"/>
        <w:left w:val="none" w:sz="0" w:space="0" w:color="auto"/>
        <w:bottom w:val="none" w:sz="0" w:space="0" w:color="auto"/>
        <w:right w:val="none" w:sz="0" w:space="0" w:color="auto"/>
      </w:divBdr>
    </w:div>
    <w:div w:id="990867752">
      <w:bodyDiv w:val="1"/>
      <w:marLeft w:val="0"/>
      <w:marRight w:val="0"/>
      <w:marTop w:val="0"/>
      <w:marBottom w:val="0"/>
      <w:divBdr>
        <w:top w:val="none" w:sz="0" w:space="0" w:color="auto"/>
        <w:left w:val="none" w:sz="0" w:space="0" w:color="auto"/>
        <w:bottom w:val="none" w:sz="0" w:space="0" w:color="auto"/>
        <w:right w:val="none" w:sz="0" w:space="0" w:color="auto"/>
      </w:divBdr>
    </w:div>
    <w:div w:id="1002197833">
      <w:bodyDiv w:val="1"/>
      <w:marLeft w:val="0"/>
      <w:marRight w:val="0"/>
      <w:marTop w:val="0"/>
      <w:marBottom w:val="0"/>
      <w:divBdr>
        <w:top w:val="none" w:sz="0" w:space="0" w:color="auto"/>
        <w:left w:val="none" w:sz="0" w:space="0" w:color="auto"/>
        <w:bottom w:val="none" w:sz="0" w:space="0" w:color="auto"/>
        <w:right w:val="none" w:sz="0" w:space="0" w:color="auto"/>
      </w:divBdr>
    </w:div>
    <w:div w:id="1037462622">
      <w:bodyDiv w:val="1"/>
      <w:marLeft w:val="0"/>
      <w:marRight w:val="0"/>
      <w:marTop w:val="0"/>
      <w:marBottom w:val="0"/>
      <w:divBdr>
        <w:top w:val="none" w:sz="0" w:space="0" w:color="auto"/>
        <w:left w:val="none" w:sz="0" w:space="0" w:color="auto"/>
        <w:bottom w:val="none" w:sz="0" w:space="0" w:color="auto"/>
        <w:right w:val="none" w:sz="0" w:space="0" w:color="auto"/>
      </w:divBdr>
    </w:div>
    <w:div w:id="1073813327">
      <w:bodyDiv w:val="1"/>
      <w:marLeft w:val="0"/>
      <w:marRight w:val="0"/>
      <w:marTop w:val="0"/>
      <w:marBottom w:val="0"/>
      <w:divBdr>
        <w:top w:val="none" w:sz="0" w:space="0" w:color="auto"/>
        <w:left w:val="none" w:sz="0" w:space="0" w:color="auto"/>
        <w:bottom w:val="none" w:sz="0" w:space="0" w:color="auto"/>
        <w:right w:val="none" w:sz="0" w:space="0" w:color="auto"/>
      </w:divBdr>
    </w:div>
    <w:div w:id="1149832365">
      <w:bodyDiv w:val="1"/>
      <w:marLeft w:val="0"/>
      <w:marRight w:val="0"/>
      <w:marTop w:val="0"/>
      <w:marBottom w:val="0"/>
      <w:divBdr>
        <w:top w:val="none" w:sz="0" w:space="0" w:color="auto"/>
        <w:left w:val="none" w:sz="0" w:space="0" w:color="auto"/>
        <w:bottom w:val="none" w:sz="0" w:space="0" w:color="auto"/>
        <w:right w:val="none" w:sz="0" w:space="0" w:color="auto"/>
      </w:divBdr>
    </w:div>
    <w:div w:id="1218053862">
      <w:bodyDiv w:val="1"/>
      <w:marLeft w:val="0"/>
      <w:marRight w:val="0"/>
      <w:marTop w:val="0"/>
      <w:marBottom w:val="0"/>
      <w:divBdr>
        <w:top w:val="none" w:sz="0" w:space="0" w:color="auto"/>
        <w:left w:val="none" w:sz="0" w:space="0" w:color="auto"/>
        <w:bottom w:val="none" w:sz="0" w:space="0" w:color="auto"/>
        <w:right w:val="none" w:sz="0" w:space="0" w:color="auto"/>
      </w:divBdr>
    </w:div>
    <w:div w:id="1264025141">
      <w:bodyDiv w:val="1"/>
      <w:marLeft w:val="0"/>
      <w:marRight w:val="0"/>
      <w:marTop w:val="0"/>
      <w:marBottom w:val="0"/>
      <w:divBdr>
        <w:top w:val="none" w:sz="0" w:space="0" w:color="auto"/>
        <w:left w:val="none" w:sz="0" w:space="0" w:color="auto"/>
        <w:bottom w:val="none" w:sz="0" w:space="0" w:color="auto"/>
        <w:right w:val="none" w:sz="0" w:space="0" w:color="auto"/>
      </w:divBdr>
    </w:div>
    <w:div w:id="1266571156">
      <w:bodyDiv w:val="1"/>
      <w:marLeft w:val="0"/>
      <w:marRight w:val="0"/>
      <w:marTop w:val="0"/>
      <w:marBottom w:val="0"/>
      <w:divBdr>
        <w:top w:val="none" w:sz="0" w:space="0" w:color="auto"/>
        <w:left w:val="none" w:sz="0" w:space="0" w:color="auto"/>
        <w:bottom w:val="none" w:sz="0" w:space="0" w:color="auto"/>
        <w:right w:val="none" w:sz="0" w:space="0" w:color="auto"/>
      </w:divBdr>
    </w:div>
    <w:div w:id="1280988829">
      <w:bodyDiv w:val="1"/>
      <w:marLeft w:val="0"/>
      <w:marRight w:val="0"/>
      <w:marTop w:val="0"/>
      <w:marBottom w:val="0"/>
      <w:divBdr>
        <w:top w:val="none" w:sz="0" w:space="0" w:color="auto"/>
        <w:left w:val="none" w:sz="0" w:space="0" w:color="auto"/>
        <w:bottom w:val="none" w:sz="0" w:space="0" w:color="auto"/>
        <w:right w:val="none" w:sz="0" w:space="0" w:color="auto"/>
      </w:divBdr>
    </w:div>
    <w:div w:id="1326282955">
      <w:bodyDiv w:val="1"/>
      <w:marLeft w:val="0"/>
      <w:marRight w:val="0"/>
      <w:marTop w:val="0"/>
      <w:marBottom w:val="0"/>
      <w:divBdr>
        <w:top w:val="none" w:sz="0" w:space="0" w:color="auto"/>
        <w:left w:val="none" w:sz="0" w:space="0" w:color="auto"/>
        <w:bottom w:val="none" w:sz="0" w:space="0" w:color="auto"/>
        <w:right w:val="none" w:sz="0" w:space="0" w:color="auto"/>
      </w:divBdr>
    </w:div>
    <w:div w:id="1328631690">
      <w:bodyDiv w:val="1"/>
      <w:marLeft w:val="0"/>
      <w:marRight w:val="0"/>
      <w:marTop w:val="0"/>
      <w:marBottom w:val="0"/>
      <w:divBdr>
        <w:top w:val="none" w:sz="0" w:space="0" w:color="auto"/>
        <w:left w:val="none" w:sz="0" w:space="0" w:color="auto"/>
        <w:bottom w:val="none" w:sz="0" w:space="0" w:color="auto"/>
        <w:right w:val="none" w:sz="0" w:space="0" w:color="auto"/>
      </w:divBdr>
    </w:div>
    <w:div w:id="1351448395">
      <w:bodyDiv w:val="1"/>
      <w:marLeft w:val="0"/>
      <w:marRight w:val="0"/>
      <w:marTop w:val="0"/>
      <w:marBottom w:val="0"/>
      <w:divBdr>
        <w:top w:val="none" w:sz="0" w:space="0" w:color="auto"/>
        <w:left w:val="none" w:sz="0" w:space="0" w:color="auto"/>
        <w:bottom w:val="none" w:sz="0" w:space="0" w:color="auto"/>
        <w:right w:val="none" w:sz="0" w:space="0" w:color="auto"/>
      </w:divBdr>
    </w:div>
    <w:div w:id="1365835844">
      <w:bodyDiv w:val="1"/>
      <w:marLeft w:val="0"/>
      <w:marRight w:val="0"/>
      <w:marTop w:val="0"/>
      <w:marBottom w:val="0"/>
      <w:divBdr>
        <w:top w:val="none" w:sz="0" w:space="0" w:color="auto"/>
        <w:left w:val="none" w:sz="0" w:space="0" w:color="auto"/>
        <w:bottom w:val="none" w:sz="0" w:space="0" w:color="auto"/>
        <w:right w:val="none" w:sz="0" w:space="0" w:color="auto"/>
      </w:divBdr>
    </w:div>
    <w:div w:id="1377436523">
      <w:bodyDiv w:val="1"/>
      <w:marLeft w:val="0"/>
      <w:marRight w:val="0"/>
      <w:marTop w:val="0"/>
      <w:marBottom w:val="0"/>
      <w:divBdr>
        <w:top w:val="none" w:sz="0" w:space="0" w:color="auto"/>
        <w:left w:val="none" w:sz="0" w:space="0" w:color="auto"/>
        <w:bottom w:val="none" w:sz="0" w:space="0" w:color="auto"/>
        <w:right w:val="none" w:sz="0" w:space="0" w:color="auto"/>
      </w:divBdr>
    </w:div>
    <w:div w:id="1403675322">
      <w:bodyDiv w:val="1"/>
      <w:marLeft w:val="0"/>
      <w:marRight w:val="0"/>
      <w:marTop w:val="0"/>
      <w:marBottom w:val="0"/>
      <w:divBdr>
        <w:top w:val="none" w:sz="0" w:space="0" w:color="auto"/>
        <w:left w:val="none" w:sz="0" w:space="0" w:color="auto"/>
        <w:bottom w:val="none" w:sz="0" w:space="0" w:color="auto"/>
        <w:right w:val="none" w:sz="0" w:space="0" w:color="auto"/>
      </w:divBdr>
    </w:div>
    <w:div w:id="1457259048">
      <w:bodyDiv w:val="1"/>
      <w:marLeft w:val="0"/>
      <w:marRight w:val="0"/>
      <w:marTop w:val="0"/>
      <w:marBottom w:val="0"/>
      <w:divBdr>
        <w:top w:val="none" w:sz="0" w:space="0" w:color="auto"/>
        <w:left w:val="none" w:sz="0" w:space="0" w:color="auto"/>
        <w:bottom w:val="none" w:sz="0" w:space="0" w:color="auto"/>
        <w:right w:val="none" w:sz="0" w:space="0" w:color="auto"/>
      </w:divBdr>
    </w:div>
    <w:div w:id="1499151131">
      <w:bodyDiv w:val="1"/>
      <w:marLeft w:val="0"/>
      <w:marRight w:val="0"/>
      <w:marTop w:val="0"/>
      <w:marBottom w:val="0"/>
      <w:divBdr>
        <w:top w:val="none" w:sz="0" w:space="0" w:color="auto"/>
        <w:left w:val="none" w:sz="0" w:space="0" w:color="auto"/>
        <w:bottom w:val="none" w:sz="0" w:space="0" w:color="auto"/>
        <w:right w:val="none" w:sz="0" w:space="0" w:color="auto"/>
      </w:divBdr>
    </w:div>
    <w:div w:id="1506092156">
      <w:bodyDiv w:val="1"/>
      <w:marLeft w:val="0"/>
      <w:marRight w:val="0"/>
      <w:marTop w:val="0"/>
      <w:marBottom w:val="0"/>
      <w:divBdr>
        <w:top w:val="none" w:sz="0" w:space="0" w:color="auto"/>
        <w:left w:val="none" w:sz="0" w:space="0" w:color="auto"/>
        <w:bottom w:val="none" w:sz="0" w:space="0" w:color="auto"/>
        <w:right w:val="none" w:sz="0" w:space="0" w:color="auto"/>
      </w:divBdr>
    </w:div>
    <w:div w:id="1525289565">
      <w:bodyDiv w:val="1"/>
      <w:marLeft w:val="0"/>
      <w:marRight w:val="0"/>
      <w:marTop w:val="0"/>
      <w:marBottom w:val="0"/>
      <w:divBdr>
        <w:top w:val="none" w:sz="0" w:space="0" w:color="auto"/>
        <w:left w:val="none" w:sz="0" w:space="0" w:color="auto"/>
        <w:bottom w:val="none" w:sz="0" w:space="0" w:color="auto"/>
        <w:right w:val="none" w:sz="0" w:space="0" w:color="auto"/>
      </w:divBdr>
    </w:div>
    <w:div w:id="1565872027">
      <w:bodyDiv w:val="1"/>
      <w:marLeft w:val="0"/>
      <w:marRight w:val="0"/>
      <w:marTop w:val="0"/>
      <w:marBottom w:val="0"/>
      <w:divBdr>
        <w:top w:val="none" w:sz="0" w:space="0" w:color="auto"/>
        <w:left w:val="none" w:sz="0" w:space="0" w:color="auto"/>
        <w:bottom w:val="none" w:sz="0" w:space="0" w:color="auto"/>
        <w:right w:val="none" w:sz="0" w:space="0" w:color="auto"/>
      </w:divBdr>
    </w:div>
    <w:div w:id="1574582855">
      <w:bodyDiv w:val="1"/>
      <w:marLeft w:val="0"/>
      <w:marRight w:val="0"/>
      <w:marTop w:val="0"/>
      <w:marBottom w:val="0"/>
      <w:divBdr>
        <w:top w:val="none" w:sz="0" w:space="0" w:color="auto"/>
        <w:left w:val="none" w:sz="0" w:space="0" w:color="auto"/>
        <w:bottom w:val="none" w:sz="0" w:space="0" w:color="auto"/>
        <w:right w:val="none" w:sz="0" w:space="0" w:color="auto"/>
      </w:divBdr>
    </w:div>
    <w:div w:id="1686445350">
      <w:bodyDiv w:val="1"/>
      <w:marLeft w:val="0"/>
      <w:marRight w:val="0"/>
      <w:marTop w:val="0"/>
      <w:marBottom w:val="0"/>
      <w:divBdr>
        <w:top w:val="none" w:sz="0" w:space="0" w:color="auto"/>
        <w:left w:val="none" w:sz="0" w:space="0" w:color="auto"/>
        <w:bottom w:val="none" w:sz="0" w:space="0" w:color="auto"/>
        <w:right w:val="none" w:sz="0" w:space="0" w:color="auto"/>
      </w:divBdr>
    </w:div>
    <w:div w:id="1698197552">
      <w:bodyDiv w:val="1"/>
      <w:marLeft w:val="0"/>
      <w:marRight w:val="0"/>
      <w:marTop w:val="0"/>
      <w:marBottom w:val="0"/>
      <w:divBdr>
        <w:top w:val="none" w:sz="0" w:space="0" w:color="auto"/>
        <w:left w:val="none" w:sz="0" w:space="0" w:color="auto"/>
        <w:bottom w:val="none" w:sz="0" w:space="0" w:color="auto"/>
        <w:right w:val="none" w:sz="0" w:space="0" w:color="auto"/>
      </w:divBdr>
    </w:div>
    <w:div w:id="1728797373">
      <w:bodyDiv w:val="1"/>
      <w:marLeft w:val="0"/>
      <w:marRight w:val="0"/>
      <w:marTop w:val="0"/>
      <w:marBottom w:val="0"/>
      <w:divBdr>
        <w:top w:val="none" w:sz="0" w:space="0" w:color="auto"/>
        <w:left w:val="none" w:sz="0" w:space="0" w:color="auto"/>
        <w:bottom w:val="none" w:sz="0" w:space="0" w:color="auto"/>
        <w:right w:val="none" w:sz="0" w:space="0" w:color="auto"/>
      </w:divBdr>
    </w:div>
    <w:div w:id="1761756953">
      <w:bodyDiv w:val="1"/>
      <w:marLeft w:val="0"/>
      <w:marRight w:val="0"/>
      <w:marTop w:val="0"/>
      <w:marBottom w:val="0"/>
      <w:divBdr>
        <w:top w:val="none" w:sz="0" w:space="0" w:color="auto"/>
        <w:left w:val="none" w:sz="0" w:space="0" w:color="auto"/>
        <w:bottom w:val="none" w:sz="0" w:space="0" w:color="auto"/>
        <w:right w:val="none" w:sz="0" w:space="0" w:color="auto"/>
      </w:divBdr>
    </w:div>
    <w:div w:id="1769888870">
      <w:bodyDiv w:val="1"/>
      <w:marLeft w:val="0"/>
      <w:marRight w:val="0"/>
      <w:marTop w:val="0"/>
      <w:marBottom w:val="0"/>
      <w:divBdr>
        <w:top w:val="none" w:sz="0" w:space="0" w:color="auto"/>
        <w:left w:val="none" w:sz="0" w:space="0" w:color="auto"/>
        <w:bottom w:val="none" w:sz="0" w:space="0" w:color="auto"/>
        <w:right w:val="none" w:sz="0" w:space="0" w:color="auto"/>
      </w:divBdr>
    </w:div>
    <w:div w:id="1801681123">
      <w:bodyDiv w:val="1"/>
      <w:marLeft w:val="0"/>
      <w:marRight w:val="0"/>
      <w:marTop w:val="0"/>
      <w:marBottom w:val="0"/>
      <w:divBdr>
        <w:top w:val="none" w:sz="0" w:space="0" w:color="auto"/>
        <w:left w:val="none" w:sz="0" w:space="0" w:color="auto"/>
        <w:bottom w:val="none" w:sz="0" w:space="0" w:color="auto"/>
        <w:right w:val="none" w:sz="0" w:space="0" w:color="auto"/>
      </w:divBdr>
    </w:div>
    <w:div w:id="1821801294">
      <w:bodyDiv w:val="1"/>
      <w:marLeft w:val="0"/>
      <w:marRight w:val="0"/>
      <w:marTop w:val="0"/>
      <w:marBottom w:val="0"/>
      <w:divBdr>
        <w:top w:val="none" w:sz="0" w:space="0" w:color="auto"/>
        <w:left w:val="none" w:sz="0" w:space="0" w:color="auto"/>
        <w:bottom w:val="none" w:sz="0" w:space="0" w:color="auto"/>
        <w:right w:val="none" w:sz="0" w:space="0" w:color="auto"/>
      </w:divBdr>
    </w:div>
    <w:div w:id="1847789592">
      <w:bodyDiv w:val="1"/>
      <w:marLeft w:val="0"/>
      <w:marRight w:val="0"/>
      <w:marTop w:val="0"/>
      <w:marBottom w:val="0"/>
      <w:divBdr>
        <w:top w:val="none" w:sz="0" w:space="0" w:color="auto"/>
        <w:left w:val="none" w:sz="0" w:space="0" w:color="auto"/>
        <w:bottom w:val="none" w:sz="0" w:space="0" w:color="auto"/>
        <w:right w:val="none" w:sz="0" w:space="0" w:color="auto"/>
      </w:divBdr>
    </w:div>
    <w:div w:id="1858151010">
      <w:bodyDiv w:val="1"/>
      <w:marLeft w:val="0"/>
      <w:marRight w:val="0"/>
      <w:marTop w:val="0"/>
      <w:marBottom w:val="0"/>
      <w:divBdr>
        <w:top w:val="none" w:sz="0" w:space="0" w:color="auto"/>
        <w:left w:val="none" w:sz="0" w:space="0" w:color="auto"/>
        <w:bottom w:val="none" w:sz="0" w:space="0" w:color="auto"/>
        <w:right w:val="none" w:sz="0" w:space="0" w:color="auto"/>
      </w:divBdr>
    </w:div>
    <w:div w:id="1918202255">
      <w:bodyDiv w:val="1"/>
      <w:marLeft w:val="0"/>
      <w:marRight w:val="0"/>
      <w:marTop w:val="0"/>
      <w:marBottom w:val="0"/>
      <w:divBdr>
        <w:top w:val="none" w:sz="0" w:space="0" w:color="auto"/>
        <w:left w:val="none" w:sz="0" w:space="0" w:color="auto"/>
        <w:bottom w:val="none" w:sz="0" w:space="0" w:color="auto"/>
        <w:right w:val="none" w:sz="0" w:space="0" w:color="auto"/>
      </w:divBdr>
    </w:div>
    <w:div w:id="1929341467">
      <w:bodyDiv w:val="1"/>
      <w:marLeft w:val="0"/>
      <w:marRight w:val="0"/>
      <w:marTop w:val="0"/>
      <w:marBottom w:val="0"/>
      <w:divBdr>
        <w:top w:val="none" w:sz="0" w:space="0" w:color="auto"/>
        <w:left w:val="none" w:sz="0" w:space="0" w:color="auto"/>
        <w:bottom w:val="none" w:sz="0" w:space="0" w:color="auto"/>
        <w:right w:val="none" w:sz="0" w:space="0" w:color="auto"/>
      </w:divBdr>
    </w:div>
    <w:div w:id="2002804156">
      <w:bodyDiv w:val="1"/>
      <w:marLeft w:val="0"/>
      <w:marRight w:val="0"/>
      <w:marTop w:val="0"/>
      <w:marBottom w:val="0"/>
      <w:divBdr>
        <w:top w:val="none" w:sz="0" w:space="0" w:color="auto"/>
        <w:left w:val="none" w:sz="0" w:space="0" w:color="auto"/>
        <w:bottom w:val="none" w:sz="0" w:space="0" w:color="auto"/>
        <w:right w:val="none" w:sz="0" w:space="0" w:color="auto"/>
      </w:divBdr>
    </w:div>
    <w:div w:id="2025283584">
      <w:bodyDiv w:val="1"/>
      <w:marLeft w:val="0"/>
      <w:marRight w:val="0"/>
      <w:marTop w:val="0"/>
      <w:marBottom w:val="0"/>
      <w:divBdr>
        <w:top w:val="none" w:sz="0" w:space="0" w:color="auto"/>
        <w:left w:val="none" w:sz="0" w:space="0" w:color="auto"/>
        <w:bottom w:val="none" w:sz="0" w:space="0" w:color="auto"/>
        <w:right w:val="none" w:sz="0" w:space="0" w:color="auto"/>
      </w:divBdr>
    </w:div>
    <w:div w:id="2039619947">
      <w:bodyDiv w:val="1"/>
      <w:marLeft w:val="0"/>
      <w:marRight w:val="0"/>
      <w:marTop w:val="0"/>
      <w:marBottom w:val="0"/>
      <w:divBdr>
        <w:top w:val="none" w:sz="0" w:space="0" w:color="auto"/>
        <w:left w:val="none" w:sz="0" w:space="0" w:color="auto"/>
        <w:bottom w:val="none" w:sz="0" w:space="0" w:color="auto"/>
        <w:right w:val="none" w:sz="0" w:space="0" w:color="auto"/>
      </w:divBdr>
    </w:div>
    <w:div w:id="2041084550">
      <w:bodyDiv w:val="1"/>
      <w:marLeft w:val="0"/>
      <w:marRight w:val="0"/>
      <w:marTop w:val="0"/>
      <w:marBottom w:val="0"/>
      <w:divBdr>
        <w:top w:val="none" w:sz="0" w:space="0" w:color="auto"/>
        <w:left w:val="none" w:sz="0" w:space="0" w:color="auto"/>
        <w:bottom w:val="none" w:sz="0" w:space="0" w:color="auto"/>
        <w:right w:val="none" w:sz="0" w:space="0" w:color="auto"/>
      </w:divBdr>
    </w:div>
    <w:div w:id="2090616970">
      <w:bodyDiv w:val="1"/>
      <w:marLeft w:val="0"/>
      <w:marRight w:val="0"/>
      <w:marTop w:val="0"/>
      <w:marBottom w:val="0"/>
      <w:divBdr>
        <w:top w:val="none" w:sz="0" w:space="0" w:color="auto"/>
        <w:left w:val="none" w:sz="0" w:space="0" w:color="auto"/>
        <w:bottom w:val="none" w:sz="0" w:space="0" w:color="auto"/>
        <w:right w:val="none" w:sz="0" w:space="0" w:color="auto"/>
      </w:divBdr>
    </w:div>
    <w:div w:id="210804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BAA7DFC8464843BD7BA1489446A8E2" ma:contentTypeVersion="10" ma:contentTypeDescription="Create a new document." ma:contentTypeScope="" ma:versionID="ccccae863bf2c7dfcebdb23ece7226e2">
  <xsd:schema xmlns:xsd="http://www.w3.org/2001/XMLSchema" xmlns:xs="http://www.w3.org/2001/XMLSchema" xmlns:p="http://schemas.microsoft.com/office/2006/metadata/properties" xmlns:ns2="f9fea385-4e6b-466f-acd2-84961ecfc93e" xmlns:ns3="65aaf078-cb46-46ae-90b5-9a2c4d65b4a2" targetNamespace="http://schemas.microsoft.com/office/2006/metadata/properties" ma:root="true" ma:fieldsID="98a97c8f1ce626c4b217e7edb9537429" ns2:_="" ns3:_="">
    <xsd:import namespace="f9fea385-4e6b-466f-acd2-84961ecfc93e"/>
    <xsd:import namespace="65aaf078-cb46-46ae-90b5-9a2c4d65b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ea385-4e6b-466f-acd2-84961ecfc9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aaf078-cb46-46ae-90b5-9a2c4d65b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C3632-B929-42AF-B277-BF6CB91C1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7692B4-D951-41AE-9BA3-A6ADD5C72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ea385-4e6b-466f-acd2-84961ecfc93e"/>
    <ds:schemaRef ds:uri="65aaf078-cb46-46ae-90b5-9a2c4d65b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68256-0206-4AED-9808-B06306991F3D}">
  <ds:schemaRefs>
    <ds:schemaRef ds:uri="http://schemas.microsoft.com/sharepoint/v3/contenttype/forms"/>
  </ds:schemaRefs>
</ds:datastoreItem>
</file>

<file path=customXml/itemProps4.xml><?xml version="1.0" encoding="utf-8"?>
<ds:datastoreItem xmlns:ds="http://schemas.openxmlformats.org/officeDocument/2006/customXml" ds:itemID="{BE347282-A6C7-4E96-8094-F4E1C3CA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33</Pages>
  <Words>11920</Words>
  <Characters>64133</Characters>
  <Application>Microsoft Office Word</Application>
  <DocSecurity>0</DocSecurity>
  <Lines>1943</Lines>
  <Paragraphs>738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METSELAAR Kees (MOVE)</dc:creator>
  <cp:keywords/>
  <dc:description/>
  <cp:lastModifiedBy>DOUBKOVA Petra (MOVE)</cp:lastModifiedBy>
  <cp:revision>29</cp:revision>
  <cp:lastPrinted>2021-10-22T11:28:00Z</cp:lastPrinted>
  <dcterms:created xsi:type="dcterms:W3CDTF">2022-01-10T10:11:00Z</dcterms:created>
  <dcterms:modified xsi:type="dcterms:W3CDTF">2022-01-10T20:43:00Z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0x01010065BAA7DFC8464843BD7BA1489446A8E2</vt:lpwstr>
  </property>
</Properties>
</file>